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C9" w:rsidRPr="001C144C" w:rsidRDefault="003703C9" w:rsidP="003703C9">
      <w:pPr>
        <w:rPr>
          <w:rFonts w:ascii="Arial" w:hAnsi="Arial" w:cs="Arial"/>
          <w:b/>
          <w:sz w:val="24"/>
          <w:szCs w:val="24"/>
        </w:rPr>
      </w:pPr>
      <w:r w:rsidRPr="001C144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1C144C">
        <w:rPr>
          <w:rFonts w:ascii="Arial" w:hAnsi="Arial" w:cs="Arial"/>
          <w:b/>
          <w:sz w:val="24"/>
          <w:szCs w:val="24"/>
        </w:rPr>
        <w:t>Для государственной регистрации заключения брака заявителями должны быть представлены:</w:t>
      </w:r>
    </w:p>
    <w:p w:rsidR="00BA3180" w:rsidRPr="001C144C" w:rsidRDefault="003703C9" w:rsidP="003703C9">
      <w:pPr>
        <w:rPr>
          <w:rFonts w:ascii="Arial" w:hAnsi="Arial" w:cs="Arial"/>
          <w:sz w:val="24"/>
          <w:szCs w:val="24"/>
        </w:rPr>
      </w:pPr>
      <w:r w:rsidRPr="001C144C">
        <w:rPr>
          <w:rFonts w:ascii="Arial" w:hAnsi="Arial" w:cs="Arial"/>
          <w:sz w:val="24"/>
          <w:szCs w:val="24"/>
        </w:rPr>
        <w:t>1) заявление о заключении брака;</w:t>
      </w:r>
    </w:p>
    <w:p w:rsidR="003703C9" w:rsidRPr="001C144C" w:rsidRDefault="003703C9" w:rsidP="003703C9">
      <w:pPr>
        <w:rPr>
          <w:rFonts w:ascii="Arial" w:hAnsi="Arial" w:cs="Arial"/>
          <w:sz w:val="24"/>
          <w:szCs w:val="24"/>
        </w:rPr>
      </w:pPr>
      <w:r w:rsidRPr="001C144C">
        <w:rPr>
          <w:rFonts w:ascii="Arial" w:hAnsi="Arial" w:cs="Arial"/>
          <w:sz w:val="24"/>
          <w:szCs w:val="24"/>
        </w:rPr>
        <w:t>2) документ, подтверждающий прекращение предыдущего брака (в случае если лицо (лица) состоял</w:t>
      </w:r>
      <w:proofErr w:type="gramStart"/>
      <w:r w:rsidRPr="001C144C">
        <w:rPr>
          <w:rFonts w:ascii="Arial" w:hAnsi="Arial" w:cs="Arial"/>
          <w:sz w:val="24"/>
          <w:szCs w:val="24"/>
        </w:rPr>
        <w:t>о(</w:t>
      </w:r>
      <w:proofErr w:type="gramEnd"/>
      <w:r w:rsidRPr="001C144C">
        <w:rPr>
          <w:rFonts w:ascii="Arial" w:hAnsi="Arial" w:cs="Arial"/>
          <w:sz w:val="24"/>
          <w:szCs w:val="24"/>
        </w:rPr>
        <w:t>и) в браке ранее).</w:t>
      </w:r>
    </w:p>
    <w:p w:rsidR="003703C9" w:rsidRPr="001C144C" w:rsidRDefault="003703C9" w:rsidP="003703C9">
      <w:pPr>
        <w:rPr>
          <w:rFonts w:ascii="Arial" w:hAnsi="Arial" w:cs="Arial"/>
          <w:sz w:val="24"/>
          <w:szCs w:val="24"/>
        </w:rPr>
      </w:pPr>
      <w:r w:rsidRPr="001C144C">
        <w:rPr>
          <w:rFonts w:ascii="Arial" w:hAnsi="Arial" w:cs="Arial"/>
          <w:sz w:val="24"/>
          <w:szCs w:val="24"/>
        </w:rPr>
        <w:t>В случае</w:t>
      </w:r>
      <w:proofErr w:type="gramStart"/>
      <w:r w:rsidRPr="001C144C">
        <w:rPr>
          <w:rFonts w:ascii="Arial" w:hAnsi="Arial" w:cs="Arial"/>
          <w:sz w:val="24"/>
          <w:szCs w:val="24"/>
        </w:rPr>
        <w:t>,</w:t>
      </w:r>
      <w:proofErr w:type="gramEnd"/>
      <w:r w:rsidRPr="001C144C">
        <w:rPr>
          <w:rFonts w:ascii="Arial" w:hAnsi="Arial" w:cs="Arial"/>
          <w:sz w:val="24"/>
          <w:szCs w:val="24"/>
        </w:rPr>
        <w:t xml:space="preserve"> если государственная регистрация расторжения предыдущего брака производилась органом, предоставляющим государственную услугу, в который подано заявление о заключении брака, предъявление документа, подтверждающего прекращение предыдущего брака, не требуется, и орган, предоставляющий государственную услугу, на основании сведений, изложенных заявителем в заявлении, устанавливает факт прекращения предыдущего брака на основании имеющейся записи акта о расторжении брака. В этом случае лицо (лица), вступающе</w:t>
      </w:r>
      <w:proofErr w:type="gramStart"/>
      <w:r w:rsidRPr="001C144C">
        <w:rPr>
          <w:rFonts w:ascii="Arial" w:hAnsi="Arial" w:cs="Arial"/>
          <w:sz w:val="24"/>
          <w:szCs w:val="24"/>
        </w:rPr>
        <w:t>е(</w:t>
      </w:r>
      <w:proofErr w:type="spellStart"/>
      <w:proofErr w:type="gramEnd"/>
      <w:r w:rsidRPr="001C144C">
        <w:rPr>
          <w:rFonts w:ascii="Arial" w:hAnsi="Arial" w:cs="Arial"/>
          <w:sz w:val="24"/>
          <w:szCs w:val="24"/>
        </w:rPr>
        <w:t>ие</w:t>
      </w:r>
      <w:proofErr w:type="spellEnd"/>
      <w:r w:rsidRPr="001C144C">
        <w:rPr>
          <w:rFonts w:ascii="Arial" w:hAnsi="Arial" w:cs="Arial"/>
          <w:sz w:val="24"/>
          <w:szCs w:val="24"/>
        </w:rPr>
        <w:t>) в брак, вправе предъявить документ, подтверждающий прекращение предыдущего брака, по собственной инициативе;</w:t>
      </w:r>
    </w:p>
    <w:p w:rsidR="003703C9" w:rsidRPr="001C144C" w:rsidRDefault="003703C9" w:rsidP="003703C9">
      <w:pPr>
        <w:rPr>
          <w:rFonts w:ascii="Arial" w:hAnsi="Arial" w:cs="Arial"/>
          <w:sz w:val="24"/>
          <w:szCs w:val="24"/>
        </w:rPr>
      </w:pPr>
      <w:r w:rsidRPr="001C144C">
        <w:rPr>
          <w:rFonts w:ascii="Arial" w:hAnsi="Arial" w:cs="Arial"/>
          <w:sz w:val="24"/>
          <w:szCs w:val="24"/>
        </w:rPr>
        <w:t>3) разрешение на вступление в брак до достижения брачного возраста в случае, если лицо (лица), вступающе</w:t>
      </w:r>
      <w:proofErr w:type="gramStart"/>
      <w:r w:rsidRPr="001C144C">
        <w:rPr>
          <w:rFonts w:ascii="Arial" w:hAnsi="Arial" w:cs="Arial"/>
          <w:sz w:val="24"/>
          <w:szCs w:val="24"/>
        </w:rPr>
        <w:t>е(</w:t>
      </w:r>
      <w:proofErr w:type="spellStart"/>
      <w:proofErr w:type="gramEnd"/>
      <w:r w:rsidRPr="001C144C">
        <w:rPr>
          <w:rFonts w:ascii="Arial" w:hAnsi="Arial" w:cs="Arial"/>
          <w:sz w:val="24"/>
          <w:szCs w:val="24"/>
        </w:rPr>
        <w:t>ие</w:t>
      </w:r>
      <w:proofErr w:type="spellEnd"/>
      <w:r w:rsidRPr="001C144C">
        <w:rPr>
          <w:rFonts w:ascii="Arial" w:hAnsi="Arial" w:cs="Arial"/>
          <w:sz w:val="24"/>
          <w:szCs w:val="24"/>
        </w:rPr>
        <w:t>) в брак, является(</w:t>
      </w:r>
      <w:proofErr w:type="spellStart"/>
      <w:r w:rsidRPr="001C144C">
        <w:rPr>
          <w:rFonts w:ascii="Arial" w:hAnsi="Arial" w:cs="Arial"/>
          <w:sz w:val="24"/>
          <w:szCs w:val="24"/>
        </w:rPr>
        <w:t>ются</w:t>
      </w:r>
      <w:proofErr w:type="spellEnd"/>
      <w:r w:rsidRPr="001C144C">
        <w:rPr>
          <w:rFonts w:ascii="Arial" w:hAnsi="Arial" w:cs="Arial"/>
          <w:sz w:val="24"/>
          <w:szCs w:val="24"/>
        </w:rPr>
        <w:t>) несовершеннолетним(и);</w:t>
      </w:r>
    </w:p>
    <w:p w:rsidR="003703C9" w:rsidRPr="001C144C" w:rsidRDefault="003703C9" w:rsidP="003703C9">
      <w:pPr>
        <w:rPr>
          <w:rFonts w:ascii="Arial" w:hAnsi="Arial" w:cs="Arial"/>
          <w:sz w:val="24"/>
          <w:szCs w:val="24"/>
        </w:rPr>
      </w:pPr>
      <w:r w:rsidRPr="001C144C">
        <w:rPr>
          <w:rFonts w:ascii="Arial" w:hAnsi="Arial" w:cs="Arial"/>
          <w:sz w:val="24"/>
          <w:szCs w:val="24"/>
        </w:rPr>
        <w:t>4) документ, выданный компетентным органом иностранного государства, о семейном положении лица, вступающего в брак, в случае, если это лицо является иностранным гражданином или лицом без гражданства, проживающим на территории иностранного государства.</w:t>
      </w:r>
    </w:p>
    <w:p w:rsidR="003703C9" w:rsidRPr="001C144C" w:rsidRDefault="003703C9" w:rsidP="003703C9">
      <w:pPr>
        <w:rPr>
          <w:rFonts w:ascii="Arial" w:hAnsi="Arial" w:cs="Arial"/>
          <w:sz w:val="24"/>
          <w:szCs w:val="24"/>
        </w:rPr>
      </w:pPr>
      <w:r w:rsidRPr="001C144C">
        <w:rPr>
          <w:rFonts w:ascii="Arial" w:hAnsi="Arial" w:cs="Arial"/>
          <w:sz w:val="24"/>
          <w:szCs w:val="24"/>
        </w:rPr>
        <w:t>5) документ об уплате государственной пошлины при наличии информации об уплате государственной пошлины.</w:t>
      </w:r>
    </w:p>
    <w:p w:rsidR="003703C9" w:rsidRPr="001C144C" w:rsidRDefault="003703C9" w:rsidP="003703C9">
      <w:pPr>
        <w:rPr>
          <w:rFonts w:ascii="Arial" w:hAnsi="Arial" w:cs="Arial"/>
          <w:sz w:val="24"/>
          <w:szCs w:val="24"/>
        </w:rPr>
      </w:pPr>
    </w:p>
    <w:sectPr w:rsidR="003703C9" w:rsidRPr="001C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3C9"/>
    <w:rsid w:val="001C144C"/>
    <w:rsid w:val="003703C9"/>
    <w:rsid w:val="00BA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3</cp:revision>
  <dcterms:created xsi:type="dcterms:W3CDTF">2019-02-09T05:47:00Z</dcterms:created>
  <dcterms:modified xsi:type="dcterms:W3CDTF">2019-02-09T06:39:00Z</dcterms:modified>
</cp:coreProperties>
</file>