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F7" w:rsidRPr="00686AF7" w:rsidRDefault="00686AF7" w:rsidP="00686AF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6A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ОТЧЕТ</w:t>
      </w:r>
    </w:p>
    <w:p w:rsidR="00686AF7" w:rsidRPr="00686AF7" w:rsidRDefault="00686AF7" w:rsidP="00686AF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6A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деятельности главы города и органов местного самоуправления  города </w:t>
      </w:r>
      <w:proofErr w:type="spellStart"/>
      <w:r w:rsidRPr="00686A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Югорска</w:t>
      </w:r>
      <w:proofErr w:type="spellEnd"/>
      <w:r w:rsidRPr="00686A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 2017 год</w:t>
      </w:r>
    </w:p>
    <w:p w:rsidR="00686AF7" w:rsidRPr="00686AF7" w:rsidRDefault="00686AF7" w:rsidP="00686AF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proofErr w:type="spellStart"/>
      <w:r w:rsidRPr="00686A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ДЖКиСК</w:t>
      </w:r>
      <w:proofErr w:type="spellEnd"/>
      <w:r w:rsidRPr="00686A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строительство)</w:t>
      </w:r>
    </w:p>
    <w:p w:rsidR="00686AF7" w:rsidRPr="00686AF7" w:rsidRDefault="00686AF7" w:rsidP="00686AF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686AF7" w:rsidRPr="00686AF7" w:rsidRDefault="00686AF7" w:rsidP="00686AF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задачами строительного комплекса города являются продолжение жилищного строительства, строительства объектов жилищно-коммунального хозяйства и социально- культурного назначения.</w:t>
      </w:r>
    </w:p>
    <w:p w:rsidR="00686AF7" w:rsidRPr="00686AF7" w:rsidRDefault="00686AF7" w:rsidP="00686AF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2017 году ввод жилья по городу </w:t>
      </w:r>
      <w:proofErr w:type="spellStart"/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Югорску</w:t>
      </w:r>
      <w:proofErr w:type="spellEnd"/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составил 0,66 кв. м. на человека, или 24 615,2 кв. м.</w:t>
      </w:r>
    </w:p>
    <w:p w:rsidR="00686AF7" w:rsidRPr="00686AF7" w:rsidRDefault="00686AF7" w:rsidP="00686AF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>Введено: 8 многоквартирных жилых домов</w:t>
      </w:r>
    </w:p>
    <w:tbl>
      <w:tblPr>
        <w:tblW w:w="9910" w:type="dxa"/>
        <w:tblInd w:w="93" w:type="dxa"/>
        <w:tblLook w:val="04A0" w:firstRow="1" w:lastRow="0" w:firstColumn="1" w:lastColumn="0" w:noHBand="0" w:noVBand="1"/>
      </w:tblPr>
      <w:tblGrid>
        <w:gridCol w:w="849"/>
        <w:gridCol w:w="2512"/>
        <w:gridCol w:w="2315"/>
        <w:gridCol w:w="1781"/>
        <w:gridCol w:w="2453"/>
      </w:tblGrid>
      <w:tr w:rsidR="00686AF7" w:rsidRPr="00686AF7" w:rsidTr="00BC45CD">
        <w:trPr>
          <w:trHeight w:val="54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F7" w:rsidRPr="00686AF7" w:rsidRDefault="00686AF7" w:rsidP="0068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86A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86A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86A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F7" w:rsidRPr="00686AF7" w:rsidRDefault="00686AF7" w:rsidP="0068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6A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6AF7" w:rsidRPr="00686AF7" w:rsidRDefault="00686AF7" w:rsidP="0068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86A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Застройщик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F7" w:rsidRPr="00686AF7" w:rsidRDefault="00686AF7" w:rsidP="0068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86A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F7" w:rsidRPr="00686AF7" w:rsidRDefault="00686AF7" w:rsidP="0068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86A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Количество квадратных метров</w:t>
            </w:r>
          </w:p>
        </w:tc>
      </w:tr>
      <w:tr w:rsidR="00686AF7" w:rsidRPr="00686AF7" w:rsidTr="00BC45CD">
        <w:trPr>
          <w:trHeight w:val="54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F7" w:rsidRPr="00686AF7" w:rsidRDefault="00686AF7" w:rsidP="0068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86A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86AF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Менделеева, 43а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686AF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ООО </w:t>
            </w:r>
            <w:proofErr w:type="spellStart"/>
            <w:r w:rsidRPr="00686AF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Югорскспецстрой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86AF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59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86AF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3 171,90</w:t>
            </w:r>
          </w:p>
        </w:tc>
      </w:tr>
      <w:tr w:rsidR="00686AF7" w:rsidRPr="00686AF7" w:rsidTr="00BC45CD">
        <w:trPr>
          <w:trHeight w:val="5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F7" w:rsidRPr="00686AF7" w:rsidRDefault="00686AF7" w:rsidP="0068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86A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86AF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Менделеева, 55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686AF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ООО </w:t>
            </w:r>
            <w:proofErr w:type="spellStart"/>
            <w:r w:rsidRPr="00686AF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Югорскспецстрой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686AF7"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>52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86AF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1 994,50</w:t>
            </w:r>
          </w:p>
        </w:tc>
      </w:tr>
      <w:tr w:rsidR="00686AF7" w:rsidRPr="00686AF7" w:rsidTr="00BC45CD">
        <w:trPr>
          <w:trHeight w:val="5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F7" w:rsidRPr="00686AF7" w:rsidRDefault="00686AF7" w:rsidP="0068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86A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86AF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Октябрьская, 18Т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F7" w:rsidRPr="00686AF7" w:rsidRDefault="00686AF7" w:rsidP="0068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86A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ООО "</w:t>
            </w:r>
            <w:proofErr w:type="spellStart"/>
            <w:r w:rsidRPr="00686A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Стройкомплект</w:t>
            </w:r>
            <w:proofErr w:type="spellEnd"/>
            <w:r w:rsidRPr="00686A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686AF7"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>40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86AF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1 854,80</w:t>
            </w:r>
          </w:p>
        </w:tc>
      </w:tr>
      <w:tr w:rsidR="00686AF7" w:rsidRPr="00686AF7" w:rsidTr="00BC45CD">
        <w:trPr>
          <w:trHeight w:val="33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F7" w:rsidRPr="00686AF7" w:rsidRDefault="00686AF7" w:rsidP="0068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86A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86AF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Лунная, 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686AF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ООО Профи Плюс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86AF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63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86AF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3 316,80</w:t>
            </w:r>
          </w:p>
        </w:tc>
      </w:tr>
      <w:tr w:rsidR="00686AF7" w:rsidRPr="00686AF7" w:rsidTr="00BC45CD">
        <w:trPr>
          <w:trHeight w:val="28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F7" w:rsidRPr="00686AF7" w:rsidRDefault="00686AF7" w:rsidP="0068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86A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86AF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Толстого, 18 (2 этап)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686AF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ООО Профи Плюс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686AF7"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>61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686AF7"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>3 509,90</w:t>
            </w:r>
          </w:p>
        </w:tc>
      </w:tr>
      <w:tr w:rsidR="00686AF7" w:rsidRPr="00686AF7" w:rsidTr="00BC45CD">
        <w:trPr>
          <w:trHeight w:val="28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F7" w:rsidRPr="00686AF7" w:rsidRDefault="00686AF7" w:rsidP="0068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86A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86AF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Тополиная, 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686AF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ООО "</w:t>
            </w:r>
            <w:proofErr w:type="spellStart"/>
            <w:r w:rsidRPr="00686AF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Ремком</w:t>
            </w:r>
            <w:proofErr w:type="spellEnd"/>
            <w:r w:rsidRPr="00686AF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"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686AF7"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>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86AF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307,80</w:t>
            </w:r>
          </w:p>
        </w:tc>
      </w:tr>
      <w:tr w:rsidR="00686AF7" w:rsidRPr="00686AF7" w:rsidTr="00BC45CD">
        <w:trPr>
          <w:trHeight w:val="26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F7" w:rsidRPr="00686AF7" w:rsidRDefault="00686AF7" w:rsidP="0068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86A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86AF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Тополиная, 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686AF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ООО "</w:t>
            </w:r>
            <w:proofErr w:type="spellStart"/>
            <w:r w:rsidRPr="00686AF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Ремком</w:t>
            </w:r>
            <w:proofErr w:type="spellEnd"/>
            <w:r w:rsidRPr="00686AF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"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686AF7"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>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86AF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307,50</w:t>
            </w:r>
          </w:p>
        </w:tc>
      </w:tr>
      <w:tr w:rsidR="00686AF7" w:rsidRPr="00686AF7" w:rsidTr="00BC45CD">
        <w:trPr>
          <w:trHeight w:val="26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F7" w:rsidRPr="00686AF7" w:rsidRDefault="00686AF7" w:rsidP="0068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86A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86AF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Кооперативная, 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686AF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ООО "</w:t>
            </w:r>
            <w:proofErr w:type="spellStart"/>
            <w:r w:rsidRPr="00686AF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Ремком</w:t>
            </w:r>
            <w:proofErr w:type="spellEnd"/>
            <w:r w:rsidRPr="00686AF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"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686AF7"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>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86AF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307,20</w:t>
            </w:r>
          </w:p>
        </w:tc>
      </w:tr>
      <w:tr w:rsidR="00686AF7" w:rsidRPr="00686AF7" w:rsidTr="00BC45CD">
        <w:trPr>
          <w:trHeight w:val="25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7" w:rsidRPr="00686AF7" w:rsidRDefault="00686AF7" w:rsidP="0068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686AF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7" w:rsidRPr="00686AF7" w:rsidRDefault="00686AF7" w:rsidP="0068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686AF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Итого: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7" w:rsidRPr="00686AF7" w:rsidRDefault="00686AF7" w:rsidP="0068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686AF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F7" w:rsidRPr="00686AF7" w:rsidRDefault="00686AF7" w:rsidP="00686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86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            287  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F7" w:rsidRPr="00686AF7" w:rsidRDefault="00686AF7" w:rsidP="00686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86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             14 770,40   </w:t>
            </w:r>
          </w:p>
        </w:tc>
      </w:tr>
    </w:tbl>
    <w:p w:rsidR="00686AF7" w:rsidRPr="00686AF7" w:rsidRDefault="00686AF7" w:rsidP="00686A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86AF7" w:rsidRPr="00686AF7" w:rsidRDefault="00686AF7" w:rsidP="00686AF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>1 дом блокированной застройки:</w:t>
      </w:r>
    </w:p>
    <w:tbl>
      <w:tblPr>
        <w:tblW w:w="9910" w:type="dxa"/>
        <w:tblInd w:w="93" w:type="dxa"/>
        <w:tblLook w:val="04A0" w:firstRow="1" w:lastRow="0" w:firstColumn="1" w:lastColumn="0" w:noHBand="0" w:noVBand="1"/>
      </w:tblPr>
      <w:tblGrid>
        <w:gridCol w:w="849"/>
        <w:gridCol w:w="2512"/>
        <w:gridCol w:w="2315"/>
        <w:gridCol w:w="1781"/>
        <w:gridCol w:w="2453"/>
      </w:tblGrid>
      <w:tr w:rsidR="00686AF7" w:rsidRPr="00686AF7" w:rsidTr="00BC45CD">
        <w:trPr>
          <w:trHeight w:val="54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F7" w:rsidRPr="00686AF7" w:rsidRDefault="00686AF7" w:rsidP="0068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86A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86A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86A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F7" w:rsidRPr="00686AF7" w:rsidRDefault="00686AF7" w:rsidP="0068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6A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6AF7" w:rsidRPr="00686AF7" w:rsidRDefault="00686AF7" w:rsidP="0068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86A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Застройщик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F7" w:rsidRPr="00686AF7" w:rsidRDefault="00686AF7" w:rsidP="0068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86A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F7" w:rsidRPr="00686AF7" w:rsidRDefault="00686AF7" w:rsidP="0068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86A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Количество квадратных метров</w:t>
            </w:r>
          </w:p>
        </w:tc>
      </w:tr>
      <w:tr w:rsidR="00686AF7" w:rsidRPr="00686AF7" w:rsidTr="00BC45CD">
        <w:trPr>
          <w:trHeight w:val="54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F7" w:rsidRPr="00686AF7" w:rsidRDefault="00686AF7" w:rsidP="0068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86A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F7" w:rsidRPr="00686AF7" w:rsidRDefault="00686AF7" w:rsidP="00686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86AF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Дом блокированной застройки по адресу  ул. Мичурина, 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86AF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ООО "Дружба-Н"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F7" w:rsidRPr="00686AF7" w:rsidRDefault="00686AF7" w:rsidP="0068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86A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F7" w:rsidRPr="00686AF7" w:rsidRDefault="00686AF7" w:rsidP="0068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86A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143</w:t>
            </w:r>
          </w:p>
        </w:tc>
      </w:tr>
      <w:tr w:rsidR="00686AF7" w:rsidRPr="00686AF7" w:rsidTr="00BC45CD">
        <w:trPr>
          <w:trHeight w:val="25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7" w:rsidRPr="00686AF7" w:rsidRDefault="00686AF7" w:rsidP="0068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686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7" w:rsidRPr="00686AF7" w:rsidRDefault="00686AF7" w:rsidP="0068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686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7" w:rsidRPr="00686AF7" w:rsidRDefault="00686AF7" w:rsidP="0068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686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7" w:rsidRPr="00686AF7" w:rsidRDefault="00686AF7" w:rsidP="0068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686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7" w:rsidRPr="00686AF7" w:rsidRDefault="00686AF7" w:rsidP="0068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686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143</w:t>
            </w:r>
          </w:p>
        </w:tc>
      </w:tr>
    </w:tbl>
    <w:p w:rsidR="00686AF7" w:rsidRPr="00686AF7" w:rsidRDefault="00686AF7" w:rsidP="00686AF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686AF7" w:rsidRPr="00686AF7" w:rsidRDefault="00686AF7" w:rsidP="00686A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86AF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54 </w:t>
      </w:r>
      <w:proofErr w:type="gramStart"/>
      <w:r w:rsidRPr="00686AF7">
        <w:rPr>
          <w:rFonts w:ascii="Times New Roman" w:eastAsia="Times New Roman" w:hAnsi="Times New Roman" w:cs="Times New Roman"/>
          <w:sz w:val="24"/>
          <w:szCs w:val="20"/>
          <w:lang w:eastAsia="ar-SA"/>
        </w:rPr>
        <w:t>индивидуальных</w:t>
      </w:r>
      <w:proofErr w:type="gramEnd"/>
      <w:r w:rsidRPr="00686AF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жилых дома общей площадью </w:t>
      </w:r>
      <w:r w:rsidRPr="00686AF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9 701,8 кв. м.</w:t>
      </w:r>
    </w:p>
    <w:p w:rsidR="00686AF7" w:rsidRPr="00686AF7" w:rsidRDefault="00686AF7" w:rsidP="00686AF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686AF7" w:rsidRPr="00686AF7" w:rsidRDefault="00686AF7" w:rsidP="00686AF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2013-2017 годов в городе  было построено 173,5 тыс. кв. м. жилья, в том числе 63,2 ИЖС, что составляет 36,4%.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255"/>
        <w:gridCol w:w="2396"/>
        <w:gridCol w:w="2022"/>
        <w:gridCol w:w="2022"/>
      </w:tblGrid>
      <w:tr w:rsidR="00686AF7" w:rsidRPr="00686AF7" w:rsidTr="00BC45CD">
        <w:tc>
          <w:tcPr>
            <w:tcW w:w="1328" w:type="dxa"/>
            <w:shd w:val="clear" w:color="auto" w:fill="auto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  <w:r w:rsidRPr="00686AF7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год</w:t>
            </w:r>
          </w:p>
        </w:tc>
        <w:tc>
          <w:tcPr>
            <w:tcW w:w="2255" w:type="dxa"/>
            <w:shd w:val="clear" w:color="auto" w:fill="auto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  <w:r w:rsidRPr="00686AF7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тыс. кв. м.</w:t>
            </w:r>
          </w:p>
        </w:tc>
        <w:tc>
          <w:tcPr>
            <w:tcW w:w="2396" w:type="dxa"/>
            <w:shd w:val="clear" w:color="auto" w:fill="auto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  <w:r w:rsidRPr="00686AF7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в том числе, ИЖС</w:t>
            </w:r>
          </w:p>
        </w:tc>
        <w:tc>
          <w:tcPr>
            <w:tcW w:w="2022" w:type="dxa"/>
            <w:shd w:val="clear" w:color="auto" w:fill="auto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  <w:r w:rsidRPr="00686AF7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В расчете на 1 жителя, всего</w:t>
            </w:r>
          </w:p>
        </w:tc>
        <w:tc>
          <w:tcPr>
            <w:tcW w:w="2022" w:type="dxa"/>
            <w:shd w:val="clear" w:color="auto" w:fill="auto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  <w:r w:rsidRPr="00686AF7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В расчете на 1 жителя, ИЖС</w:t>
            </w:r>
          </w:p>
        </w:tc>
      </w:tr>
      <w:tr w:rsidR="00686AF7" w:rsidRPr="00686AF7" w:rsidTr="00BC45CD">
        <w:tc>
          <w:tcPr>
            <w:tcW w:w="1328" w:type="dxa"/>
            <w:shd w:val="clear" w:color="auto" w:fill="auto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686AF7">
              <w:rPr>
                <w:rFonts w:ascii="Times New Roman" w:eastAsia="Calibri" w:hAnsi="Times New Roman" w:cs="Times New Roman"/>
                <w:szCs w:val="24"/>
                <w:lang w:eastAsia="ar-SA"/>
              </w:rPr>
              <w:t>2013</w:t>
            </w:r>
          </w:p>
        </w:tc>
        <w:tc>
          <w:tcPr>
            <w:tcW w:w="2255" w:type="dxa"/>
            <w:shd w:val="clear" w:color="auto" w:fill="auto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686AF7">
              <w:rPr>
                <w:rFonts w:ascii="Times New Roman" w:eastAsia="Calibri" w:hAnsi="Times New Roman" w:cs="Times New Roman"/>
                <w:szCs w:val="24"/>
                <w:lang w:eastAsia="ar-SA"/>
              </w:rPr>
              <w:t>41,2</w:t>
            </w:r>
          </w:p>
        </w:tc>
        <w:tc>
          <w:tcPr>
            <w:tcW w:w="2396" w:type="dxa"/>
            <w:shd w:val="clear" w:color="auto" w:fill="auto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686AF7">
              <w:rPr>
                <w:rFonts w:ascii="Times New Roman" w:eastAsia="Calibri" w:hAnsi="Times New Roman" w:cs="Times New Roman"/>
                <w:szCs w:val="24"/>
                <w:lang w:eastAsia="ar-SA"/>
              </w:rPr>
              <w:t>8,6</w:t>
            </w:r>
          </w:p>
        </w:tc>
        <w:tc>
          <w:tcPr>
            <w:tcW w:w="2022" w:type="dxa"/>
            <w:shd w:val="clear" w:color="auto" w:fill="auto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686AF7">
              <w:rPr>
                <w:rFonts w:ascii="Times New Roman" w:eastAsia="Calibri" w:hAnsi="Times New Roman" w:cs="Times New Roman"/>
                <w:szCs w:val="24"/>
                <w:lang w:eastAsia="ar-SA"/>
              </w:rPr>
              <w:t>1,15</w:t>
            </w:r>
          </w:p>
        </w:tc>
        <w:tc>
          <w:tcPr>
            <w:tcW w:w="2022" w:type="dxa"/>
            <w:shd w:val="clear" w:color="auto" w:fill="auto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686AF7">
              <w:rPr>
                <w:rFonts w:ascii="Times New Roman" w:eastAsia="Calibri" w:hAnsi="Times New Roman" w:cs="Times New Roman"/>
                <w:szCs w:val="24"/>
                <w:lang w:eastAsia="ar-SA"/>
              </w:rPr>
              <w:t>0,24</w:t>
            </w:r>
          </w:p>
        </w:tc>
      </w:tr>
      <w:tr w:rsidR="00686AF7" w:rsidRPr="00686AF7" w:rsidTr="00BC45CD">
        <w:tc>
          <w:tcPr>
            <w:tcW w:w="1328" w:type="dxa"/>
            <w:shd w:val="clear" w:color="auto" w:fill="auto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686AF7">
              <w:rPr>
                <w:rFonts w:ascii="Times New Roman" w:eastAsia="Calibri" w:hAnsi="Times New Roman" w:cs="Times New Roman"/>
                <w:szCs w:val="24"/>
                <w:lang w:eastAsia="ar-SA"/>
              </w:rPr>
              <w:t>2014</w:t>
            </w:r>
          </w:p>
        </w:tc>
        <w:tc>
          <w:tcPr>
            <w:tcW w:w="2255" w:type="dxa"/>
            <w:shd w:val="clear" w:color="auto" w:fill="auto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686AF7">
              <w:rPr>
                <w:rFonts w:ascii="Times New Roman" w:eastAsia="Calibri" w:hAnsi="Times New Roman" w:cs="Times New Roman"/>
                <w:szCs w:val="24"/>
                <w:lang w:eastAsia="ar-SA"/>
              </w:rPr>
              <w:t>37,4</w:t>
            </w:r>
          </w:p>
        </w:tc>
        <w:tc>
          <w:tcPr>
            <w:tcW w:w="2396" w:type="dxa"/>
            <w:shd w:val="clear" w:color="auto" w:fill="auto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686AF7">
              <w:rPr>
                <w:rFonts w:ascii="Times New Roman" w:eastAsia="Calibri" w:hAnsi="Times New Roman" w:cs="Times New Roman"/>
                <w:szCs w:val="24"/>
                <w:lang w:eastAsia="ar-SA"/>
              </w:rPr>
              <w:t>18,2</w:t>
            </w:r>
          </w:p>
        </w:tc>
        <w:tc>
          <w:tcPr>
            <w:tcW w:w="2022" w:type="dxa"/>
            <w:shd w:val="clear" w:color="auto" w:fill="auto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686AF7">
              <w:rPr>
                <w:rFonts w:ascii="Times New Roman" w:eastAsia="Calibri" w:hAnsi="Times New Roman" w:cs="Times New Roman"/>
                <w:szCs w:val="24"/>
                <w:lang w:eastAsia="ar-SA"/>
              </w:rPr>
              <w:t>1,03</w:t>
            </w:r>
          </w:p>
        </w:tc>
        <w:tc>
          <w:tcPr>
            <w:tcW w:w="2022" w:type="dxa"/>
            <w:shd w:val="clear" w:color="auto" w:fill="auto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686AF7">
              <w:rPr>
                <w:rFonts w:ascii="Times New Roman" w:eastAsia="Calibri" w:hAnsi="Times New Roman" w:cs="Times New Roman"/>
                <w:szCs w:val="24"/>
                <w:lang w:eastAsia="ar-SA"/>
              </w:rPr>
              <w:t>0,50</w:t>
            </w:r>
          </w:p>
        </w:tc>
      </w:tr>
      <w:tr w:rsidR="00686AF7" w:rsidRPr="00686AF7" w:rsidTr="00BC45CD">
        <w:tc>
          <w:tcPr>
            <w:tcW w:w="1328" w:type="dxa"/>
            <w:shd w:val="clear" w:color="auto" w:fill="auto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686AF7">
              <w:rPr>
                <w:rFonts w:ascii="Times New Roman" w:eastAsia="Calibri" w:hAnsi="Times New Roman" w:cs="Times New Roman"/>
                <w:szCs w:val="24"/>
                <w:lang w:eastAsia="ar-SA"/>
              </w:rPr>
              <w:t>2015</w:t>
            </w:r>
          </w:p>
        </w:tc>
        <w:tc>
          <w:tcPr>
            <w:tcW w:w="2255" w:type="dxa"/>
            <w:shd w:val="clear" w:color="auto" w:fill="auto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686AF7">
              <w:rPr>
                <w:rFonts w:ascii="Times New Roman" w:eastAsia="Calibri" w:hAnsi="Times New Roman" w:cs="Times New Roman"/>
                <w:szCs w:val="24"/>
                <w:lang w:eastAsia="ar-SA"/>
              </w:rPr>
              <w:t>42,3</w:t>
            </w:r>
          </w:p>
        </w:tc>
        <w:tc>
          <w:tcPr>
            <w:tcW w:w="2396" w:type="dxa"/>
            <w:shd w:val="clear" w:color="auto" w:fill="auto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686AF7">
              <w:rPr>
                <w:rFonts w:ascii="Times New Roman" w:eastAsia="Calibri" w:hAnsi="Times New Roman" w:cs="Times New Roman"/>
                <w:szCs w:val="24"/>
                <w:lang w:eastAsia="ar-SA"/>
              </w:rPr>
              <w:t>12,9</w:t>
            </w:r>
          </w:p>
        </w:tc>
        <w:tc>
          <w:tcPr>
            <w:tcW w:w="2022" w:type="dxa"/>
            <w:shd w:val="clear" w:color="auto" w:fill="auto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686AF7">
              <w:rPr>
                <w:rFonts w:ascii="Times New Roman" w:eastAsia="Calibri" w:hAnsi="Times New Roman" w:cs="Times New Roman"/>
                <w:szCs w:val="24"/>
                <w:lang w:eastAsia="ar-SA"/>
              </w:rPr>
              <w:t>1,15</w:t>
            </w:r>
          </w:p>
        </w:tc>
        <w:tc>
          <w:tcPr>
            <w:tcW w:w="2022" w:type="dxa"/>
            <w:shd w:val="clear" w:color="auto" w:fill="auto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686AF7">
              <w:rPr>
                <w:rFonts w:ascii="Times New Roman" w:eastAsia="Calibri" w:hAnsi="Times New Roman" w:cs="Times New Roman"/>
                <w:szCs w:val="24"/>
                <w:lang w:eastAsia="ar-SA"/>
              </w:rPr>
              <w:t>0,35</w:t>
            </w:r>
          </w:p>
        </w:tc>
      </w:tr>
      <w:tr w:rsidR="00686AF7" w:rsidRPr="00686AF7" w:rsidTr="00BC45CD">
        <w:tc>
          <w:tcPr>
            <w:tcW w:w="1328" w:type="dxa"/>
            <w:shd w:val="clear" w:color="auto" w:fill="auto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686AF7">
              <w:rPr>
                <w:rFonts w:ascii="Times New Roman" w:eastAsia="Calibri" w:hAnsi="Times New Roman" w:cs="Times New Roman"/>
                <w:szCs w:val="24"/>
                <w:lang w:eastAsia="ar-SA"/>
              </w:rPr>
              <w:t>2016</w:t>
            </w:r>
          </w:p>
        </w:tc>
        <w:tc>
          <w:tcPr>
            <w:tcW w:w="2255" w:type="dxa"/>
            <w:shd w:val="clear" w:color="auto" w:fill="auto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686AF7">
              <w:rPr>
                <w:rFonts w:ascii="Times New Roman" w:eastAsia="Calibri" w:hAnsi="Times New Roman" w:cs="Times New Roman"/>
                <w:szCs w:val="24"/>
                <w:lang w:eastAsia="ar-SA"/>
              </w:rPr>
              <w:t>28,0</w:t>
            </w:r>
          </w:p>
        </w:tc>
        <w:tc>
          <w:tcPr>
            <w:tcW w:w="2396" w:type="dxa"/>
            <w:shd w:val="clear" w:color="auto" w:fill="auto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686AF7">
              <w:rPr>
                <w:rFonts w:ascii="Times New Roman" w:eastAsia="Calibri" w:hAnsi="Times New Roman" w:cs="Times New Roman"/>
                <w:szCs w:val="24"/>
                <w:lang w:eastAsia="ar-SA"/>
              </w:rPr>
              <w:t>13,8</w:t>
            </w:r>
          </w:p>
        </w:tc>
        <w:tc>
          <w:tcPr>
            <w:tcW w:w="2022" w:type="dxa"/>
            <w:shd w:val="clear" w:color="auto" w:fill="auto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686AF7">
              <w:rPr>
                <w:rFonts w:ascii="Times New Roman" w:eastAsia="Calibri" w:hAnsi="Times New Roman" w:cs="Times New Roman"/>
                <w:szCs w:val="24"/>
                <w:lang w:eastAsia="ar-SA"/>
              </w:rPr>
              <w:t>0,76</w:t>
            </w:r>
          </w:p>
        </w:tc>
        <w:tc>
          <w:tcPr>
            <w:tcW w:w="2022" w:type="dxa"/>
            <w:shd w:val="clear" w:color="auto" w:fill="auto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686AF7">
              <w:rPr>
                <w:rFonts w:ascii="Times New Roman" w:eastAsia="Calibri" w:hAnsi="Times New Roman" w:cs="Times New Roman"/>
                <w:szCs w:val="24"/>
                <w:lang w:eastAsia="ar-SA"/>
              </w:rPr>
              <w:t>0,37</w:t>
            </w:r>
          </w:p>
        </w:tc>
      </w:tr>
      <w:tr w:rsidR="00686AF7" w:rsidRPr="00686AF7" w:rsidTr="00BC45CD">
        <w:tc>
          <w:tcPr>
            <w:tcW w:w="1328" w:type="dxa"/>
            <w:shd w:val="clear" w:color="auto" w:fill="auto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686AF7">
              <w:rPr>
                <w:rFonts w:ascii="Times New Roman" w:eastAsia="Calibri" w:hAnsi="Times New Roman" w:cs="Times New Roman"/>
                <w:szCs w:val="24"/>
                <w:lang w:eastAsia="ar-SA"/>
              </w:rPr>
              <w:t>2017</w:t>
            </w:r>
          </w:p>
        </w:tc>
        <w:tc>
          <w:tcPr>
            <w:tcW w:w="2255" w:type="dxa"/>
            <w:shd w:val="clear" w:color="auto" w:fill="auto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686AF7">
              <w:rPr>
                <w:rFonts w:ascii="Times New Roman" w:eastAsia="Calibri" w:hAnsi="Times New Roman" w:cs="Times New Roman"/>
                <w:szCs w:val="24"/>
                <w:lang w:eastAsia="ar-SA"/>
              </w:rPr>
              <w:t>24,6</w:t>
            </w:r>
          </w:p>
        </w:tc>
        <w:tc>
          <w:tcPr>
            <w:tcW w:w="2396" w:type="dxa"/>
            <w:shd w:val="clear" w:color="auto" w:fill="auto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686AF7">
              <w:rPr>
                <w:rFonts w:ascii="Times New Roman" w:eastAsia="Calibri" w:hAnsi="Times New Roman" w:cs="Times New Roman"/>
                <w:szCs w:val="24"/>
                <w:lang w:eastAsia="ar-SA"/>
              </w:rPr>
              <w:t>9,7</w:t>
            </w:r>
          </w:p>
        </w:tc>
        <w:tc>
          <w:tcPr>
            <w:tcW w:w="2022" w:type="dxa"/>
            <w:shd w:val="clear" w:color="auto" w:fill="auto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686AF7">
              <w:rPr>
                <w:rFonts w:ascii="Times New Roman" w:eastAsia="Calibri" w:hAnsi="Times New Roman" w:cs="Times New Roman"/>
                <w:szCs w:val="24"/>
                <w:lang w:eastAsia="ar-SA"/>
              </w:rPr>
              <w:t>0,66</w:t>
            </w:r>
          </w:p>
        </w:tc>
        <w:tc>
          <w:tcPr>
            <w:tcW w:w="2022" w:type="dxa"/>
            <w:shd w:val="clear" w:color="auto" w:fill="auto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686AF7">
              <w:rPr>
                <w:rFonts w:ascii="Times New Roman" w:eastAsia="Calibri" w:hAnsi="Times New Roman" w:cs="Times New Roman"/>
                <w:szCs w:val="24"/>
                <w:lang w:eastAsia="ar-SA"/>
              </w:rPr>
              <w:t>0,26</w:t>
            </w:r>
          </w:p>
        </w:tc>
      </w:tr>
      <w:tr w:rsidR="00686AF7" w:rsidRPr="00686AF7" w:rsidTr="00BC45CD">
        <w:tc>
          <w:tcPr>
            <w:tcW w:w="1328" w:type="dxa"/>
            <w:shd w:val="clear" w:color="auto" w:fill="auto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  <w:r w:rsidRPr="00686AF7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ИТОГО:</w:t>
            </w:r>
          </w:p>
        </w:tc>
        <w:tc>
          <w:tcPr>
            <w:tcW w:w="2255" w:type="dxa"/>
            <w:shd w:val="clear" w:color="auto" w:fill="auto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  <w:r w:rsidRPr="00686AF7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173,5</w:t>
            </w:r>
          </w:p>
        </w:tc>
        <w:tc>
          <w:tcPr>
            <w:tcW w:w="2396" w:type="dxa"/>
            <w:shd w:val="clear" w:color="auto" w:fill="auto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  <w:r w:rsidRPr="00686AF7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63,2</w:t>
            </w:r>
          </w:p>
        </w:tc>
        <w:tc>
          <w:tcPr>
            <w:tcW w:w="2022" w:type="dxa"/>
            <w:shd w:val="clear" w:color="auto" w:fill="auto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highlight w:val="green"/>
                <w:lang w:eastAsia="ar-SA"/>
              </w:rPr>
            </w:pPr>
          </w:p>
        </w:tc>
        <w:tc>
          <w:tcPr>
            <w:tcW w:w="2022" w:type="dxa"/>
            <w:shd w:val="clear" w:color="auto" w:fill="auto"/>
          </w:tcPr>
          <w:p w:rsidR="00686AF7" w:rsidRPr="00686AF7" w:rsidRDefault="00686AF7" w:rsidP="00686A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highlight w:val="green"/>
                <w:lang w:eastAsia="ar-SA"/>
              </w:rPr>
            </w:pPr>
          </w:p>
        </w:tc>
      </w:tr>
    </w:tbl>
    <w:p w:rsidR="00686AF7" w:rsidRPr="00686AF7" w:rsidRDefault="00686AF7" w:rsidP="00686AF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>За этот период введено в эксплуатацию 33 многоквартирных жилых дома (1748 квартир), 6 домов блокированной застройки, 393 индивидуальных жилых дома.</w:t>
      </w:r>
    </w:p>
    <w:p w:rsidR="00686AF7" w:rsidRPr="00686AF7" w:rsidRDefault="00686AF7" w:rsidP="00686AF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участвует в реализации Государственных программ автономного округа.</w:t>
      </w:r>
    </w:p>
    <w:p w:rsidR="00686AF7" w:rsidRPr="00686AF7" w:rsidRDefault="00686AF7" w:rsidP="00686AF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Развитие физической культуры и спорта </w:t>
      </w:r>
      <w:proofErr w:type="gramStart"/>
      <w:r w:rsidRPr="00686A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proofErr w:type="gramEnd"/>
      <w:r w:rsidRPr="00686A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686A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Ханты-Мансийском</w:t>
      </w:r>
      <w:proofErr w:type="gramEnd"/>
      <w:r w:rsidRPr="00686A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автономном округе – Югре на 2016-2020 годы (муниципальная программа города </w:t>
      </w:r>
      <w:proofErr w:type="spellStart"/>
      <w:r w:rsidRPr="00686A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Югорска</w:t>
      </w:r>
      <w:proofErr w:type="spellEnd"/>
      <w:r w:rsidRPr="00686A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«Развитие физической культуры и спорта в городе </w:t>
      </w:r>
      <w:proofErr w:type="spellStart"/>
      <w:r w:rsidRPr="00686A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Югорске</w:t>
      </w:r>
      <w:proofErr w:type="spellEnd"/>
      <w:r w:rsidRPr="00686A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2014- 2020 годы»).</w:t>
      </w:r>
    </w:p>
    <w:p w:rsidR="00686AF7" w:rsidRPr="00686AF7" w:rsidRDefault="00686AF7" w:rsidP="00686AF7">
      <w:pPr>
        <w:shd w:val="clear" w:color="auto" w:fill="FFFFFF"/>
        <w:suppressAutoHyphens/>
        <w:spacing w:after="0" w:line="278" w:lineRule="exact"/>
        <w:ind w:right="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 рамках этой программы ведется строительство Физкультурно-спортивного комплекса с универсальным игровым залом в районе ул. Декабристов. (Финансирование составило </w:t>
      </w: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128 442,8 тыс. руб.) Готовность объекта составляет 96%. Ожидаемый ввод в эксплуатацию – 2018 год. По окончании строительства город получит современное здание общей площадью 17968,42 м</w:t>
      </w:r>
      <w:proofErr w:type="gramStart"/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proofErr w:type="gramEnd"/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пропускной способностью 390 чел/час, которое  предназначено для проведения учебно-тренировочных занятий по различным видам спорта (мини-футбол, волейбол, бокс, акробатика, баскетбол, восточные единоборства и др.).  </w:t>
      </w:r>
      <w:proofErr w:type="gramStart"/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Комплекс будет содержать тренажерный зал, сауну, фитнес-центр, универсальный игровой зал, универсальный тренировочный зал, аквапарк, кафе-бар, бильярдную, конференц-зал.</w:t>
      </w:r>
      <w:proofErr w:type="gramEnd"/>
    </w:p>
    <w:p w:rsidR="00686AF7" w:rsidRPr="00686AF7" w:rsidRDefault="00686AF7" w:rsidP="00686AF7">
      <w:pPr>
        <w:shd w:val="clear" w:color="auto" w:fill="FFFFFF"/>
        <w:suppressAutoHyphens/>
        <w:spacing w:after="0" w:line="278" w:lineRule="exact"/>
        <w:ind w:right="82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ar-SA"/>
        </w:rPr>
        <w:t xml:space="preserve">Развитие жилищно-коммунального комплекса и повышение энергетической эффективности </w:t>
      </w:r>
      <w:proofErr w:type="gramStart"/>
      <w:r w:rsidRPr="00686AF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ar-SA"/>
        </w:rPr>
        <w:t>в</w:t>
      </w:r>
      <w:proofErr w:type="gramEnd"/>
      <w:r w:rsidRPr="00686AF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ar-SA"/>
        </w:rPr>
        <w:t xml:space="preserve"> </w:t>
      </w:r>
      <w:proofErr w:type="gramStart"/>
      <w:r w:rsidRPr="00686AF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ar-SA"/>
        </w:rPr>
        <w:t>Ханты-Мансийском</w:t>
      </w:r>
      <w:proofErr w:type="gramEnd"/>
      <w:r w:rsidRPr="00686AF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ar-SA"/>
        </w:rPr>
        <w:t xml:space="preserve"> автономном округе – Югре на 2014-2020 годы (муниципальная программа города </w:t>
      </w:r>
      <w:proofErr w:type="spellStart"/>
      <w:r w:rsidRPr="00686AF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ar-SA"/>
        </w:rPr>
        <w:t>Югорска</w:t>
      </w:r>
      <w:proofErr w:type="spellEnd"/>
      <w:r w:rsidRPr="00686AF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ar-SA"/>
        </w:rPr>
        <w:t xml:space="preserve"> </w:t>
      </w:r>
      <w:r w:rsidRPr="00686A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«Благоустройство города </w:t>
      </w:r>
      <w:proofErr w:type="spellStart"/>
      <w:r w:rsidRPr="00686A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Югорска</w:t>
      </w:r>
      <w:proofErr w:type="spellEnd"/>
      <w:r w:rsidRPr="00686A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2014-2020 годы</w:t>
      </w:r>
      <w:r w:rsidRPr="00686AF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ar-SA"/>
        </w:rPr>
        <w:t>»)</w:t>
      </w:r>
      <w:r w:rsidRPr="00686A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. </w:t>
      </w:r>
    </w:p>
    <w:p w:rsidR="00686AF7" w:rsidRPr="00686AF7" w:rsidRDefault="00686AF7" w:rsidP="00686AF7">
      <w:pPr>
        <w:shd w:val="clear" w:color="auto" w:fill="FFFFFF"/>
        <w:suppressAutoHyphens/>
        <w:spacing w:after="0" w:line="278" w:lineRule="exact"/>
        <w:ind w:right="82" w:firstLine="85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В рамках этой программы финансирование было предусмотрено в размере 19 668,2 тыс. руб. для выполнения работ по благоустройству дворовых и общественных территорий города в рамках приоритетного проекта «Формирование комфортной городской среды».</w:t>
      </w:r>
    </w:p>
    <w:p w:rsidR="00686AF7" w:rsidRPr="00686AF7" w:rsidRDefault="00686AF7" w:rsidP="00686AF7">
      <w:pPr>
        <w:shd w:val="clear" w:color="auto" w:fill="FFFFFF"/>
        <w:suppressAutoHyphens/>
        <w:spacing w:after="0" w:line="278" w:lineRule="exact"/>
        <w:ind w:right="82" w:firstLine="85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proofErr w:type="gramStart"/>
      <w:r w:rsidRPr="00686A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В 2017 году было выполнено благоустройство одной дворовой территории «Капитальный ремонт прилегающей территории в районе жилых домов Титова, №7 (строительный), Титова, №9, Дружбы Народов, №1, Гастелло, №7 и 7А в городе </w:t>
      </w:r>
      <w:proofErr w:type="spellStart"/>
      <w:r w:rsidRPr="00686A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Югорске</w:t>
      </w:r>
      <w:proofErr w:type="spellEnd"/>
      <w:r w:rsidRPr="00686A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, 2 этап.» - выполнено благоустройство территории 4 114 кв. м., выполнены озеленение, проезд, тротуар, автомобильная стоянка, установка спортивной площадки, освещение, установка урн и скамеек.</w:t>
      </w:r>
      <w:proofErr w:type="gramEnd"/>
    </w:p>
    <w:p w:rsidR="00686AF7" w:rsidRPr="00686AF7" w:rsidRDefault="00686AF7" w:rsidP="00686AF7">
      <w:pPr>
        <w:shd w:val="clear" w:color="auto" w:fill="FFFFFF"/>
        <w:suppressAutoHyphens/>
        <w:spacing w:after="0" w:line="278" w:lineRule="exact"/>
        <w:ind w:right="82" w:firstLine="85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Двух общественных территорий:</w:t>
      </w:r>
    </w:p>
    <w:p w:rsidR="00686AF7" w:rsidRPr="00686AF7" w:rsidRDefault="00686AF7" w:rsidP="00686AF7">
      <w:pPr>
        <w:shd w:val="clear" w:color="auto" w:fill="FFFFFF"/>
        <w:suppressAutoHyphens/>
        <w:spacing w:after="0" w:line="278" w:lineRule="exact"/>
        <w:ind w:right="82" w:firstLine="85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Благоустройство по ул. Попова, 10-12 – выполнено благоустройство 5771 кв. м. территории, установлен самолет ЯК-40, выполнено озеленение, тротуар, освещение, установка урн и скамеек.</w:t>
      </w:r>
    </w:p>
    <w:p w:rsidR="00686AF7" w:rsidRPr="00686AF7" w:rsidRDefault="00686AF7" w:rsidP="00686AF7">
      <w:pPr>
        <w:shd w:val="clear" w:color="auto" w:fill="FFFFFF"/>
        <w:suppressAutoHyphens/>
        <w:spacing w:after="0" w:line="278" w:lineRule="exact"/>
        <w:ind w:right="82" w:firstLine="85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Устройство велосипедной дорожки вокруг парка в квартале улиц Студенческая-Сахарова-Березовая-Менделеева – выполнена велосипедная дорожка вдоль ул. Студенческой протяженностью 340 м.</w:t>
      </w:r>
    </w:p>
    <w:p w:rsidR="00686AF7" w:rsidRPr="00686AF7" w:rsidRDefault="00686AF7" w:rsidP="00686AF7">
      <w:pPr>
        <w:shd w:val="clear" w:color="auto" w:fill="FFFFFF"/>
        <w:suppressAutoHyphens/>
        <w:spacing w:after="0" w:line="240" w:lineRule="auto"/>
        <w:ind w:right="82" w:firstLine="851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 xml:space="preserve">Обеспечение доступным и комфортным жильем жителей Ханты-Мансийского автономного округа – Югры в 2014-2020 годах </w:t>
      </w:r>
      <w:r w:rsidRPr="00686AF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ar-SA"/>
        </w:rPr>
        <w:t xml:space="preserve">(муниципальная программа города </w:t>
      </w:r>
      <w:proofErr w:type="spellStart"/>
      <w:r w:rsidRPr="00686AF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ar-SA"/>
        </w:rPr>
        <w:t>Югорска</w:t>
      </w:r>
      <w:proofErr w:type="spellEnd"/>
      <w:r w:rsidRPr="00686AF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ar-SA"/>
        </w:rPr>
        <w:t xml:space="preserve"> </w:t>
      </w:r>
      <w:r w:rsidRPr="00686A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«Развитие жилищно-коммунального комплекса в городе </w:t>
      </w:r>
      <w:proofErr w:type="spellStart"/>
      <w:r w:rsidRPr="00686A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Югорске</w:t>
      </w:r>
      <w:proofErr w:type="spellEnd"/>
      <w:r w:rsidRPr="00686A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2014-2020 годы</w:t>
      </w:r>
      <w:r w:rsidRPr="00686AF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ar-SA"/>
        </w:rPr>
        <w:t>»)</w:t>
      </w:r>
      <w:r w:rsidRPr="00686A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.</w:t>
      </w:r>
    </w:p>
    <w:p w:rsidR="00686AF7" w:rsidRPr="00686AF7" w:rsidRDefault="00686AF7" w:rsidP="00686AF7">
      <w:pPr>
        <w:shd w:val="clear" w:color="auto" w:fill="FFFFFF"/>
        <w:suppressAutoHyphens/>
        <w:spacing w:after="0" w:line="278" w:lineRule="exact"/>
        <w:ind w:right="82" w:firstLine="85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В рамках этой программы финансирование было предусмотрено в размере </w:t>
      </w:r>
      <w:r w:rsidRPr="00686AF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33 823,3 </w:t>
      </w:r>
      <w:r w:rsidRPr="00686A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тыс. руб.</w:t>
      </w:r>
    </w:p>
    <w:p w:rsidR="00686AF7" w:rsidRPr="00686AF7" w:rsidRDefault="00686AF7" w:rsidP="00686AF7">
      <w:pPr>
        <w:shd w:val="clear" w:color="auto" w:fill="FFFFFF"/>
        <w:suppressAutoHyphens/>
        <w:spacing w:after="0" w:line="240" w:lineRule="auto"/>
        <w:ind w:right="82" w:firstLine="85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За счет этих средств:</w:t>
      </w:r>
    </w:p>
    <w:p w:rsidR="00686AF7" w:rsidRPr="00686AF7" w:rsidRDefault="00686AF7" w:rsidP="00686AF7">
      <w:pPr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spacing w:after="0" w:line="240" w:lineRule="auto"/>
        <w:ind w:right="82" w:firstLine="85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закончены работы по строительству внутриквартального проезда к жилому кварталу «Авалон» - выполнено устройство асфальтового покрытия, тротуаров, озеленения, обустройства дорожными знаками, разметка, установка ограждений и бордюрного камня по ул. Сахарова, Молодежная, Цветной бульвар, Чкалова – протяженность составила 1 828,5 м (объект введен в эксплуатацию).</w:t>
      </w:r>
    </w:p>
    <w:p w:rsidR="00686AF7" w:rsidRPr="00686AF7" w:rsidRDefault="00686AF7" w:rsidP="00686AF7">
      <w:pPr>
        <w:shd w:val="clear" w:color="auto" w:fill="FFFFFF"/>
        <w:suppressAutoHyphens/>
        <w:spacing w:after="0" w:line="278" w:lineRule="exact"/>
        <w:ind w:right="8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ar-SA"/>
        </w:rPr>
        <w:t>Развитие транспортной системы Ханты-Мансийского автономного округа – Югры на 2014-2020 годы (</w:t>
      </w:r>
      <w:r w:rsidRPr="00686A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муниципальная программа города </w:t>
      </w:r>
      <w:proofErr w:type="spellStart"/>
      <w:r w:rsidRPr="00686A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Югорска</w:t>
      </w:r>
      <w:proofErr w:type="spellEnd"/>
      <w:r w:rsidRPr="00686A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86AF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ar-SA"/>
        </w:rPr>
        <w:t>«Р</w:t>
      </w:r>
      <w:r w:rsidRPr="00686A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азвитие сети автомобильных дорог и транспорта в городе </w:t>
      </w:r>
      <w:proofErr w:type="spellStart"/>
      <w:r w:rsidRPr="00686A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Югорске</w:t>
      </w:r>
      <w:proofErr w:type="spellEnd"/>
      <w:r w:rsidRPr="00686A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2014-2020 г. </w:t>
      </w:r>
      <w:proofErr w:type="gramStart"/>
      <w:r w:rsidRPr="00686A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proofErr w:type="gramEnd"/>
      <w:r w:rsidRPr="00686A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.»).</w:t>
      </w:r>
    </w:p>
    <w:p w:rsidR="00686AF7" w:rsidRPr="00686AF7" w:rsidRDefault="00686AF7" w:rsidP="00686AF7">
      <w:pPr>
        <w:suppressAutoHyphens/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рамках этой программы </w:t>
      </w:r>
      <w:r w:rsidRPr="00686A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было</w:t>
      </w: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предусмотрено финансирование в размере 181 158,3 тыс. руб.,  в счет этих средств выполнялись работы по строительству второго этапа транспортной развязки в двух уровнях. Работы закончены, ввод объекта в эксплуатацию ожидается в 2018 году.</w:t>
      </w:r>
    </w:p>
    <w:p w:rsidR="00686AF7" w:rsidRPr="00686AF7" w:rsidRDefault="00686AF7" w:rsidP="00686AF7">
      <w:pPr>
        <w:suppressAutoHyphens/>
        <w:spacing w:after="0" w:line="240" w:lineRule="auto"/>
        <w:ind w:left="10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счет средств местного бюджета </w:t>
      </w:r>
    </w:p>
    <w:p w:rsidR="00686AF7" w:rsidRPr="00686AF7" w:rsidRDefault="00686AF7" w:rsidP="00686AF7">
      <w:pPr>
        <w:numPr>
          <w:ilvl w:val="0"/>
          <w:numId w:val="1"/>
        </w:numPr>
        <w:suppressAutoHyphens/>
        <w:spacing w:after="0" w:line="240" w:lineRule="auto"/>
        <w:ind w:firstLine="10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Закончено проектирование дороги по ул. Садовая, продолжено проектирование для строительства дорог по ул. Магистральная, 40 лет Победы, начато проектирование по ул. Студенческая - Декабристов.</w:t>
      </w:r>
    </w:p>
    <w:p w:rsidR="00686AF7" w:rsidRPr="00686AF7" w:rsidRDefault="00686AF7" w:rsidP="00686AF7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Кроме того, реализуются муниципальные программы города </w:t>
      </w:r>
      <w:proofErr w:type="spellStart"/>
      <w:r w:rsidRPr="00686A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Югорска</w:t>
      </w:r>
      <w:proofErr w:type="spellEnd"/>
      <w:r w:rsidRPr="00686A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:</w:t>
      </w:r>
    </w:p>
    <w:p w:rsidR="00686AF7" w:rsidRPr="00686AF7" w:rsidRDefault="00686AF7" w:rsidP="00686AF7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ar-SA"/>
        </w:rPr>
        <w:t xml:space="preserve">Благоустройство города </w:t>
      </w:r>
      <w:proofErr w:type="spellStart"/>
      <w:r w:rsidRPr="00686AF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ar-SA"/>
        </w:rPr>
        <w:t>Югорска</w:t>
      </w:r>
      <w:proofErr w:type="spellEnd"/>
      <w:r w:rsidRPr="00686AF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ar-SA"/>
        </w:rPr>
        <w:t xml:space="preserve"> на 2014-2020 годы</w:t>
      </w:r>
    </w:p>
    <w:p w:rsidR="00686AF7" w:rsidRPr="00686AF7" w:rsidRDefault="00686AF7" w:rsidP="00686A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Были предусмотрены средства в размере 7235,5 тыс. руб., за счет них:</w:t>
      </w:r>
    </w:p>
    <w:p w:rsidR="00686AF7" w:rsidRPr="00686AF7" w:rsidRDefault="00686AF7" w:rsidP="00686AF7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Закончены работы по расширению городского кладбища, объект введен в эксплуатацию.</w:t>
      </w:r>
    </w:p>
    <w:p w:rsidR="00686AF7" w:rsidRPr="00686AF7" w:rsidRDefault="00686AF7" w:rsidP="00686AF7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Благоустройство городских территорий – выполнялись дизайн проекты на благоустройство дворовых и общественных территорий, необходимость в которых определена приоритетным проектом «Формирование комфортной городской среды».</w:t>
      </w:r>
    </w:p>
    <w:p w:rsidR="00686AF7" w:rsidRPr="00686AF7" w:rsidRDefault="00686AF7" w:rsidP="00686AF7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Стоянка по ул. Спортивная – выполнено устройство автомобильной стоянки для обеспечения стояночными местами посетителей Югорской городской больницы.</w:t>
      </w:r>
    </w:p>
    <w:p w:rsidR="00686AF7" w:rsidRPr="00686AF7" w:rsidRDefault="00686AF7" w:rsidP="00686AF7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Благоустройство территории между ЦК "Югра-Презент" и зданием по ул. Ленина, 29 – выполнена проектно-сметная документация.</w:t>
      </w:r>
    </w:p>
    <w:p w:rsidR="00686AF7" w:rsidRPr="00686AF7" w:rsidRDefault="00686AF7" w:rsidP="00686AF7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Контейнерная площадка ТБО по ул. Вавилова в </w:t>
      </w:r>
      <w:proofErr w:type="spellStart"/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>.Ю</w:t>
      </w:r>
      <w:proofErr w:type="gramEnd"/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горске</w:t>
      </w:r>
      <w:proofErr w:type="spellEnd"/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выполнена проектно-сметная документация.</w:t>
      </w:r>
    </w:p>
    <w:p w:rsidR="00686AF7" w:rsidRPr="00686AF7" w:rsidRDefault="00686AF7" w:rsidP="00686AF7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мае-июне Депутаты Думы города </w:t>
      </w:r>
      <w:proofErr w:type="spellStart"/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произвели обход всех избирательных участков, были определены проблемы. В результате выполнены следующие работы:</w:t>
      </w:r>
    </w:p>
    <w:p w:rsidR="00686AF7" w:rsidRPr="00686AF7" w:rsidRDefault="00686AF7" w:rsidP="00686AF7">
      <w:pPr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Устройство тротуара по ул. Ермака от МБОУ СОШ№ 6 до ул. Вавилова из плит</w:t>
      </w:r>
    </w:p>
    <w:p w:rsidR="00686AF7" w:rsidRPr="00686AF7" w:rsidRDefault="00686AF7" w:rsidP="00686AF7">
      <w:pPr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Устройство тротуара по ул. Заводской до от ул. Студенческой до «Детской школы искусств города </w:t>
      </w:r>
      <w:proofErr w:type="spellStart"/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>» из плит</w:t>
      </w:r>
    </w:p>
    <w:p w:rsidR="00686AF7" w:rsidRPr="00686AF7" w:rsidRDefault="00686AF7" w:rsidP="00686AF7">
      <w:pPr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Устройство дворового проезда из асфальтобетона возле жилого дома 20 по ул. </w:t>
      </w:r>
      <w:proofErr w:type="gramStart"/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Студенческая</w:t>
      </w:r>
      <w:proofErr w:type="gramEnd"/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86AF7" w:rsidRPr="00686AF7" w:rsidRDefault="00686AF7" w:rsidP="00686AF7">
      <w:pPr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Устройство автомобильной стоянки по ул. Декабристов, 6-12</w:t>
      </w:r>
    </w:p>
    <w:p w:rsidR="00686AF7" w:rsidRPr="00686AF7" w:rsidRDefault="00686AF7" w:rsidP="00686AF7">
      <w:pPr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Отсыпка щебнем проезда по ул. Сахарова (м/у Декабристов и </w:t>
      </w:r>
      <w:proofErr w:type="gramStart"/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Студенческой</w:t>
      </w:r>
      <w:proofErr w:type="gramEnd"/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686AF7" w:rsidRPr="00686AF7" w:rsidRDefault="00686AF7" w:rsidP="00686AF7">
      <w:pPr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Благоустройство жилого дома по ул. Газовиков, 6, Никольская 1,3 (детские городки)</w:t>
      </w:r>
    </w:p>
    <w:p w:rsidR="00686AF7" w:rsidRPr="00686AF7" w:rsidRDefault="00686AF7" w:rsidP="00686AF7">
      <w:pPr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Водоотвод ул. Никольская  </w:t>
      </w:r>
    </w:p>
    <w:p w:rsidR="00686AF7" w:rsidRPr="00686AF7" w:rsidRDefault="00686AF7" w:rsidP="00686AF7">
      <w:pPr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Дополнительное оснащение детской площадки элементами малых форм во дворе домов по ул. Толстого д. 2,4, ул. Свердлова 1,3, ул. Газовиков 1</w:t>
      </w:r>
    </w:p>
    <w:p w:rsidR="00686AF7" w:rsidRPr="00686AF7" w:rsidRDefault="00686AF7" w:rsidP="00686AF7">
      <w:pPr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Расширение проезда во дворах жилых домов №12, 14 по ул. Толстого</w:t>
      </w:r>
    </w:p>
    <w:p w:rsidR="00686AF7" w:rsidRPr="00686AF7" w:rsidRDefault="00686AF7" w:rsidP="00686AF7">
      <w:pPr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Установка детского городка возле жилого дома №16 по ул. Толстого</w:t>
      </w:r>
    </w:p>
    <w:p w:rsidR="00686AF7" w:rsidRPr="00686AF7" w:rsidRDefault="00686AF7" w:rsidP="00686AF7">
      <w:pPr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Устройство водоприемного колодца возле жилого дома №6А по ул. </w:t>
      </w:r>
      <w:proofErr w:type="gramStart"/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Октябрьская</w:t>
      </w:r>
      <w:proofErr w:type="gramEnd"/>
    </w:p>
    <w:p w:rsidR="00686AF7" w:rsidRPr="00686AF7" w:rsidRDefault="00686AF7" w:rsidP="00686AF7">
      <w:pPr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>Механизаторов 22-24 дооборудование площадки детской (качели, турники), установка футбольных ворот ул. Буряка</w:t>
      </w:r>
    </w:p>
    <w:p w:rsidR="00686AF7" w:rsidRPr="00686AF7" w:rsidRDefault="00686AF7" w:rsidP="00686AF7">
      <w:pPr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Устройство автомобильной стоянки возле жилого дома № 14 по ул. Мира</w:t>
      </w:r>
    </w:p>
    <w:p w:rsidR="00686AF7" w:rsidRPr="00686AF7" w:rsidRDefault="00686AF7" w:rsidP="00686AF7">
      <w:pPr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Устройство городков по ул. Мира 18-18/1 и по ул. 40 лет Победы 9-9а </w:t>
      </w:r>
    </w:p>
    <w:p w:rsidR="00686AF7" w:rsidRPr="00686AF7" w:rsidRDefault="00686AF7" w:rsidP="00686AF7">
      <w:pPr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Замена  МАФ на детских городках ул. Мира 9,11, Геологов 9б </w:t>
      </w:r>
    </w:p>
    <w:p w:rsidR="00686AF7" w:rsidRPr="00686AF7" w:rsidRDefault="00686AF7" w:rsidP="00686AF7">
      <w:pPr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Асфальтирование двора возле домов 8,10 по улице Мира </w:t>
      </w:r>
    </w:p>
    <w:p w:rsidR="00686AF7" w:rsidRPr="00686AF7" w:rsidRDefault="00686AF7" w:rsidP="00686AF7">
      <w:pPr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Устройство автомобильной стоянки в районе жилых домов № 9, 11 по ул. Титова</w:t>
      </w:r>
    </w:p>
    <w:p w:rsidR="00686AF7" w:rsidRPr="00686AF7" w:rsidRDefault="00686AF7" w:rsidP="00686AF7">
      <w:pPr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Автомобильная стоянка по ул. Спортивная возле жилого дома №37а и МАДОУ «Детский сад «Снегурочка» </w:t>
      </w:r>
    </w:p>
    <w:p w:rsidR="00686AF7" w:rsidRPr="00686AF7" w:rsidRDefault="00686AF7" w:rsidP="00686AF7">
      <w:pPr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Устройство проезда из асфальтобетона к жилому дому № 3 в </w:t>
      </w:r>
      <w:proofErr w:type="spellStart"/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>мкр</w:t>
      </w:r>
      <w:proofErr w:type="spellEnd"/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>. Югорск-2</w:t>
      </w:r>
    </w:p>
    <w:p w:rsidR="00686AF7" w:rsidRPr="00686AF7" w:rsidRDefault="00686AF7" w:rsidP="00686AF7">
      <w:pPr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Устройство ИДН по ул. </w:t>
      </w:r>
      <w:proofErr w:type="gramStart"/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Спортивная</w:t>
      </w:r>
      <w:proofErr w:type="gramEnd"/>
    </w:p>
    <w:p w:rsidR="00686AF7" w:rsidRPr="00686AF7" w:rsidRDefault="00686AF7" w:rsidP="00686AF7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6AF7" w:rsidRPr="00686AF7" w:rsidRDefault="00686AF7" w:rsidP="00686AF7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ar-SA"/>
        </w:rPr>
        <w:t xml:space="preserve">Развитие образования города </w:t>
      </w:r>
      <w:proofErr w:type="spellStart"/>
      <w:r w:rsidRPr="00686AF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ar-SA"/>
        </w:rPr>
        <w:t>Югорска</w:t>
      </w:r>
      <w:proofErr w:type="spellEnd"/>
      <w:r w:rsidRPr="00686AF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ar-SA"/>
        </w:rPr>
        <w:t xml:space="preserve"> на 2014 – 2020 годы</w:t>
      </w:r>
    </w:p>
    <w:p w:rsidR="00686AF7" w:rsidRPr="00686AF7" w:rsidRDefault="00686AF7" w:rsidP="00686AF7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В рамках программы освоено 4 029,1 тыс. руб., выполнено:</w:t>
      </w:r>
    </w:p>
    <w:p w:rsidR="00686AF7" w:rsidRPr="00686AF7" w:rsidRDefault="00686AF7" w:rsidP="00686AF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работы по капитальному ремонту школы №5 (замена окон);</w:t>
      </w:r>
    </w:p>
    <w:p w:rsidR="00686AF7" w:rsidRPr="00686AF7" w:rsidRDefault="00686AF7" w:rsidP="00686AF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устройство эвакуационных выходов в дошкольных группах МБОУ «Лицей им. Г.Ф. </w:t>
      </w:r>
      <w:proofErr w:type="spellStart"/>
      <w:r w:rsidRPr="00686A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Атякшева</w:t>
      </w:r>
      <w:proofErr w:type="spellEnd"/>
      <w:r w:rsidRPr="00686A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»;</w:t>
      </w:r>
    </w:p>
    <w:p w:rsidR="00686AF7" w:rsidRPr="00686AF7" w:rsidRDefault="00686AF7" w:rsidP="00686AF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капитальный ремонт спортивной площадки МБОУ «Лицей им. Г.Ф. </w:t>
      </w:r>
      <w:proofErr w:type="spellStart"/>
      <w:r w:rsidRPr="00686A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Атякшева</w:t>
      </w:r>
      <w:proofErr w:type="spellEnd"/>
      <w:r w:rsidRPr="00686A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.</w:t>
      </w:r>
    </w:p>
    <w:p w:rsidR="00686AF7" w:rsidRPr="00686AF7" w:rsidRDefault="00686AF7" w:rsidP="00686AF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</w:p>
    <w:p w:rsidR="00686AF7" w:rsidRPr="00686AF7" w:rsidRDefault="00686AF7" w:rsidP="00686AF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hyperlink r:id="rId6" w:history="1">
        <w:r w:rsidRPr="00686AF7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0F4F5"/>
            <w:lang w:eastAsia="ar-SA"/>
          </w:rPr>
          <w:t xml:space="preserve">Развитие культуры и туризма в городе </w:t>
        </w:r>
        <w:proofErr w:type="spellStart"/>
        <w:r w:rsidRPr="00686AF7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0F4F5"/>
            <w:lang w:eastAsia="ar-SA"/>
          </w:rPr>
          <w:t>Югорске</w:t>
        </w:r>
        <w:proofErr w:type="spellEnd"/>
        <w:r w:rsidRPr="00686AF7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0F4F5"/>
            <w:lang w:eastAsia="ar-SA"/>
          </w:rPr>
          <w:t xml:space="preserve"> на 2014-2020 годы</w:t>
        </w:r>
      </w:hyperlink>
    </w:p>
    <w:p w:rsidR="00686AF7" w:rsidRPr="00686AF7" w:rsidRDefault="00686AF7" w:rsidP="00686AF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 рамках программы были выполнены проектно-изыскательские работы для строительства сетей газоснабжения и электроснабжения объекта «Музейно-туристический комплекс «Ворота в Югру» в городе </w:t>
      </w:r>
      <w:proofErr w:type="spellStart"/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Югорске</w:t>
      </w:r>
      <w:proofErr w:type="spellEnd"/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20AB9" w:rsidRDefault="00720AB9"/>
    <w:p w:rsidR="00686AF7" w:rsidRPr="00096033" w:rsidRDefault="00686AF7" w:rsidP="00686AF7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60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Транспорт</w:t>
      </w:r>
    </w:p>
    <w:p w:rsidR="00686AF7" w:rsidRPr="00E873DC" w:rsidRDefault="00686AF7" w:rsidP="00686AF7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686AF7" w:rsidRPr="000835BE" w:rsidRDefault="00686AF7" w:rsidP="00686A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2017 году пассажирские перевозки автомобильным транспортом общего пользования на территории города </w:t>
      </w:r>
      <w:proofErr w:type="spellStart"/>
      <w:r w:rsidRPr="000835BE"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 w:rsidRPr="0008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выполнялись по 8 городским муниципальным маршрутам регулярного сообщения, из них 4 маршрута по регулируемым тарифам и 4 по нерегулируемым.</w:t>
      </w:r>
    </w:p>
    <w:p w:rsidR="00686AF7" w:rsidRPr="000835BE" w:rsidRDefault="00686AF7" w:rsidP="00686A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8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Муниципальные маршруты по регулируемым тарифам </w:t>
      </w:r>
      <w:r w:rsidRPr="000835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(№5 «Финский комплекс </w:t>
      </w:r>
      <w:proofErr w:type="gramStart"/>
      <w:r w:rsidRPr="000835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–Э</w:t>
      </w:r>
      <w:proofErr w:type="gramEnd"/>
      <w:r w:rsidRPr="000835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кспоцентр»; № 6 «</w:t>
      </w:r>
      <w:proofErr w:type="spellStart"/>
      <w:r w:rsidRPr="000835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Югорск</w:t>
      </w:r>
      <w:proofErr w:type="spellEnd"/>
      <w:r w:rsidRPr="000835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proofErr w:type="spellStart"/>
      <w:r w:rsidRPr="000835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Югорск</w:t>
      </w:r>
      <w:proofErr w:type="spellEnd"/>
      <w:r w:rsidRPr="000835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2», № 6 «А» «</w:t>
      </w:r>
      <w:proofErr w:type="spellStart"/>
      <w:r w:rsidRPr="000835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Югорск</w:t>
      </w:r>
      <w:proofErr w:type="spellEnd"/>
      <w:r w:rsidRPr="000835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proofErr w:type="spellStart"/>
      <w:r w:rsidRPr="000835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Югорск</w:t>
      </w:r>
      <w:proofErr w:type="spellEnd"/>
      <w:r w:rsidRPr="000835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2», № 7 «Торговый центр – Зеленая зона») </w:t>
      </w:r>
      <w:r w:rsidRPr="000835B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835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91C52">
        <w:rPr>
          <w:rFonts w:ascii="Times New Roman" w:hAnsi="Times New Roman" w:cs="Times New Roman"/>
          <w:color w:val="000000" w:themeColor="text1"/>
          <w:sz w:val="24"/>
          <w:szCs w:val="24"/>
        </w:rPr>
        <w:t>по нерегулируемым</w:t>
      </w:r>
      <w:r w:rsidRPr="0008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тарифам</w:t>
      </w:r>
      <w:r w:rsidRPr="000835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8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(№ 1</w:t>
      </w:r>
      <w:r w:rsidRPr="000835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«Авалон –Школа №2», №2«Школа № 6 –Школа № 2», №3 «Финский комплекс – 16 </w:t>
      </w:r>
      <w:proofErr w:type="spellStart"/>
      <w:r w:rsidRPr="000835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мкр</w:t>
      </w:r>
      <w:proofErr w:type="spellEnd"/>
      <w:r w:rsidRPr="000835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 Экспоцентр», № 4  «Школа №2-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Зеленая зона»</w:t>
      </w:r>
      <w:r w:rsidRPr="000835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835BE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осуществлялись индивидуальным предпринимателем Стахеевым Дмитрием Анатольевичем из города Советский.</w:t>
      </w:r>
    </w:p>
    <w:p w:rsidR="00686AF7" w:rsidRPr="00E873DC" w:rsidRDefault="00686AF7" w:rsidP="00686A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686AF7" w:rsidRPr="001073EC" w:rsidRDefault="00686AF7" w:rsidP="00686AF7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73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Потребительский рынок</w:t>
      </w:r>
    </w:p>
    <w:p w:rsidR="00686AF7" w:rsidRDefault="00686AF7" w:rsidP="00686AF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6600"/>
          <w:sz w:val="24"/>
          <w:szCs w:val="24"/>
          <w:lang w:eastAsia="ar-SA"/>
        </w:rPr>
      </w:pPr>
    </w:p>
    <w:p w:rsidR="00686AF7" w:rsidRPr="009D5089" w:rsidRDefault="00686AF7" w:rsidP="00686AF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D508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Коммунальные услуги</w:t>
      </w:r>
    </w:p>
    <w:p w:rsidR="00686AF7" w:rsidRPr="004F2930" w:rsidRDefault="00686AF7" w:rsidP="00686A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2930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F2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тарифы на услуги коммунального комплекса устанавливались с поэтапным повышением в рамках предельных индексов роста тарифов, установленных в среднем по Ханты-Мансийскому автономному округу – Югре Федеральной службой по тарифам, с учетом доступности услуг для потребителей и ограничения роста платы граждан за коммунальные услуги.</w:t>
      </w:r>
    </w:p>
    <w:p w:rsidR="00686AF7" w:rsidRPr="004F2930" w:rsidRDefault="00686AF7" w:rsidP="00686AF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F2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Рост экономически обоснованных тарифов, утвержденных Региональной службой по тарифам Ханты – Мансийскому автономному округу – Югры на коммунальные услуги по городу </w:t>
      </w:r>
      <w:proofErr w:type="spellStart"/>
      <w:r w:rsidRPr="004F2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Югорску</w:t>
      </w:r>
      <w:proofErr w:type="spellEnd"/>
      <w:r w:rsidRPr="004F2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 1 июля 2017 года  к 1 июля 2016 года составил:</w:t>
      </w:r>
    </w:p>
    <w:p w:rsidR="00686AF7" w:rsidRPr="004F2930" w:rsidRDefault="00686AF7" w:rsidP="00686AF7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4F2930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по холодному водоснабжению 3,9%;</w:t>
      </w:r>
    </w:p>
    <w:p w:rsidR="00686AF7" w:rsidRPr="004F2930" w:rsidRDefault="00686AF7" w:rsidP="00686AF7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4F2930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по водоотведению 3,6%;</w:t>
      </w:r>
    </w:p>
    <w:p w:rsidR="00686AF7" w:rsidRPr="004F2930" w:rsidRDefault="00686AF7" w:rsidP="00686AF7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4F2930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по утилизации ТБО 6,5%.</w:t>
      </w:r>
    </w:p>
    <w:p w:rsidR="00686AF7" w:rsidRPr="004F2930" w:rsidRDefault="00686AF7" w:rsidP="00686AF7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4F2930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по теплоснабжению 4,0%;</w:t>
      </w:r>
    </w:p>
    <w:p w:rsidR="00686AF7" w:rsidRPr="004F2930" w:rsidRDefault="00686AF7" w:rsidP="00686AF7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4F2930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по горячему водоснабжению 4,0%.</w:t>
      </w:r>
    </w:p>
    <w:p w:rsidR="00686AF7" w:rsidRPr="004F2930" w:rsidRDefault="00686AF7" w:rsidP="00686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2930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тарифов на коммунальные услуги произошло по причинам:</w:t>
      </w:r>
    </w:p>
    <w:p w:rsidR="00686AF7" w:rsidRPr="004F2930" w:rsidRDefault="00686AF7" w:rsidP="00686AF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2930">
        <w:rPr>
          <w:rFonts w:ascii="Times New Roman" w:hAnsi="Times New Roman"/>
          <w:color w:val="000000" w:themeColor="text1"/>
          <w:sz w:val="24"/>
          <w:szCs w:val="24"/>
        </w:rPr>
        <w:t xml:space="preserve"> в первую очередь, за счет роста тарифов на продукцию естественных монополий;</w:t>
      </w:r>
    </w:p>
    <w:p w:rsidR="00686AF7" w:rsidRPr="004F2930" w:rsidRDefault="00686AF7" w:rsidP="00686AF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2930">
        <w:rPr>
          <w:rFonts w:ascii="Times New Roman" w:hAnsi="Times New Roman"/>
          <w:color w:val="000000" w:themeColor="text1"/>
          <w:sz w:val="24"/>
          <w:szCs w:val="24"/>
        </w:rPr>
        <w:t xml:space="preserve"> во-вторых, за счет поэтапного доведения базовой тарифной ставки рабочего первого разряда до размера, установленного отраслевым тарифным соглашением в ЖКХ в Российской Федерации;</w:t>
      </w:r>
    </w:p>
    <w:p w:rsidR="00686AF7" w:rsidRPr="004F2930" w:rsidRDefault="00686AF7" w:rsidP="00686AF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2930">
        <w:rPr>
          <w:rFonts w:ascii="Times New Roman" w:hAnsi="Times New Roman"/>
          <w:color w:val="000000" w:themeColor="text1"/>
          <w:sz w:val="24"/>
          <w:szCs w:val="24"/>
        </w:rPr>
        <w:t xml:space="preserve"> в третьих, за счет инфляции.</w:t>
      </w:r>
    </w:p>
    <w:p w:rsidR="00686AF7" w:rsidRPr="004F2930" w:rsidRDefault="00686AF7" w:rsidP="00686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2930">
        <w:rPr>
          <w:rFonts w:ascii="Times New Roman" w:hAnsi="Times New Roman" w:cs="Times New Roman"/>
          <w:color w:val="000000" w:themeColor="text1"/>
          <w:sz w:val="24"/>
          <w:szCs w:val="24"/>
        </w:rPr>
        <w:t>При этом в составе тарифов учитываются только экономически обоснованные расходы, подтвержденные документами в соответствии с требованиями действующего законодательства.</w:t>
      </w:r>
    </w:p>
    <w:p w:rsidR="00686AF7" w:rsidRPr="001A1BF8" w:rsidRDefault="00686AF7" w:rsidP="00686AF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F2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Стоимость содержания типовой приватизированной двухкомнатной квартиры для </w:t>
      </w:r>
      <w:r w:rsidRPr="001A1B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семьи из трёх человек общей площадью 54 кв. м в капитальном доме с полным благоустройством (по нормативам, без учета газоснабжения, электроснабжения) увеличилась  по отношению к 1 июля 2016 года на 4,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</w:t>
      </w:r>
      <w:r w:rsidRPr="001A1B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%.  </w:t>
      </w:r>
    </w:p>
    <w:p w:rsidR="00686AF7" w:rsidRPr="001A1BF8" w:rsidRDefault="00686AF7" w:rsidP="00686AF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A1B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соответствии с федеральным и окружным законодательством населению города оказывается социальная поддержка из средств округа в части оплаты за жилое помещение и коммунальные услуги. Сумма поддержки за 2017 год составила 24,1 млн. рублей (26,3 млн. рублей в 2016 году), произведена выплата субсидий на оплату жилищно-коммунальных услуг 887 семьям (883 семьям в 2016 году). </w:t>
      </w:r>
    </w:p>
    <w:p w:rsidR="00686AF7" w:rsidRPr="001A1BF8" w:rsidRDefault="00686AF7" w:rsidP="00686AF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</w:pPr>
      <w:r w:rsidRPr="001A1B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Средний размер ежемесячной субсидии на одну семью составил 2 263,86 рублей в месяц (в 2016 году  2 487,37 рублей). </w:t>
      </w:r>
    </w:p>
    <w:p w:rsidR="00686AF7" w:rsidRDefault="00686AF7" w:rsidP="00686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</w:pPr>
    </w:p>
    <w:p w:rsidR="00686AF7" w:rsidRDefault="00686AF7" w:rsidP="00686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</w:pPr>
    </w:p>
    <w:p w:rsidR="00686AF7" w:rsidRPr="009D5089" w:rsidRDefault="00686AF7" w:rsidP="00686AF7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9D5089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Жилищно</w:t>
      </w:r>
      <w:proofErr w:type="spellEnd"/>
      <w:r w:rsidRPr="009D5089">
        <w:rPr>
          <w:rFonts w:ascii="Times New Roman" w:eastAsia="Arial Unicode MS" w:hAnsi="Times New Roman" w:cs="Times New Roman"/>
          <w:b/>
          <w:sz w:val="28"/>
          <w:szCs w:val="28"/>
        </w:rPr>
        <w:t>– коммунальное хозяйство</w:t>
      </w:r>
    </w:p>
    <w:p w:rsidR="00686AF7" w:rsidRPr="006F786F" w:rsidRDefault="00686AF7" w:rsidP="00686AF7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33CC"/>
          <w:sz w:val="28"/>
          <w:szCs w:val="28"/>
          <w:highlight w:val="yellow"/>
        </w:rPr>
      </w:pPr>
    </w:p>
    <w:p w:rsidR="00686AF7" w:rsidRPr="009D5089" w:rsidRDefault="00686AF7" w:rsidP="00686AF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D50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Приоритетными задачами на протяжении ряда лет в сфере жилищно-коммунального хозяйства являются: модернизация инженерной инфраструктуры и обновление основных фондов, организация </w:t>
      </w:r>
      <w:proofErr w:type="spellStart"/>
      <w:r w:rsidRPr="009D5089">
        <w:rPr>
          <w:rFonts w:ascii="Times New Roman" w:eastAsia="Times New Roman" w:hAnsi="Times New Roman" w:cs="Times New Roman"/>
          <w:sz w:val="24"/>
          <w:szCs w:val="24"/>
          <w:lang w:eastAsia="ar-SA"/>
        </w:rPr>
        <w:t>энергоресурсосбережения</w:t>
      </w:r>
      <w:proofErr w:type="spellEnd"/>
      <w:r w:rsidRPr="009D5089">
        <w:rPr>
          <w:rFonts w:ascii="Times New Roman" w:eastAsia="Times New Roman" w:hAnsi="Times New Roman" w:cs="Times New Roman"/>
          <w:sz w:val="24"/>
          <w:szCs w:val="24"/>
          <w:lang w:eastAsia="ar-SA"/>
        </w:rPr>
        <w:t>, снижение нерациональных затрат предприятий жилищно-коммунального комплекса, улучшение качества и повышение надежности предоставления жилищно-коммунальных услуг, обеспечение доступности этих услуг для населения, дальнейшая работа по внедрению конкурентных отношений в сфере управления и обслуживания жилищного фонда, развитие инициативы собственников жилья.</w:t>
      </w:r>
      <w:proofErr w:type="gramEnd"/>
    </w:p>
    <w:p w:rsidR="00686AF7" w:rsidRPr="00BC0373" w:rsidRDefault="00686AF7" w:rsidP="00686AF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C0373">
        <w:rPr>
          <w:rFonts w:ascii="Times New Roman" w:eastAsia="Times New Roman" w:hAnsi="Times New Roman"/>
          <w:sz w:val="24"/>
          <w:szCs w:val="24"/>
          <w:lang w:eastAsia="ar-SA"/>
        </w:rPr>
        <w:t>Жилищно-коммунальные услуги в городе оказывают 12 организаций различных форм собственности, в том числе 7 организаций оказывают жилищные услуги, 5 - коммунальные. Управление и содержание многоквартирного жилищного фонда осуществляют семь управляющих организаций: ОАО «Служба заказчика», ООО УК «Авалон+», ООО «Комфорт», ООО «Северное ЖЭУ», ООО «Южное ЖЭУ», ООО «Прогресс 86», ООО «Управление ЖКХ».</w:t>
      </w:r>
    </w:p>
    <w:p w:rsidR="00686AF7" w:rsidRPr="00BC0373" w:rsidRDefault="00686AF7" w:rsidP="00686AF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BC0373">
        <w:rPr>
          <w:rFonts w:ascii="Times New Roman" w:eastAsia="Times New Roman" w:hAnsi="Times New Roman"/>
          <w:sz w:val="24"/>
          <w:szCs w:val="24"/>
          <w:lang w:eastAsia="ar-SA"/>
        </w:rPr>
        <w:t>На конец</w:t>
      </w:r>
      <w:proofErr w:type="gramEnd"/>
      <w:r w:rsidRPr="00BC0373">
        <w:rPr>
          <w:rFonts w:ascii="Times New Roman" w:eastAsia="Times New Roman" w:hAnsi="Times New Roman"/>
          <w:sz w:val="24"/>
          <w:szCs w:val="24"/>
          <w:lang w:eastAsia="ar-SA"/>
        </w:rPr>
        <w:t xml:space="preserve"> 2017 года, в городе создано и зарегистрировано 72 товарищества собственников жилья, 13 из которых управляют своими домами самостоятельно, заключив договоры на предоставление коммунальных ресурсов с </w:t>
      </w:r>
      <w:proofErr w:type="spellStart"/>
      <w:r w:rsidRPr="00BC0373">
        <w:rPr>
          <w:rFonts w:ascii="Times New Roman" w:eastAsia="Times New Roman" w:hAnsi="Times New Roman"/>
          <w:sz w:val="24"/>
          <w:szCs w:val="24"/>
          <w:lang w:eastAsia="ar-SA"/>
        </w:rPr>
        <w:t>ресурсоснабжающими</w:t>
      </w:r>
      <w:proofErr w:type="spellEnd"/>
      <w:r w:rsidRPr="00BC0373">
        <w:rPr>
          <w:rFonts w:ascii="Times New Roman" w:eastAsia="Times New Roman" w:hAnsi="Times New Roman"/>
          <w:sz w:val="24"/>
          <w:szCs w:val="24"/>
          <w:lang w:eastAsia="ar-SA"/>
        </w:rPr>
        <w:t xml:space="preserve"> организациями, остальные заключили договоры с управляющими организациями. </w:t>
      </w:r>
    </w:p>
    <w:p w:rsidR="00686AF7" w:rsidRPr="00BC0373" w:rsidRDefault="00686AF7" w:rsidP="00686AF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направлением работы в жилищно-коммунальном комплексе является </w:t>
      </w:r>
      <w:r w:rsidRPr="00BC0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капитальный ремонт многоквартирных домов</w:t>
      </w:r>
      <w:r w:rsidRPr="00BC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Начиная с 2014 года, организация его проведения осуществляется по новой системе, предусматривающей формирование собственниками жилья фондов капитального ремонта своего дома за счет уплаты обязательных взносов. </w:t>
      </w:r>
    </w:p>
    <w:p w:rsidR="00686AF7" w:rsidRPr="00BC0373" w:rsidRDefault="00686AF7" w:rsidP="00686AF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3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BC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капитального ремонта по городу </w:t>
      </w:r>
      <w:proofErr w:type="spellStart"/>
      <w:r w:rsidRPr="00BC037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Pr="00BC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037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</w:t>
      </w:r>
      <w:proofErr w:type="gramEnd"/>
      <w:r w:rsidRPr="00BC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188 многоквартирных домов в капитальном исполнении. Программа рассчитана на 30 лет.</w:t>
      </w:r>
    </w:p>
    <w:p w:rsidR="00686AF7" w:rsidRPr="00BC0373" w:rsidRDefault="00686AF7" w:rsidP="00686AF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373">
        <w:rPr>
          <w:rFonts w:ascii="Times New Roman" w:eastAsia="Times New Roman" w:hAnsi="Times New Roman"/>
          <w:sz w:val="24"/>
          <w:szCs w:val="24"/>
          <w:lang w:eastAsia="ru-RU"/>
        </w:rPr>
        <w:t xml:space="preserve">В 2017 году выполнен капитальный ремонт 6 многоквартирных домов, </w:t>
      </w:r>
      <w:r w:rsidRPr="00BC0373">
        <w:rPr>
          <w:rFonts w:ascii="Times New Roman" w:eastAsia="Times New Roman" w:hAnsi="Times New Roman"/>
          <w:sz w:val="24"/>
          <w:szCs w:val="24"/>
          <w:lang w:eastAsia="ar-SA"/>
        </w:rPr>
        <w:t xml:space="preserve">общей площадью 22,42 тыс. кв. метров, </w:t>
      </w:r>
      <w:r w:rsidRPr="00BC0373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включенных в  краткосрочный план капитального ремонта в городе </w:t>
      </w:r>
      <w:proofErr w:type="spellStart"/>
      <w:r w:rsidRPr="00BC0373">
        <w:rPr>
          <w:rFonts w:ascii="Times New Roman" w:eastAsia="Times New Roman" w:hAnsi="Times New Roman"/>
          <w:sz w:val="24"/>
          <w:szCs w:val="24"/>
          <w:lang w:eastAsia="ru-RU"/>
        </w:rPr>
        <w:t>Югорске</w:t>
      </w:r>
      <w:proofErr w:type="spellEnd"/>
      <w:r w:rsidRPr="00BC0373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2017-2019 годы, общая стоимость работ составила 97,3 млн. рублей. </w:t>
      </w:r>
      <w:r w:rsidRPr="00BC0373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Проведен аварийно-поддерживающий ремонт муниципального жилья на сумму  1,67 млн. рублей. Также выполнены работы </w:t>
      </w:r>
      <w:r w:rsidRPr="00BC0373">
        <w:rPr>
          <w:rFonts w:ascii="Times New Roman" w:eastAsia="Times New Roman" w:hAnsi="Times New Roman" w:cs="Times New Roman"/>
          <w:sz w:val="24"/>
          <w:lang w:eastAsia="ru-RU"/>
        </w:rPr>
        <w:t>по приведению в технически исправное состояние 1</w:t>
      </w:r>
      <w:r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Pr="00BC0373">
        <w:rPr>
          <w:rFonts w:ascii="Times New Roman" w:eastAsia="Times New Roman" w:hAnsi="Times New Roman" w:cs="Times New Roman"/>
          <w:sz w:val="24"/>
          <w:lang w:eastAsia="ru-RU"/>
        </w:rPr>
        <w:t xml:space="preserve"> жилых домов города </w:t>
      </w:r>
      <w:proofErr w:type="spellStart"/>
      <w:r w:rsidRPr="00BC0373">
        <w:rPr>
          <w:rFonts w:ascii="Times New Roman" w:eastAsia="Times New Roman" w:hAnsi="Times New Roman" w:cs="Times New Roman"/>
          <w:sz w:val="24"/>
          <w:lang w:eastAsia="ru-RU"/>
        </w:rPr>
        <w:t>Югорска</w:t>
      </w:r>
      <w:proofErr w:type="spellEnd"/>
      <w:r w:rsidRPr="00BC0373">
        <w:rPr>
          <w:rFonts w:ascii="Times New Roman" w:eastAsia="Times New Roman" w:hAnsi="Times New Roman" w:cs="Times New Roman"/>
          <w:sz w:val="24"/>
          <w:lang w:eastAsia="ru-RU"/>
        </w:rPr>
        <w:t>, использовавшихся до 01 января 2012 года в качестве общежитий, на сумму 0,3 млн. рублей.</w:t>
      </w:r>
    </w:p>
    <w:p w:rsidR="00686AF7" w:rsidRPr="00BC0373" w:rsidRDefault="00686AF7" w:rsidP="00686AF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0373">
        <w:rPr>
          <w:rFonts w:ascii="Times New Roman" w:eastAsia="Times New Roman" w:hAnsi="Times New Roman"/>
          <w:sz w:val="24"/>
          <w:szCs w:val="24"/>
          <w:lang w:eastAsia="ar-SA"/>
        </w:rPr>
        <w:t xml:space="preserve">С сентября  2014 года с собственников помещений взимается плата за капитальный ремонт многоквартирных домов. Минимальный размер взноса на капитальный ремонт установлен приказом Департамента жилищно-коммунального комплекса и энергетики Ханты – Мансийского автономного округа - Югры. Величина минимального взноса на капитальный ремонт в Югре остается постоянной с апреля 2014 года и зависит от типа жилого здания. </w:t>
      </w:r>
      <w:r w:rsidRPr="00BC0373">
        <w:rPr>
          <w:rFonts w:ascii="Times New Roman" w:hAnsi="Times New Roman"/>
          <w:sz w:val="24"/>
          <w:szCs w:val="24"/>
        </w:rPr>
        <w:t>Так, размер взноса для владельцев квартир:</w:t>
      </w:r>
    </w:p>
    <w:p w:rsidR="00686AF7" w:rsidRPr="00BC0373" w:rsidRDefault="00686AF7" w:rsidP="00686AF7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0373">
        <w:rPr>
          <w:rFonts w:ascii="Times New Roman" w:hAnsi="Times New Roman"/>
          <w:sz w:val="24"/>
          <w:szCs w:val="24"/>
        </w:rPr>
        <w:t xml:space="preserve"> в деревянном доме составляет 8,55 рублей на один квадратный метр жилого или нежилого помещения в многоквартирном здании;</w:t>
      </w:r>
    </w:p>
    <w:p w:rsidR="00686AF7" w:rsidRPr="00BC0373" w:rsidRDefault="00686AF7" w:rsidP="00686AF7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0373">
        <w:rPr>
          <w:rFonts w:ascii="Times New Roman" w:hAnsi="Times New Roman"/>
          <w:sz w:val="24"/>
          <w:szCs w:val="24"/>
        </w:rPr>
        <w:t xml:space="preserve"> в панельном доме без лифта – 12,05 рублей; </w:t>
      </w:r>
    </w:p>
    <w:p w:rsidR="00686AF7" w:rsidRPr="00BC0373" w:rsidRDefault="00686AF7" w:rsidP="00686AF7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0373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BC0373">
        <w:rPr>
          <w:rFonts w:ascii="Times New Roman" w:hAnsi="Times New Roman"/>
          <w:sz w:val="24"/>
          <w:szCs w:val="24"/>
        </w:rPr>
        <w:t>панельном</w:t>
      </w:r>
      <w:proofErr w:type="gramEnd"/>
      <w:r w:rsidRPr="00BC0373">
        <w:rPr>
          <w:rFonts w:ascii="Times New Roman" w:hAnsi="Times New Roman"/>
          <w:sz w:val="24"/>
          <w:szCs w:val="24"/>
        </w:rPr>
        <w:t xml:space="preserve"> с лифтом – 13,85 рублей; </w:t>
      </w:r>
    </w:p>
    <w:p w:rsidR="00686AF7" w:rsidRPr="00BC0373" w:rsidRDefault="00686AF7" w:rsidP="00686AF7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0373">
        <w:rPr>
          <w:rFonts w:ascii="Times New Roman" w:hAnsi="Times New Roman"/>
          <w:sz w:val="24"/>
          <w:szCs w:val="24"/>
        </w:rPr>
        <w:t xml:space="preserve"> в иных многоквартирных домах без лифта – 10,75 рублей;</w:t>
      </w:r>
    </w:p>
    <w:p w:rsidR="00686AF7" w:rsidRPr="00BC0373" w:rsidRDefault="00686AF7" w:rsidP="00686AF7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BC0373">
        <w:rPr>
          <w:rFonts w:ascii="Times New Roman" w:hAnsi="Times New Roman"/>
          <w:sz w:val="24"/>
          <w:szCs w:val="24"/>
        </w:rPr>
        <w:t xml:space="preserve"> в иных жилых домах с лифтом – 12,35 рублей.</w:t>
      </w:r>
    </w:p>
    <w:p w:rsidR="00686AF7" w:rsidRPr="00BC0373" w:rsidRDefault="00686AF7" w:rsidP="00686AF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proofErr w:type="gramStart"/>
      <w:r w:rsidRPr="00BC0373">
        <w:rPr>
          <w:rFonts w:ascii="Times New Roman" w:eastAsia="Times New Roman" w:hAnsi="Times New Roman"/>
          <w:sz w:val="24"/>
          <w:szCs w:val="24"/>
          <w:lang w:eastAsia="ar-SA"/>
        </w:rPr>
        <w:t xml:space="preserve">Субсидия на проведение капитального ремонта многоквартирных домов из бюджетов федеральных и окружных предоставляется в размере 10% от фактической стоимости работ, уровень </w:t>
      </w:r>
      <w:proofErr w:type="spellStart"/>
      <w:r w:rsidRPr="00BC0373">
        <w:rPr>
          <w:rFonts w:ascii="Times New Roman" w:eastAsia="Times New Roman" w:hAnsi="Times New Roman"/>
          <w:sz w:val="24"/>
          <w:szCs w:val="24"/>
          <w:lang w:eastAsia="ar-SA"/>
        </w:rPr>
        <w:t>софинансирования</w:t>
      </w:r>
      <w:proofErr w:type="spellEnd"/>
      <w:r w:rsidRPr="00BC0373">
        <w:rPr>
          <w:rFonts w:ascii="Times New Roman" w:eastAsia="Times New Roman" w:hAnsi="Times New Roman"/>
          <w:sz w:val="24"/>
          <w:szCs w:val="24"/>
          <w:lang w:eastAsia="ar-SA"/>
        </w:rPr>
        <w:t xml:space="preserve"> из средств местного бюджета с 2016 года установлен в размере 4,5%  в соответствии с государственной программой Ханты – Мансийского автономного округа - Югры «Развитие жилищно-коммунального комплекса и повышение энергетической эффективности в Ханты – Мансийском автономном округе - Югре на 2014 – 2020 годы».</w:t>
      </w:r>
      <w:proofErr w:type="gramEnd"/>
    </w:p>
    <w:p w:rsidR="00686AF7" w:rsidRPr="00D107B8" w:rsidRDefault="00686AF7" w:rsidP="00686AF7">
      <w:pPr>
        <w:shd w:val="clear" w:color="auto" w:fill="FFFFFF"/>
        <w:suppressAutoHyphens/>
        <w:spacing w:after="0" w:line="240" w:lineRule="auto"/>
        <w:ind w:left="2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10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рамках </w:t>
      </w:r>
      <w:r w:rsidRPr="00D107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мероприятий по подготовке объектов жилищно-коммунального комплекса к осенне-зимнему периоду</w:t>
      </w:r>
      <w:r w:rsidRPr="00D10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2017-2018 годов было выполнено работ на сумму 127,26 млн. рублей (за счет всех источников), в том числе на капитальный ремонт: </w:t>
      </w:r>
    </w:p>
    <w:p w:rsidR="00686AF7" w:rsidRPr="00D107B8" w:rsidRDefault="00686AF7" w:rsidP="00686AF7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10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систем теплоснабжения  – 15,79 млн. рублей;</w:t>
      </w:r>
    </w:p>
    <w:p w:rsidR="00686AF7" w:rsidRPr="00D107B8" w:rsidRDefault="00686AF7" w:rsidP="00686AF7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10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 систем водоснабжения  – 10,42 млн. рублей;</w:t>
      </w:r>
    </w:p>
    <w:p w:rsidR="00686AF7" w:rsidRPr="00D107B8" w:rsidRDefault="00686AF7" w:rsidP="00686AF7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10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систем водоотведения   – 24,46 млн. рублей;</w:t>
      </w:r>
    </w:p>
    <w:p w:rsidR="00686AF7" w:rsidRPr="00D107B8" w:rsidRDefault="00686AF7" w:rsidP="00686AF7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10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объектов и сетей газоснабжения   –   0,88 млн. рублей;</w:t>
      </w:r>
    </w:p>
    <w:p w:rsidR="00686AF7" w:rsidRPr="00D107B8" w:rsidRDefault="00686AF7" w:rsidP="00686AF7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</w:pPr>
      <w:r w:rsidRPr="00D10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объектов и сетей электроснабжения – 56,01 млн. рублей</w:t>
      </w:r>
      <w:r w:rsidRPr="00D107B8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;</w:t>
      </w:r>
    </w:p>
    <w:p w:rsidR="00686AF7" w:rsidRPr="00D107B8" w:rsidRDefault="00686AF7" w:rsidP="00686AF7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10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жилищного фонда – 19,70 млн. рублей.</w:t>
      </w:r>
    </w:p>
    <w:p w:rsidR="00686AF7" w:rsidRPr="00D107B8" w:rsidRDefault="00686AF7" w:rsidP="00686AF7">
      <w:pPr>
        <w:shd w:val="clear" w:color="auto" w:fill="FFFFFF"/>
        <w:suppressAutoHyphens/>
        <w:spacing w:after="0" w:line="240" w:lineRule="auto"/>
        <w:ind w:left="23" w:firstLine="567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 w:rsidRPr="00D107B8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ar-SA"/>
        </w:rPr>
        <w:t xml:space="preserve">Отопление объектов социальной сферы в </w:t>
      </w:r>
      <w:proofErr w:type="spellStart"/>
      <w:r w:rsidRPr="00D107B8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ar-SA"/>
        </w:rPr>
        <w:t>Югорске</w:t>
      </w:r>
      <w:proofErr w:type="spellEnd"/>
      <w:r w:rsidRPr="00D107B8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ar-SA"/>
        </w:rPr>
        <w:t xml:space="preserve"> начато с 1 сентября, в жилищном фонде запуск прошел в плановом порядке с 10 сентября</w:t>
      </w:r>
      <w:r w:rsidRPr="00D107B8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. </w:t>
      </w:r>
      <w:r w:rsidRPr="00D107B8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ar-SA"/>
        </w:rPr>
        <w:t xml:space="preserve">В целом инженерные системы жизнеобеспечения города </w:t>
      </w:r>
      <w:r w:rsidRPr="00D107B8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ar-SA"/>
        </w:rPr>
        <w:t>находятся в удовлетворительном состоянии. Все объекты жилищно-коммунального хозяйства были своевременно по</w:t>
      </w:r>
      <w:r w:rsidRPr="00D10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дготовлены к работе в осенне-зимний период, в настоящее время </w:t>
      </w:r>
      <w:r w:rsidRPr="00D107B8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ar-SA"/>
        </w:rPr>
        <w:t xml:space="preserve">функционируют в рабочем режиме. </w:t>
      </w:r>
    </w:p>
    <w:p w:rsidR="00686AF7" w:rsidRPr="00D107B8" w:rsidRDefault="00686AF7" w:rsidP="00686A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муниципальной программы </w:t>
      </w:r>
      <w:r w:rsidRPr="00D10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«Энергосбережение и повышение энергетической эффективности города </w:t>
      </w:r>
      <w:proofErr w:type="spellStart"/>
      <w:r w:rsidRPr="00D10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Югорска</w:t>
      </w:r>
      <w:proofErr w:type="spellEnd"/>
      <w:r w:rsidRPr="00D10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2014-2020 годы»</w:t>
      </w:r>
      <w:r w:rsidRPr="00D10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счет средств местного бюджета в сумме 2,1 млн. рублей проведена актуализация схем теплоснабжения, водоснабжения и водоотведения и программы комплексного развития систем коммунальной инфраструктуры города.</w:t>
      </w:r>
    </w:p>
    <w:p w:rsidR="00686AF7" w:rsidRPr="00D107B8" w:rsidRDefault="00686AF7" w:rsidP="00686AF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10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Всего на выполнение энергосберегающих мероприятий в рамках данной программы за счет средств местного бюджета и внебюджетных источников затрачено 32,4 млн. рублей. </w:t>
      </w:r>
    </w:p>
    <w:p w:rsidR="00686AF7" w:rsidRPr="003A6F2B" w:rsidRDefault="00686AF7" w:rsidP="00686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F2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В рамках муниципальной программы </w:t>
      </w:r>
      <w:r w:rsidRPr="003A6F2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 xml:space="preserve">«Развитие жилищно-коммунального комплекса города </w:t>
      </w:r>
      <w:proofErr w:type="spellStart"/>
      <w:r w:rsidRPr="003A6F2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Югорска</w:t>
      </w:r>
      <w:proofErr w:type="spellEnd"/>
      <w:r w:rsidRPr="003A6F2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 xml:space="preserve"> на 2014-2020 годы»</w:t>
      </w:r>
      <w:r w:rsidRPr="003A6F2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 за счет средств окружного и городского бюджетов предоставлены</w:t>
      </w:r>
      <w:r w:rsidRPr="003A6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субсидии </w:t>
      </w:r>
      <w:r w:rsidRPr="003A6F2B">
        <w:rPr>
          <w:rFonts w:ascii="Times New Roman" w:hAnsi="Times New Roman" w:cs="Times New Roman"/>
          <w:sz w:val="24"/>
          <w:szCs w:val="24"/>
        </w:rPr>
        <w:t>организациям, осуществляющим оказание населению жилищно-коммунальных услуг</w:t>
      </w:r>
      <w:r w:rsidRPr="003A6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сумму </w:t>
      </w:r>
      <w:r w:rsidRPr="003A6F2B">
        <w:rPr>
          <w:rFonts w:ascii="Times New Roman" w:hAnsi="Times New Roman" w:cs="Times New Roman"/>
          <w:sz w:val="24"/>
          <w:szCs w:val="24"/>
        </w:rPr>
        <w:t>100,9 млн. рублей, в том числе средства округа 87,5 млн. рублей.</w:t>
      </w:r>
    </w:p>
    <w:p w:rsidR="00686AF7" w:rsidRPr="00DB1FE8" w:rsidRDefault="00686AF7" w:rsidP="00686A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Предоставлена субсидия предприятию АО «Сжиженный газ Север» за реализацию сжиженного газа в объеме 4599 кг населению города </w:t>
      </w:r>
      <w:proofErr w:type="spellStart"/>
      <w:r w:rsidRPr="00DB1FE8"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 w:rsidRPr="00DB1FE8">
        <w:rPr>
          <w:rFonts w:ascii="Times New Roman" w:hAnsi="Times New Roman" w:cs="Times New Roman"/>
          <w:color w:val="000000" w:themeColor="text1"/>
          <w:sz w:val="24"/>
          <w:szCs w:val="24"/>
        </w:rPr>
        <w:t>, общая сумма субсидии составила 729,96 тыс. рублей. При этом на 2 полугодие 2017 года Региональной службой по тарифам ХМАО-Югры для населения установлен социально-ориентированный тариф в размере 41,65 руб./</w:t>
      </w:r>
      <w:proofErr w:type="gramStart"/>
      <w:r w:rsidRPr="00DB1FE8">
        <w:rPr>
          <w:rFonts w:ascii="Times New Roman" w:hAnsi="Times New Roman" w:cs="Times New Roman"/>
          <w:color w:val="000000" w:themeColor="text1"/>
          <w:sz w:val="24"/>
          <w:szCs w:val="24"/>
        </w:rPr>
        <w:t>кг</w:t>
      </w:r>
      <w:proofErr w:type="gramEnd"/>
      <w:r w:rsidRPr="00DB1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газа, экономически обоснованная цена газа для предприятия установлена в размере 224,33 руб./кг.</w:t>
      </w:r>
    </w:p>
    <w:p w:rsidR="00686AF7" w:rsidRPr="00DB1FE8" w:rsidRDefault="00686AF7" w:rsidP="00686A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B1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возмещения недополученных доходов от оказания коммунальных услуг населению города </w:t>
      </w:r>
      <w:proofErr w:type="spellStart"/>
      <w:r w:rsidRPr="00DB1FE8"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 w:rsidRPr="00DB1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1FE8">
        <w:rPr>
          <w:rFonts w:ascii="Times New Roman" w:hAnsi="Times New Roman" w:cs="Times New Roman"/>
          <w:color w:val="000000" w:themeColor="text1"/>
          <w:sz w:val="24"/>
          <w:szCs w:val="24"/>
        </w:rPr>
        <w:t>ресурсоснабжающему</w:t>
      </w:r>
      <w:proofErr w:type="spellEnd"/>
      <w:r w:rsidRPr="00DB1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предприятию МУП «</w:t>
      </w:r>
      <w:proofErr w:type="spellStart"/>
      <w:r w:rsidRPr="00DB1FE8">
        <w:rPr>
          <w:rFonts w:ascii="Times New Roman" w:hAnsi="Times New Roman" w:cs="Times New Roman"/>
          <w:color w:val="000000" w:themeColor="text1"/>
          <w:sz w:val="24"/>
          <w:szCs w:val="24"/>
        </w:rPr>
        <w:t>Югорскэнергогаз</w:t>
      </w:r>
      <w:proofErr w:type="spellEnd"/>
      <w:r w:rsidRPr="00DB1FE8">
        <w:rPr>
          <w:rFonts w:ascii="Times New Roman" w:hAnsi="Times New Roman" w:cs="Times New Roman"/>
          <w:color w:val="000000" w:themeColor="text1"/>
          <w:sz w:val="24"/>
          <w:szCs w:val="24"/>
        </w:rPr>
        <w:t>» из бюджета ХМАО-Югры предоставлена субсидия в размере 85,96 млн., из местного бюджета 13,42 млн. рублей. Средства субсидии в полном объеме направлены на погашение задолженности за топливно-энергетические ресурсы (электроэнергия и природный газ).</w:t>
      </w:r>
    </w:p>
    <w:p w:rsidR="00686AF7" w:rsidRPr="009524C9" w:rsidRDefault="00686AF7" w:rsidP="00686A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7D7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 с государственной программой «Развитие жилищно-коммунального комплекса и повышения энергетической эффективности в ХМАО-Югре  на 2016-2020 годы» предприятию МУП «</w:t>
      </w:r>
      <w:proofErr w:type="spellStart"/>
      <w:r w:rsidRPr="006727D7">
        <w:rPr>
          <w:rFonts w:ascii="Times New Roman" w:hAnsi="Times New Roman" w:cs="Times New Roman"/>
          <w:color w:val="000000" w:themeColor="text1"/>
          <w:sz w:val="24"/>
          <w:szCs w:val="24"/>
        </w:rPr>
        <w:t>Югорскэнергогаз</w:t>
      </w:r>
      <w:proofErr w:type="spellEnd"/>
      <w:r w:rsidRPr="006727D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выделено 779,56 тыс. рублей на возмещение части затрат по уплате процентов по привлекаемым заемным средствам на оплату задолженности за энергоресурсы. Полученные средства также направлены на </w:t>
      </w:r>
      <w:r w:rsidRPr="00DB1FE8">
        <w:rPr>
          <w:rFonts w:ascii="Times New Roman" w:hAnsi="Times New Roman" w:cs="Times New Roman"/>
          <w:color w:val="000000" w:themeColor="text1"/>
          <w:sz w:val="24"/>
          <w:szCs w:val="24"/>
        </w:rPr>
        <w:t>погашение задолженности за 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опливно-энергетические ресурсы.</w:t>
      </w:r>
    </w:p>
    <w:p w:rsidR="00686AF7" w:rsidRPr="009D5089" w:rsidRDefault="00686AF7" w:rsidP="00686AF7">
      <w:pPr>
        <w:widowControl w:val="0"/>
        <w:tabs>
          <w:tab w:val="left" w:pos="706"/>
        </w:tabs>
        <w:suppressAutoHyphens/>
        <w:spacing w:after="0" w:line="240" w:lineRule="auto"/>
        <w:ind w:firstLine="567"/>
        <w:jc w:val="both"/>
        <w:rPr>
          <w:rFonts w:ascii="Times New Roman" w:eastAsia="Andale Sans UI;Arial Unicode MS" w:hAnsi="Times New Roman" w:cs="Tahoma"/>
          <w:bCs/>
          <w:sz w:val="24"/>
          <w:szCs w:val="24"/>
          <w:lang w:eastAsia="ru-RU" w:bidi="ru-RU"/>
        </w:rPr>
      </w:pPr>
      <w:r>
        <w:rPr>
          <w:rFonts w:ascii="Times New Roman" w:eastAsia="Andale Sans UI;Arial Unicode MS" w:hAnsi="Times New Roman" w:cs="Tahoma"/>
          <w:bCs/>
          <w:sz w:val="24"/>
          <w:szCs w:val="24"/>
          <w:lang w:eastAsia="ru-RU" w:bidi="ru-RU"/>
        </w:rPr>
        <w:t xml:space="preserve">В рамках муниципальной программы «Благоустройство города </w:t>
      </w:r>
      <w:proofErr w:type="spellStart"/>
      <w:r>
        <w:rPr>
          <w:rFonts w:ascii="Times New Roman" w:eastAsia="Andale Sans UI;Arial Unicode MS" w:hAnsi="Times New Roman" w:cs="Tahoma"/>
          <w:bCs/>
          <w:sz w:val="24"/>
          <w:szCs w:val="24"/>
          <w:lang w:eastAsia="ru-RU" w:bidi="ru-RU"/>
        </w:rPr>
        <w:t>Югорска</w:t>
      </w:r>
      <w:proofErr w:type="spellEnd"/>
      <w:r>
        <w:rPr>
          <w:rFonts w:ascii="Times New Roman" w:eastAsia="Andale Sans UI;Arial Unicode MS" w:hAnsi="Times New Roman" w:cs="Tahoma"/>
          <w:bCs/>
          <w:sz w:val="24"/>
          <w:szCs w:val="24"/>
          <w:lang w:eastAsia="ru-RU" w:bidi="ru-RU"/>
        </w:rPr>
        <w:t xml:space="preserve"> на 2014-2020 годы» е</w:t>
      </w:r>
      <w:r w:rsidRPr="009D5089">
        <w:rPr>
          <w:rFonts w:ascii="Times New Roman" w:eastAsia="Andale Sans UI;Arial Unicode MS" w:hAnsi="Times New Roman" w:cs="Tahoma"/>
          <w:bCs/>
          <w:sz w:val="24"/>
          <w:szCs w:val="24"/>
          <w:lang w:eastAsia="ru-RU" w:bidi="ru-RU"/>
        </w:rPr>
        <w:t xml:space="preserve">жегодно проводятся мероприятия по </w:t>
      </w:r>
      <w:r w:rsidRPr="009D5089">
        <w:rPr>
          <w:rFonts w:ascii="Times New Roman" w:eastAsia="Andale Sans UI;Arial Unicode MS" w:hAnsi="Times New Roman" w:cs="Tahoma"/>
          <w:b/>
          <w:bCs/>
          <w:sz w:val="24"/>
          <w:szCs w:val="24"/>
          <w:lang w:eastAsia="ru-RU" w:bidi="ru-RU"/>
        </w:rPr>
        <w:t>озеленению города,</w:t>
      </w:r>
      <w:r w:rsidRPr="009D5089">
        <w:rPr>
          <w:rFonts w:ascii="Times New Roman" w:eastAsia="Andale Sans UI;Arial Unicode MS" w:hAnsi="Times New Roman" w:cs="Tahoma"/>
          <w:bCs/>
          <w:sz w:val="24"/>
          <w:szCs w:val="24"/>
          <w:lang w:eastAsia="ru-RU" w:bidi="ru-RU"/>
        </w:rPr>
        <w:t xml:space="preserve"> в 2017 году выполнены следующие виды работ:</w:t>
      </w:r>
    </w:p>
    <w:p w:rsidR="00686AF7" w:rsidRPr="009D5089" w:rsidRDefault="00686AF7" w:rsidP="00686AF7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5089">
        <w:rPr>
          <w:rFonts w:ascii="Times New Roman" w:hAnsi="Times New Roman"/>
          <w:sz w:val="24"/>
          <w:szCs w:val="24"/>
          <w:lang w:eastAsia="ar-SA"/>
        </w:rPr>
        <w:t xml:space="preserve"> посадка и уход за 188,2 тыс. корней однолетней и многолетней рассады цветов на площади 5 739 кв. метров;</w:t>
      </w:r>
    </w:p>
    <w:p w:rsidR="00686AF7" w:rsidRPr="009D5089" w:rsidRDefault="00686AF7" w:rsidP="00686AF7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508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9D5089">
        <w:rPr>
          <w:rFonts w:ascii="Times New Roman" w:hAnsi="Times New Roman"/>
          <w:sz w:val="24"/>
          <w:szCs w:val="24"/>
          <w:lang w:eastAsia="ar-SA"/>
        </w:rPr>
        <w:t xml:space="preserve">уход за газонами (рыхление, полив, подкормка, уборка мусора, частичный подсев газонной травы, подсыпка плодородного грунта) – 194,6 тыс. кв. метров; </w:t>
      </w:r>
      <w:proofErr w:type="gramEnd"/>
    </w:p>
    <w:p w:rsidR="00686AF7" w:rsidRPr="009D5089" w:rsidRDefault="00686AF7" w:rsidP="00686AF7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5089">
        <w:rPr>
          <w:rFonts w:ascii="Times New Roman" w:hAnsi="Times New Roman"/>
          <w:sz w:val="24"/>
          <w:szCs w:val="24"/>
          <w:lang w:eastAsia="ar-SA"/>
        </w:rPr>
        <w:t xml:space="preserve"> скос травы по всей площади городских газонов и два раза за сезон на газонах по внутридомовым территориям;</w:t>
      </w:r>
    </w:p>
    <w:p w:rsidR="00686AF7" w:rsidRPr="009D5089" w:rsidRDefault="00686AF7" w:rsidP="00686AF7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5089">
        <w:rPr>
          <w:rFonts w:ascii="Times New Roman" w:hAnsi="Times New Roman"/>
          <w:sz w:val="24"/>
          <w:szCs w:val="24"/>
          <w:lang w:eastAsia="ar-SA"/>
        </w:rPr>
        <w:t xml:space="preserve"> уход за саженцами 390 деревьев и кустарников, подготовка их к зиме - укрытие неткаными материалами и деревянными ограждениями, уход за альпийскими горками. </w:t>
      </w:r>
    </w:p>
    <w:p w:rsidR="00686AF7" w:rsidRPr="009D5089" w:rsidRDefault="00686AF7" w:rsidP="00686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089">
        <w:rPr>
          <w:rFonts w:ascii="Times New Roman" w:hAnsi="Times New Roman" w:cs="Times New Roman"/>
          <w:sz w:val="24"/>
          <w:szCs w:val="24"/>
        </w:rPr>
        <w:t xml:space="preserve">Дополнительно были установлены малые архитектурные формы на детских площадках по улицам  Механизаторов дом 28, Механизаторов дом 14, </w:t>
      </w:r>
      <w:proofErr w:type="gramStart"/>
      <w:r w:rsidRPr="009D5089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9D5089">
        <w:rPr>
          <w:rFonts w:ascii="Times New Roman" w:hAnsi="Times New Roman" w:cs="Times New Roman"/>
          <w:sz w:val="24"/>
          <w:szCs w:val="24"/>
        </w:rPr>
        <w:t xml:space="preserve"> дом 72/1, Энтузиастов дом 3 «А».</w:t>
      </w:r>
    </w:p>
    <w:p w:rsidR="00686AF7" w:rsidRPr="00C673CD" w:rsidRDefault="00686AF7" w:rsidP="00686AF7">
      <w:pPr>
        <w:widowControl w:val="0"/>
        <w:tabs>
          <w:tab w:val="left" w:pos="706"/>
        </w:tabs>
        <w:suppressAutoHyphens/>
        <w:spacing w:after="0" w:line="240" w:lineRule="auto"/>
        <w:ind w:firstLine="567"/>
        <w:jc w:val="both"/>
        <w:rPr>
          <w:rFonts w:ascii="Times New Roman" w:eastAsia="Andale Sans UI;Arial Unicode MS" w:hAnsi="Times New Roman" w:cs="Tahoma"/>
          <w:color w:val="0033CC"/>
          <w:sz w:val="28"/>
          <w:szCs w:val="28"/>
          <w:u w:val="single"/>
          <w:lang w:eastAsia="ru-RU" w:bidi="ru-RU"/>
        </w:rPr>
      </w:pPr>
      <w:r w:rsidRPr="009D508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В городе было дополнительно установлено 45 урн  и 29 скамеек. Осуществлено содержание и ремонт  3 городских часов.  Производился ремонт 45 автобусных остановок, а </w:t>
      </w:r>
      <w:r w:rsidRPr="009D508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lastRenderedPageBreak/>
        <w:t xml:space="preserve">также малых архитектурных форм города, окраска шаров на газонах, ремонт </w:t>
      </w:r>
      <w:proofErr w:type="spellStart"/>
      <w:r w:rsidRPr="009D508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скульптурно</w:t>
      </w:r>
      <w:proofErr w:type="spellEnd"/>
      <w:r w:rsidRPr="009D508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-декоративных композиций: «Олени», «Лошади», «Телега», «Мельница».</w:t>
      </w:r>
      <w:r>
        <w:rPr>
          <w:rFonts w:ascii="Times New Roman" w:eastAsia="Andale Sans UI;Arial Unicode MS" w:hAnsi="Times New Roman" w:cs="Tahoma"/>
          <w:color w:val="0033CC"/>
          <w:sz w:val="24"/>
          <w:szCs w:val="24"/>
          <w:lang w:eastAsia="ru-RU" w:bidi="ru-RU"/>
        </w:rPr>
        <w:t xml:space="preserve"> </w:t>
      </w:r>
    </w:p>
    <w:p w:rsidR="00686AF7" w:rsidRPr="00C673CD" w:rsidRDefault="00686AF7" w:rsidP="00686AF7">
      <w:pPr>
        <w:widowControl w:val="0"/>
        <w:tabs>
          <w:tab w:val="left" w:pos="7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33CC"/>
          <w:sz w:val="28"/>
          <w:szCs w:val="28"/>
          <w:u w:val="single"/>
          <w:lang w:eastAsia="ar-SA"/>
        </w:rPr>
      </w:pPr>
    </w:p>
    <w:p w:rsidR="00686AF7" w:rsidRPr="00686AF7" w:rsidRDefault="00686AF7" w:rsidP="00686AF7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Общая площадь </w:t>
      </w:r>
      <w:r w:rsidRPr="00686A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жилых помещений</w:t>
      </w: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</w:t>
      </w:r>
      <w:proofErr w:type="spellStart"/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01.01.2017 (предварительно) составила 1 066,7 тыс. кв. метров. В среднем на одного жителя приходится 28,7 кв. метров жилья, что выше окружного показателя (20,5 кв. м. жилья). </w:t>
      </w:r>
    </w:p>
    <w:p w:rsidR="00686AF7" w:rsidRPr="00686AF7" w:rsidRDefault="00686AF7" w:rsidP="00686AF7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Доля непригодного для проживания жилья в общем объеме жилищного фонда составила 9,3% от общей площади. </w:t>
      </w:r>
    </w:p>
    <w:p w:rsidR="00686AF7" w:rsidRDefault="00686AF7" w:rsidP="00686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</w:pPr>
    </w:p>
    <w:p w:rsidR="00686AF7" w:rsidRPr="00C37819" w:rsidRDefault="00686AF7" w:rsidP="00686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C37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2017 год снесено 15 жилых (1-3 квартирных) и 6 многоквартирных домов (6-36 квартирных), жилой площадью 3,59 тыс. кв. метров. Расселено и подготовлено к сносу 28 домов (снос будет осуществлен в 2018 году). Введено в эксплуатацию 24,62 тыс. кв. метров. </w:t>
      </w:r>
    </w:p>
    <w:p w:rsidR="00686AF7" w:rsidRPr="00C673CD" w:rsidRDefault="00686AF7" w:rsidP="00686AF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ar-SA"/>
        </w:rPr>
      </w:pPr>
      <w:r w:rsidRPr="00D10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Оснащенность приборами учета многоквартирных домов в соответствии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 требованиями 261-ФЗ составляет</w:t>
      </w:r>
      <w:r w:rsidRPr="00D10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100%. </w:t>
      </w:r>
    </w:p>
    <w:p w:rsidR="00686AF7" w:rsidRPr="009D5089" w:rsidRDefault="00686AF7" w:rsidP="00686AF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0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целом, благодаря слаженной работе предприятий и организаций жилищно-коммунального комплекса, ответственных структур администрации города </w:t>
      </w:r>
      <w:proofErr w:type="spellStart"/>
      <w:r w:rsidRPr="009D5089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Pr="009D5089">
        <w:rPr>
          <w:rFonts w:ascii="Times New Roman" w:eastAsia="Times New Roman" w:hAnsi="Times New Roman" w:cs="Times New Roman"/>
          <w:sz w:val="24"/>
          <w:szCs w:val="24"/>
          <w:lang w:eastAsia="ar-SA"/>
        </w:rPr>
        <w:t>, обеспечивается бесперебойная, стабильная работа объектов коммунального назначения, инженерных и электрических сетей города, жилищного хозяйства.</w:t>
      </w:r>
    </w:p>
    <w:p w:rsidR="00686AF7" w:rsidRPr="006F786F" w:rsidRDefault="00686AF7" w:rsidP="00686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</w:pPr>
    </w:p>
    <w:p w:rsidR="00686AF7" w:rsidRPr="006F786F" w:rsidRDefault="00686AF7" w:rsidP="00686AF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ar-SA"/>
        </w:rPr>
      </w:pPr>
    </w:p>
    <w:p w:rsidR="00686AF7" w:rsidRDefault="00686AF7" w:rsidP="00686AF7"/>
    <w:p w:rsidR="00686AF7" w:rsidRDefault="00686AF7"/>
    <w:sectPr w:rsidR="00686AF7" w:rsidSect="00686AF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C51"/>
    <w:multiLevelType w:val="hybridMultilevel"/>
    <w:tmpl w:val="119A87AE"/>
    <w:lvl w:ilvl="0" w:tplc="1EE4907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079167D6"/>
    <w:multiLevelType w:val="hybridMultilevel"/>
    <w:tmpl w:val="8BD00ED2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A300F4A"/>
    <w:multiLevelType w:val="hybridMultilevel"/>
    <w:tmpl w:val="8556C3C0"/>
    <w:lvl w:ilvl="0" w:tplc="0826DC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035F72"/>
    <w:multiLevelType w:val="hybridMultilevel"/>
    <w:tmpl w:val="AC7A3600"/>
    <w:lvl w:ilvl="0" w:tplc="1EE490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1E0183"/>
    <w:multiLevelType w:val="hybridMultilevel"/>
    <w:tmpl w:val="47224FD2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EE290C"/>
    <w:multiLevelType w:val="hybridMultilevel"/>
    <w:tmpl w:val="E522ECBA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F4E7099"/>
    <w:multiLevelType w:val="hybridMultilevel"/>
    <w:tmpl w:val="E7CE473A"/>
    <w:lvl w:ilvl="0" w:tplc="1EE490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3D47C07"/>
    <w:multiLevelType w:val="hybridMultilevel"/>
    <w:tmpl w:val="B92C64F6"/>
    <w:lvl w:ilvl="0" w:tplc="B2DC4E3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>
    <w:nsid w:val="7CEB1D7A"/>
    <w:multiLevelType w:val="hybridMultilevel"/>
    <w:tmpl w:val="1E3E72BE"/>
    <w:lvl w:ilvl="0" w:tplc="0826DCDA">
      <w:start w:val="1"/>
      <w:numFmt w:val="bullet"/>
      <w:lvlText w:val="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1E"/>
    <w:rsid w:val="0007391E"/>
    <w:rsid w:val="00686AF7"/>
    <w:rsid w:val="0072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6AF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686AF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6AF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686AF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ugorsk.ru/about/programs/1707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2990</Words>
  <Characters>17045</Characters>
  <Application>Microsoft Office Word</Application>
  <DocSecurity>0</DocSecurity>
  <Lines>142</Lines>
  <Paragraphs>39</Paragraphs>
  <ScaleCrop>false</ScaleCrop>
  <Company/>
  <LinksUpToDate>false</LinksUpToDate>
  <CharactersWithSpaces>19996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Екатерина Николаевна</dc:creator>
  <cp:keywords/>
  <dc:description/>
  <cp:lastModifiedBy>Сычева Екатерина Николаевна</cp:lastModifiedBy>
  <cp:revision>2</cp:revision>
  <dcterms:created xsi:type="dcterms:W3CDTF">2018-04-16T10:22:00Z</dcterms:created>
  <dcterms:modified xsi:type="dcterms:W3CDTF">2018-04-16T10:24:00Z</dcterms:modified>
</cp:coreProperties>
</file>