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26" w:rsidRPr="00977F12" w:rsidRDefault="0077728F" w:rsidP="00977F12">
      <w:pPr>
        <w:ind w:left="3600" w:right="-1" w:firstLine="720"/>
        <w:jc w:val="right"/>
        <w:rPr>
          <w:rFonts w:ascii="PT Astra Serif" w:hAnsi="PT Astra Serif"/>
          <w:sz w:val="28"/>
        </w:rPr>
      </w:pPr>
      <w:r w:rsidRPr="00977F12">
        <w:rPr>
          <w:rFonts w:ascii="PT Astra Serif" w:hAnsi="PT Astra Serif"/>
          <w:sz w:val="28"/>
        </w:rPr>
        <w:t>«</w:t>
      </w:r>
      <w:r w:rsidR="00FD0C26" w:rsidRPr="00977F12">
        <w:rPr>
          <w:rFonts w:ascii="PT Astra Serif" w:hAnsi="PT Astra Serif"/>
          <w:sz w:val="28"/>
        </w:rPr>
        <w:t>В регистр</w:t>
      </w:r>
      <w:r w:rsidRPr="00977F12">
        <w:rPr>
          <w:rFonts w:ascii="PT Astra Serif" w:hAnsi="PT Astra Serif"/>
          <w:sz w:val="28"/>
        </w:rPr>
        <w:t>»</w:t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977F12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</w:t>
      </w:r>
      <w:r w:rsidR="00087E25" w:rsidRPr="006750C3">
        <w:rPr>
          <w:rFonts w:ascii="PT Astra Serif" w:hAnsi="PT Astra Serif"/>
          <w:sz w:val="28"/>
          <w:szCs w:val="28"/>
        </w:rPr>
        <w:t xml:space="preserve"> 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F72ABC">
      <w:pPr>
        <w:jc w:val="center"/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977F12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</w:t>
      </w:r>
      <w:r w:rsidR="00EB0FE5">
        <w:rPr>
          <w:rFonts w:ascii="PT Astra Serif" w:hAnsi="PT Astra Serif"/>
          <w:sz w:val="28"/>
          <w:szCs w:val="26"/>
        </w:rPr>
        <w:t>27 декабря 2021 года</w:t>
      </w:r>
      <w:r w:rsidR="00087E25" w:rsidRPr="004846DC">
        <w:rPr>
          <w:rFonts w:ascii="PT Astra Serif" w:hAnsi="PT Astra Serif"/>
          <w:sz w:val="28"/>
          <w:szCs w:val="26"/>
        </w:rPr>
        <w:tab/>
      </w:r>
      <w:r w:rsidR="00087E25"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="00087E25" w:rsidRPr="004846DC">
        <w:rPr>
          <w:rFonts w:ascii="PT Astra Serif" w:hAnsi="PT Astra Serif"/>
          <w:sz w:val="28"/>
          <w:szCs w:val="26"/>
        </w:rPr>
        <w:tab/>
      </w:r>
      <w:r w:rsidR="00087E25" w:rsidRPr="004846DC">
        <w:rPr>
          <w:rFonts w:ascii="PT Astra Serif" w:hAnsi="PT Astra Serif"/>
          <w:sz w:val="28"/>
          <w:szCs w:val="26"/>
        </w:rPr>
        <w:tab/>
      </w:r>
      <w:r w:rsidR="00087E25" w:rsidRPr="004846DC">
        <w:rPr>
          <w:rFonts w:ascii="PT Astra Serif" w:hAnsi="PT Astra Serif"/>
          <w:sz w:val="28"/>
          <w:szCs w:val="26"/>
        </w:rPr>
        <w:tab/>
      </w:r>
      <w:r w:rsidR="00087E25"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</w:t>
      </w:r>
      <w:r w:rsidR="00087E25" w:rsidRPr="004846DC">
        <w:rPr>
          <w:rFonts w:ascii="PT Astra Serif" w:hAnsi="PT Astra Serif"/>
          <w:sz w:val="28"/>
          <w:szCs w:val="26"/>
        </w:rPr>
        <w:t>№ </w:t>
      </w:r>
      <w:r w:rsidR="00EB0FE5">
        <w:rPr>
          <w:rFonts w:ascii="PT Astra Serif" w:hAnsi="PT Astra Serif"/>
          <w:sz w:val="28"/>
          <w:szCs w:val="26"/>
        </w:rPr>
        <w:t>2525-п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 внесении изменений в постановление</w:t>
      </w:r>
    </w:p>
    <w:p w:rsidR="00552D74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администрации города Югорска от 11.09.2018</w:t>
      </w:r>
    </w:p>
    <w:p w:rsidR="00552D74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№ 2489 «Об утверждении Положения о расчете</w:t>
      </w:r>
    </w:p>
    <w:p w:rsidR="00552D74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размера платы за наем жилых помещений,</w:t>
      </w:r>
    </w:p>
    <w:p w:rsidR="00552D74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предоставляемых</w:t>
      </w:r>
      <w:proofErr w:type="gramEnd"/>
      <w:r>
        <w:rPr>
          <w:rFonts w:ascii="PT Astra Serif" w:hAnsi="PT Astra Serif"/>
          <w:sz w:val="28"/>
          <w:szCs w:val="26"/>
        </w:rPr>
        <w:t xml:space="preserve"> по договорам социального</w:t>
      </w:r>
    </w:p>
    <w:p w:rsidR="00552D74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найма и договорам найма муниципального</w:t>
      </w:r>
    </w:p>
    <w:p w:rsidR="00552D74" w:rsidRPr="004846DC" w:rsidRDefault="00552D74" w:rsidP="009275B1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жилищного фонда»</w:t>
      </w: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105CA" w:rsidRDefault="00402515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Внести в постановление администрации города Югорска от 11.09.2018 № 2489 «Об утверждении Положения о расчете размера платы за наем жилых помещений, предоставляемых по договорам социального найма и договорам найма муниципального жилищного фонда</w:t>
      </w:r>
      <w:r w:rsidR="006105CA">
        <w:rPr>
          <w:rFonts w:ascii="PT Astra Serif" w:hAnsi="PT Astra Serif"/>
          <w:sz w:val="28"/>
          <w:szCs w:val="26"/>
        </w:rPr>
        <w:t>»</w:t>
      </w:r>
      <w:r w:rsidR="00476E64">
        <w:rPr>
          <w:rFonts w:ascii="PT Astra Serif" w:hAnsi="PT Astra Serif"/>
          <w:sz w:val="28"/>
          <w:szCs w:val="26"/>
        </w:rPr>
        <w:t xml:space="preserve"> </w:t>
      </w:r>
      <w:r w:rsidR="006105CA">
        <w:rPr>
          <w:rFonts w:ascii="PT Astra Serif" w:hAnsi="PT Astra Serif"/>
          <w:sz w:val="28"/>
          <w:szCs w:val="26"/>
        </w:rPr>
        <w:t xml:space="preserve">следующие </w:t>
      </w:r>
      <w:r w:rsidR="00476E64">
        <w:rPr>
          <w:rFonts w:ascii="PT Astra Serif" w:hAnsi="PT Astra Serif"/>
          <w:sz w:val="28"/>
          <w:szCs w:val="26"/>
        </w:rPr>
        <w:t>изменения</w:t>
      </w:r>
      <w:r w:rsidR="006105CA">
        <w:rPr>
          <w:rFonts w:ascii="PT Astra Serif" w:hAnsi="PT Astra Serif"/>
          <w:sz w:val="28"/>
          <w:szCs w:val="26"/>
        </w:rPr>
        <w:t>:</w:t>
      </w:r>
    </w:p>
    <w:p w:rsidR="006750C3" w:rsidRDefault="006105C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</w:t>
      </w:r>
      <w:r w:rsidR="004F3459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</w:t>
      </w:r>
      <w:r w:rsidR="004F3459">
        <w:rPr>
          <w:rFonts w:ascii="PT Astra Serif" w:hAnsi="PT Astra Serif"/>
          <w:sz w:val="28"/>
          <w:szCs w:val="26"/>
        </w:rPr>
        <w:t xml:space="preserve">ункт 4 </w:t>
      </w:r>
      <w:r>
        <w:rPr>
          <w:rFonts w:ascii="PT Astra Serif" w:hAnsi="PT Astra Serif"/>
          <w:sz w:val="28"/>
          <w:szCs w:val="26"/>
        </w:rPr>
        <w:t xml:space="preserve">дополнить </w:t>
      </w:r>
      <w:r w:rsidR="004F3459">
        <w:rPr>
          <w:rFonts w:ascii="PT Astra Serif" w:hAnsi="PT Astra Serif"/>
          <w:sz w:val="28"/>
          <w:szCs w:val="26"/>
        </w:rPr>
        <w:t>абзацем следующего содержания</w:t>
      </w:r>
      <w:r w:rsidR="00402515" w:rsidRPr="00402515">
        <w:rPr>
          <w:rFonts w:ascii="PT Astra Serif" w:hAnsi="PT Astra Serif"/>
          <w:sz w:val="28"/>
          <w:szCs w:val="26"/>
        </w:rPr>
        <w:t>:</w:t>
      </w:r>
    </w:p>
    <w:p w:rsidR="004F3459" w:rsidRDefault="004F3459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«До установления базовой ставки платы за найм применению подлежит базовая ставка, действ</w:t>
      </w:r>
      <w:r w:rsidR="00476E64">
        <w:rPr>
          <w:rFonts w:ascii="PT Astra Serif" w:hAnsi="PT Astra Serif"/>
          <w:sz w:val="28"/>
          <w:szCs w:val="26"/>
        </w:rPr>
        <w:t>овавшая</w:t>
      </w:r>
      <w:r>
        <w:rPr>
          <w:rFonts w:ascii="PT Astra Serif" w:hAnsi="PT Astra Serif"/>
          <w:sz w:val="28"/>
          <w:szCs w:val="26"/>
        </w:rPr>
        <w:t xml:space="preserve"> до 01.10.2018</w:t>
      </w:r>
      <w:r w:rsidR="006105CA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 xml:space="preserve">». </w:t>
      </w:r>
    </w:p>
    <w:p w:rsidR="0004679A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В приложение</w:t>
      </w:r>
      <w:r w:rsidRPr="00FD0C26">
        <w:rPr>
          <w:rFonts w:ascii="PT Astra Serif" w:hAnsi="PT Astra Serif"/>
          <w:sz w:val="28"/>
          <w:szCs w:val="26"/>
        </w:rPr>
        <w:t>:</w:t>
      </w:r>
    </w:p>
    <w:p w:rsidR="0004679A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2.1. В пункте 1 после слов</w:t>
      </w:r>
      <w:r w:rsidRPr="0004679A">
        <w:rPr>
          <w:rFonts w:ascii="PT Astra Serif" w:hAnsi="PT Astra Serif"/>
          <w:sz w:val="28"/>
          <w:szCs w:val="26"/>
        </w:rPr>
        <w:t>:</w:t>
      </w:r>
      <w:r>
        <w:rPr>
          <w:rFonts w:ascii="PT Astra Serif" w:hAnsi="PT Astra Serif"/>
          <w:sz w:val="28"/>
          <w:szCs w:val="26"/>
        </w:rPr>
        <w:t xml:space="preserve"> «найма специализированного жилого фонда» дополнить словами</w:t>
      </w:r>
      <w:r w:rsidRPr="0004679A">
        <w:rPr>
          <w:rFonts w:ascii="PT Astra Serif" w:hAnsi="PT Astra Serif"/>
          <w:sz w:val="28"/>
          <w:szCs w:val="26"/>
        </w:rPr>
        <w:t>:</w:t>
      </w:r>
      <w:r>
        <w:rPr>
          <w:rFonts w:ascii="PT Astra Serif" w:hAnsi="PT Astra Serif"/>
          <w:sz w:val="28"/>
          <w:szCs w:val="26"/>
        </w:rPr>
        <w:t xml:space="preserve"> «и не распространяется на жилые помещения, признанные непригодными для проживания».</w:t>
      </w:r>
    </w:p>
    <w:p w:rsidR="0004679A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2.2. В пункте 5 таблицу изложить в следующей редакции</w:t>
      </w:r>
      <w:r w:rsidRPr="0004679A">
        <w:rPr>
          <w:rFonts w:ascii="PT Astra Serif" w:hAnsi="PT Astra Serif"/>
          <w:sz w:val="28"/>
          <w:szCs w:val="26"/>
        </w:rPr>
        <w:t>:</w:t>
      </w:r>
      <w:r>
        <w:rPr>
          <w:rFonts w:ascii="PT Astra Serif" w:hAnsi="PT Astra Serif"/>
          <w:sz w:val="28"/>
          <w:szCs w:val="26"/>
        </w:rPr>
        <w:t xml:space="preserve"> </w:t>
      </w:r>
    </w:p>
    <w:p w:rsidR="009275B1" w:rsidRDefault="009275B1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275B1" w:rsidRDefault="009275B1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04679A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92"/>
        <w:gridCol w:w="5070"/>
        <w:gridCol w:w="3208"/>
      </w:tblGrid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Start"/>
            <w:r w:rsidRPr="008475F9">
              <w:rPr>
                <w:rFonts w:ascii="PT Astra Serif" w:hAnsi="PT Astra Serif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Коэффициент качества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коэффициент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капитальное исполнение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1,3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деревянное и смешанное исполнение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Start"/>
            <w:r w:rsidRPr="008475F9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Коэффициент благоустройства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651563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благоустроенное жилье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1,3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651563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неблагоустроенное жилье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Коэффициент месторасположения дома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proofErr w:type="spellStart"/>
            <w:r w:rsidRPr="008475F9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8475F9">
              <w:rPr>
                <w:rFonts w:ascii="PT Astra Serif" w:hAnsi="PT Astra Serif"/>
                <w:sz w:val="28"/>
                <w:szCs w:val="28"/>
              </w:rPr>
              <w:t xml:space="preserve">, кроме </w:t>
            </w:r>
            <w:proofErr w:type="spellStart"/>
            <w:r w:rsidRPr="008475F9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8475F9">
              <w:rPr>
                <w:rFonts w:ascii="PT Astra Serif" w:hAnsi="PT Astra Serif"/>
                <w:sz w:val="28"/>
                <w:szCs w:val="28"/>
              </w:rPr>
              <w:t>. Югорск-2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1,3</w:t>
            </w:r>
          </w:p>
        </w:tc>
      </w:tr>
      <w:tr w:rsidR="008475F9" w:rsidRPr="000F5A56" w:rsidTr="009D7ABB">
        <w:tc>
          <w:tcPr>
            <w:tcW w:w="138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4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75F9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8475F9">
              <w:rPr>
                <w:rFonts w:ascii="PT Astra Serif" w:hAnsi="PT Astra Serif"/>
                <w:sz w:val="28"/>
                <w:szCs w:val="28"/>
              </w:rPr>
              <w:t>. г. Югорска Югорск-2</w:t>
            </w:r>
          </w:p>
        </w:tc>
        <w:tc>
          <w:tcPr>
            <w:tcW w:w="3379" w:type="dxa"/>
          </w:tcPr>
          <w:p w:rsidR="008475F9" w:rsidRPr="008475F9" w:rsidRDefault="008475F9" w:rsidP="0077728F">
            <w:pPr>
              <w:suppressAutoHyphens w:val="0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75F9"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</w:tr>
    </w:tbl>
    <w:p w:rsidR="0004679A" w:rsidRPr="0004679A" w:rsidRDefault="008475F9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      </w:t>
      </w:r>
      <w:r w:rsidR="0004679A">
        <w:rPr>
          <w:rFonts w:ascii="PT Astra Serif" w:hAnsi="PT Astra Serif"/>
          <w:sz w:val="28"/>
          <w:szCs w:val="26"/>
        </w:rPr>
        <w:t>».</w:t>
      </w:r>
    </w:p>
    <w:p w:rsidR="00402515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402515">
        <w:rPr>
          <w:rFonts w:ascii="PT Astra Serif" w:hAnsi="PT Astra Serif"/>
          <w:sz w:val="28"/>
          <w:szCs w:val="26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E74C2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="00EE74C2">
        <w:rPr>
          <w:rFonts w:ascii="PT Astra Serif" w:hAnsi="PT Astra Serif"/>
          <w:sz w:val="28"/>
          <w:szCs w:val="26"/>
        </w:rPr>
        <w:t>. Постановление вступает в силу после его официального опубли</w:t>
      </w:r>
      <w:r w:rsidR="00476E64">
        <w:rPr>
          <w:rFonts w:ascii="PT Astra Serif" w:hAnsi="PT Astra Serif"/>
          <w:sz w:val="28"/>
          <w:szCs w:val="26"/>
        </w:rPr>
        <w:t>кования.</w:t>
      </w:r>
    </w:p>
    <w:p w:rsidR="006750C3" w:rsidRPr="004846DC" w:rsidRDefault="0004679A" w:rsidP="009275B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</w:t>
      </w:r>
      <w:r w:rsidR="00402515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402515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402515">
        <w:rPr>
          <w:rFonts w:ascii="PT Astra Serif" w:hAnsi="PT Astra Serif"/>
          <w:sz w:val="28"/>
          <w:szCs w:val="26"/>
        </w:rPr>
        <w:t xml:space="preserve"> выполнением постановления возложить на заместителя директора Департамента муниципальной собственности и градостроительства администрации города Югорска И.Н. Долматова.</w:t>
      </w: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Pr="004846DC" w:rsidRDefault="006750C3" w:rsidP="009275B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F72ABC" w:rsidRDefault="006750C3" w:rsidP="009275B1">
      <w:pPr>
        <w:spacing w:line="276" w:lineRule="auto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 В. Бородкин</w:t>
      </w:r>
    </w:p>
    <w:p w:rsidR="00FD0C26" w:rsidRDefault="00FD0C26" w:rsidP="0077728F">
      <w:pPr>
        <w:spacing w:line="23" w:lineRule="atLeast"/>
        <w:rPr>
          <w:rFonts w:ascii="PT Astra Serif" w:hAnsi="PT Astra Serif"/>
          <w:b/>
          <w:sz w:val="28"/>
          <w:szCs w:val="26"/>
        </w:rPr>
      </w:pPr>
    </w:p>
    <w:p w:rsidR="00FD0C26" w:rsidRPr="00FD0C26" w:rsidRDefault="00FD0C26" w:rsidP="004F3459">
      <w:pPr>
        <w:rPr>
          <w:rFonts w:ascii="PT Astra Serif" w:hAnsi="PT Astra Serif"/>
          <w:sz w:val="16"/>
          <w:szCs w:val="16"/>
        </w:rPr>
      </w:pPr>
    </w:p>
    <w:sectPr w:rsidR="00FD0C26" w:rsidRPr="00FD0C26" w:rsidSect="00EB0FE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D6" w:rsidRDefault="00F647D6" w:rsidP="00402515">
      <w:r>
        <w:separator/>
      </w:r>
    </w:p>
  </w:endnote>
  <w:endnote w:type="continuationSeparator" w:id="0">
    <w:p w:rsidR="00F647D6" w:rsidRDefault="00F647D6" w:rsidP="004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D6" w:rsidRDefault="00F647D6" w:rsidP="00402515">
      <w:r>
        <w:separator/>
      </w:r>
    </w:p>
  </w:footnote>
  <w:footnote w:type="continuationSeparator" w:id="0">
    <w:p w:rsidR="00F647D6" w:rsidRDefault="00F647D6" w:rsidP="0040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309705"/>
      <w:docPartObj>
        <w:docPartGallery w:val="Page Numbers (Top of Page)"/>
        <w:docPartUnique/>
      </w:docPartObj>
    </w:sdtPr>
    <w:sdtEndPr/>
    <w:sdtContent>
      <w:p w:rsidR="008323B9" w:rsidRDefault="008323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E5">
          <w:rPr>
            <w:noProof/>
          </w:rPr>
          <w:t>2</w:t>
        </w:r>
        <w:r>
          <w:fldChar w:fldCharType="end"/>
        </w:r>
      </w:p>
    </w:sdtContent>
  </w:sdt>
  <w:p w:rsidR="00402515" w:rsidRDefault="004025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4679A"/>
    <w:rsid w:val="00087E25"/>
    <w:rsid w:val="0009084D"/>
    <w:rsid w:val="001E5A27"/>
    <w:rsid w:val="002630EC"/>
    <w:rsid w:val="00373DBD"/>
    <w:rsid w:val="003D4AAA"/>
    <w:rsid w:val="00402515"/>
    <w:rsid w:val="0044021D"/>
    <w:rsid w:val="00460E2E"/>
    <w:rsid w:val="00476E64"/>
    <w:rsid w:val="004846DC"/>
    <w:rsid w:val="004C197F"/>
    <w:rsid w:val="004F3459"/>
    <w:rsid w:val="005227ED"/>
    <w:rsid w:val="00552D74"/>
    <w:rsid w:val="005B2C9F"/>
    <w:rsid w:val="006104CC"/>
    <w:rsid w:val="006105CA"/>
    <w:rsid w:val="00651563"/>
    <w:rsid w:val="006750C3"/>
    <w:rsid w:val="0071677B"/>
    <w:rsid w:val="00755088"/>
    <w:rsid w:val="0077728F"/>
    <w:rsid w:val="008323B9"/>
    <w:rsid w:val="008475F9"/>
    <w:rsid w:val="009275B1"/>
    <w:rsid w:val="00977F12"/>
    <w:rsid w:val="009D7AD4"/>
    <w:rsid w:val="00B84856"/>
    <w:rsid w:val="00C258C3"/>
    <w:rsid w:val="00E52CC8"/>
    <w:rsid w:val="00EB0FE5"/>
    <w:rsid w:val="00EB6A83"/>
    <w:rsid w:val="00EE74C2"/>
    <w:rsid w:val="00F647D6"/>
    <w:rsid w:val="00F72ABC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51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515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9"/>
    <w:uiPriority w:val="59"/>
    <w:rsid w:val="0084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4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51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515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9"/>
    <w:uiPriority w:val="59"/>
    <w:rsid w:val="0084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4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Сахиуллина Рафина Курбангалеевна</cp:lastModifiedBy>
  <cp:revision>25</cp:revision>
  <cp:lastPrinted>2021-12-27T11:49:00Z</cp:lastPrinted>
  <dcterms:created xsi:type="dcterms:W3CDTF">2021-01-12T04:58:00Z</dcterms:created>
  <dcterms:modified xsi:type="dcterms:W3CDTF">2021-12-27T11:50:00Z</dcterms:modified>
</cp:coreProperties>
</file>