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2" w:rsidRDefault="000941C2" w:rsidP="00315D5F">
      <w:pPr>
        <w:ind w:firstLine="709"/>
        <w:jc w:val="center"/>
        <w:rPr>
          <w:b/>
          <w:szCs w:val="24"/>
        </w:rPr>
      </w:pPr>
      <w:bookmarkStart w:id="0" w:name="_GoBack"/>
      <w:bookmarkEnd w:id="0"/>
    </w:p>
    <w:p w:rsidR="006C7540" w:rsidRPr="00315D5F" w:rsidRDefault="006C7540" w:rsidP="00315D5F">
      <w:pPr>
        <w:ind w:firstLine="709"/>
        <w:jc w:val="center"/>
        <w:rPr>
          <w:b/>
          <w:szCs w:val="24"/>
        </w:rPr>
      </w:pPr>
      <w:r w:rsidRPr="00315D5F">
        <w:rPr>
          <w:b/>
          <w:szCs w:val="24"/>
        </w:rPr>
        <w:t>Пояснительная записка</w:t>
      </w:r>
    </w:p>
    <w:p w:rsidR="00534637" w:rsidRDefault="00535290" w:rsidP="00315D5F">
      <w:pPr>
        <w:ind w:firstLine="709"/>
        <w:jc w:val="center"/>
        <w:rPr>
          <w:b/>
          <w:szCs w:val="24"/>
        </w:rPr>
      </w:pPr>
      <w:r>
        <w:rPr>
          <w:b/>
          <w:bCs/>
          <w:noProof/>
        </w:rPr>
        <w:t xml:space="preserve">к отчету </w:t>
      </w:r>
      <w:r w:rsidR="00315D5F" w:rsidRPr="00315D5F">
        <w:rPr>
          <w:b/>
          <w:bCs/>
          <w:noProof/>
        </w:rPr>
        <w:t xml:space="preserve">о реализации </w:t>
      </w:r>
      <w:r w:rsidR="005F449E">
        <w:rPr>
          <w:b/>
          <w:bCs/>
          <w:noProof/>
        </w:rPr>
        <w:t>мер</w:t>
      </w:r>
      <w:r w:rsidR="00235CD2">
        <w:rPr>
          <w:b/>
          <w:bCs/>
          <w:noProof/>
        </w:rPr>
        <w:t xml:space="preserve"> </w:t>
      </w:r>
      <w:r w:rsidR="00315D5F" w:rsidRPr="00315D5F">
        <w:rPr>
          <w:b/>
          <w:szCs w:val="24"/>
        </w:rPr>
        <w:t>по  поддержке доступа  негосударственных организаций (коммерческих, некоммерческих) к предоставлению услуг в социальной сфере</w:t>
      </w:r>
    </w:p>
    <w:p w:rsidR="00315D5F" w:rsidRDefault="00315D5F" w:rsidP="00315D5F">
      <w:pPr>
        <w:ind w:firstLine="709"/>
        <w:jc w:val="center"/>
        <w:rPr>
          <w:szCs w:val="24"/>
        </w:rPr>
      </w:pPr>
      <w:r w:rsidRPr="00315D5F">
        <w:rPr>
          <w:b/>
          <w:szCs w:val="24"/>
        </w:rPr>
        <w:t xml:space="preserve"> в городе Югорске за </w:t>
      </w:r>
      <w:r w:rsidR="00564351">
        <w:rPr>
          <w:b/>
          <w:szCs w:val="24"/>
        </w:rPr>
        <w:t xml:space="preserve">январь - </w:t>
      </w:r>
      <w:r w:rsidR="007A7A87">
        <w:rPr>
          <w:b/>
          <w:szCs w:val="24"/>
        </w:rPr>
        <w:t>сентябрь</w:t>
      </w:r>
      <w:r w:rsidR="00235CD2">
        <w:rPr>
          <w:b/>
          <w:szCs w:val="24"/>
        </w:rPr>
        <w:t xml:space="preserve"> </w:t>
      </w:r>
      <w:r w:rsidR="00535290">
        <w:rPr>
          <w:b/>
          <w:szCs w:val="24"/>
        </w:rPr>
        <w:t>20</w:t>
      </w:r>
      <w:r w:rsidR="00744B37">
        <w:rPr>
          <w:b/>
          <w:szCs w:val="24"/>
        </w:rPr>
        <w:t>20</w:t>
      </w:r>
      <w:r w:rsidRPr="00315D5F">
        <w:rPr>
          <w:b/>
          <w:szCs w:val="24"/>
        </w:rPr>
        <w:t xml:space="preserve"> год</w:t>
      </w:r>
      <w:r w:rsidR="00564351">
        <w:rPr>
          <w:b/>
          <w:szCs w:val="24"/>
        </w:rPr>
        <w:t>а</w:t>
      </w:r>
    </w:p>
    <w:p w:rsidR="006C7540" w:rsidRPr="00EE51FA" w:rsidRDefault="006C7540" w:rsidP="00EA6AC9">
      <w:pPr>
        <w:ind w:firstLine="709"/>
        <w:jc w:val="both"/>
        <w:rPr>
          <w:bCs/>
          <w:noProof/>
        </w:rPr>
      </w:pPr>
    </w:p>
    <w:p w:rsidR="00586FE6" w:rsidRDefault="004A1C94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A7309">
        <w:rPr>
          <w:rFonts w:ascii="Times New Roman" w:hAnsi="Times New Roman"/>
          <w:sz w:val="24"/>
          <w:szCs w:val="24"/>
        </w:rPr>
        <w:t xml:space="preserve">дминистрацией города Югорска продолжена работа по реализации плана мероприятий </w:t>
      </w:r>
      <w:r w:rsidR="006C7540" w:rsidRPr="006C7540">
        <w:rPr>
          <w:rFonts w:ascii="Times New Roman" w:hAnsi="Times New Roman"/>
          <w:sz w:val="24"/>
          <w:szCs w:val="24"/>
        </w:rPr>
        <w:t>(«дорожной карты») по  поддержке доступа  негосударственных организаций (коммерческих, некоммерческих) к предоставлению услуг в социальной сфере</w:t>
      </w:r>
      <w:r w:rsidR="006C7540">
        <w:rPr>
          <w:rFonts w:ascii="Times New Roman" w:hAnsi="Times New Roman"/>
          <w:sz w:val="24"/>
          <w:szCs w:val="24"/>
        </w:rPr>
        <w:t xml:space="preserve">. </w:t>
      </w:r>
    </w:p>
    <w:p w:rsidR="003B3A16" w:rsidRDefault="00A548C1" w:rsidP="002A2C62">
      <w:pPr>
        <w:pStyle w:val="ae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054471">
        <w:rPr>
          <w:rFonts w:eastAsia="Calibri"/>
          <w:lang w:val="en-US" w:eastAsia="en-US"/>
        </w:rPr>
        <w:t>I</w:t>
      </w:r>
      <w:r w:rsidRPr="00054471">
        <w:rPr>
          <w:rFonts w:eastAsia="Calibri"/>
          <w:lang w:eastAsia="en-US"/>
        </w:rPr>
        <w:t xml:space="preserve">. </w:t>
      </w:r>
      <w:r w:rsidR="00F70186" w:rsidRPr="00054471">
        <w:rPr>
          <w:rFonts w:eastAsia="Calibri"/>
          <w:lang w:eastAsia="en-US"/>
        </w:rPr>
        <w:t>Значимы</w:t>
      </w:r>
      <w:r w:rsidR="00681DB8" w:rsidRPr="00054471">
        <w:rPr>
          <w:rFonts w:eastAsia="Calibri"/>
          <w:lang w:eastAsia="en-US"/>
        </w:rPr>
        <w:t>е</w:t>
      </w:r>
      <w:r w:rsidR="00F70186" w:rsidRPr="00054471">
        <w:rPr>
          <w:rFonts w:eastAsia="Calibri"/>
          <w:lang w:eastAsia="en-US"/>
        </w:rPr>
        <w:t xml:space="preserve"> событи</w:t>
      </w:r>
      <w:r w:rsidR="00681DB8" w:rsidRPr="00054471">
        <w:rPr>
          <w:rFonts w:eastAsia="Calibri"/>
          <w:lang w:eastAsia="en-US"/>
        </w:rPr>
        <w:t>я:</w:t>
      </w:r>
    </w:p>
    <w:p w:rsidR="00007EE4" w:rsidRDefault="00FA4D66" w:rsidP="002A2C62">
      <w:pPr>
        <w:pStyle w:val="ae"/>
        <w:spacing w:before="0" w:beforeAutospacing="0" w:after="0" w:afterAutospacing="0"/>
        <w:ind w:firstLine="709"/>
        <w:jc w:val="both"/>
      </w:pPr>
      <w:r>
        <w:t>Социально ориентированные некоммерческие организации (далее - СО НКО)</w:t>
      </w:r>
      <w:r w:rsidR="00C632AF">
        <w:t xml:space="preserve"> города Югорска активные участники конкурса на получение Президентского гранта</w:t>
      </w:r>
      <w:r w:rsidR="005E7B62">
        <w:t xml:space="preserve"> и гранта Губернатора Ханты-М</w:t>
      </w:r>
      <w:r w:rsidR="0031211F">
        <w:t>ансийского автономного округа - Югры.</w:t>
      </w:r>
      <w:r w:rsidR="00C632AF">
        <w:t xml:space="preserve"> В первом полугодии было подано 26 заявок </w:t>
      </w:r>
      <w:r w:rsidR="005E7B62">
        <w:t xml:space="preserve">(проектов) </w:t>
      </w:r>
      <w:r w:rsidR="00C632AF">
        <w:t xml:space="preserve">из них 7 </w:t>
      </w:r>
      <w:r w:rsidR="0031211F">
        <w:t>проектов получили грантовую поддержку.</w:t>
      </w:r>
    </w:p>
    <w:p w:rsidR="00535C81" w:rsidRPr="00E35548" w:rsidRDefault="0066563E" w:rsidP="002A2C62">
      <w:pPr>
        <w:pStyle w:val="ae"/>
        <w:spacing w:before="0" w:beforeAutospacing="0" w:after="0" w:afterAutospacing="0"/>
        <w:ind w:firstLine="709"/>
        <w:jc w:val="both"/>
      </w:pPr>
      <w:r>
        <w:t>В отчетном периоде</w:t>
      </w:r>
      <w:r w:rsidR="00EE50E6" w:rsidRPr="00E35548">
        <w:t xml:space="preserve"> получателями </w:t>
      </w:r>
      <w:r w:rsidR="00535C81" w:rsidRPr="00DC3152">
        <w:rPr>
          <w:u w:val="single"/>
        </w:rPr>
        <w:t>Президентск</w:t>
      </w:r>
      <w:r w:rsidR="00EE50E6" w:rsidRPr="00DC3152">
        <w:rPr>
          <w:u w:val="single"/>
        </w:rPr>
        <w:t>ого</w:t>
      </w:r>
      <w:r w:rsidR="00535C81" w:rsidRPr="00DC3152">
        <w:rPr>
          <w:u w:val="single"/>
        </w:rPr>
        <w:t xml:space="preserve"> грант</w:t>
      </w:r>
      <w:r w:rsidR="00EE50E6" w:rsidRPr="00DC3152">
        <w:rPr>
          <w:u w:val="single"/>
        </w:rPr>
        <w:t>а</w:t>
      </w:r>
      <w:r w:rsidR="00EE50E6" w:rsidRPr="00E35548">
        <w:t xml:space="preserve"> стали некоммерческие организации города Югорска:</w:t>
      </w:r>
    </w:p>
    <w:p w:rsidR="002B4985" w:rsidRDefault="00A1334D" w:rsidP="002A2C62">
      <w:pPr>
        <w:ind w:firstLine="680"/>
        <w:jc w:val="both"/>
      </w:pPr>
      <w:r>
        <w:t>- р</w:t>
      </w:r>
      <w:r w:rsidR="002B4985" w:rsidRPr="00094564">
        <w:t xml:space="preserve">егиональная общественная организация «Творческое объединение «Мастерская праздника» Ханты-Мансийского автономного округа – Югры </w:t>
      </w:r>
      <w:r w:rsidR="00832C6D">
        <w:t>-</w:t>
      </w:r>
      <w:r w:rsidR="002B4985" w:rsidRPr="00094564">
        <w:t xml:space="preserve"> проект «Мастерская народного танца «Югорские вечёрки», направленный на укрепление межнационального и межрелигиозного согласия получил финансовую поддержк</w:t>
      </w:r>
      <w:r w:rsidR="00774BED">
        <w:t>у в размере 2 020 000,00 рублей;</w:t>
      </w:r>
    </w:p>
    <w:p w:rsidR="00851EA0" w:rsidRDefault="00A45B85" w:rsidP="002A2C62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1EA0" w:rsidRPr="00E3554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местная </w:t>
      </w:r>
      <w:r w:rsidR="00851EA0" w:rsidRPr="00E35548">
        <w:rPr>
          <w:rFonts w:ascii="Times New Roman" w:hAnsi="Times New Roman" w:cs="Times New Roman"/>
          <w:sz w:val="24"/>
          <w:szCs w:val="24"/>
        </w:rPr>
        <w:t>общественная организация литературно</w:t>
      </w:r>
      <w:r w:rsidR="00851EA0">
        <w:rPr>
          <w:rFonts w:ascii="Times New Roman" w:hAnsi="Times New Roman" w:cs="Times New Roman"/>
          <w:sz w:val="24"/>
          <w:szCs w:val="24"/>
        </w:rPr>
        <w:t xml:space="preserve"> – творческо</w:t>
      </w:r>
      <w:r w:rsidR="00851EA0">
        <w:rPr>
          <w:szCs w:val="24"/>
        </w:rPr>
        <w:t>е</w:t>
      </w:r>
      <w:r w:rsidR="00851EA0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851EA0" w:rsidRPr="00941072">
        <w:rPr>
          <w:rFonts w:ascii="Times New Roman" w:hAnsi="Times New Roman" w:cs="Times New Roman"/>
          <w:sz w:val="24"/>
          <w:szCs w:val="24"/>
        </w:rPr>
        <w:t>е</w:t>
      </w:r>
      <w:r w:rsidR="00FA054F">
        <w:rPr>
          <w:rFonts w:ascii="Times New Roman" w:hAnsi="Times New Roman" w:cs="Times New Roman"/>
          <w:sz w:val="24"/>
          <w:szCs w:val="24"/>
        </w:rPr>
        <w:t xml:space="preserve"> 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EA0" w:rsidRPr="008D3890">
        <w:rPr>
          <w:rFonts w:ascii="Times New Roman" w:hAnsi="Times New Roman" w:cs="Times New Roman"/>
          <w:sz w:val="24"/>
          <w:szCs w:val="24"/>
        </w:rPr>
        <w:t>МОО ЛТО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1EA0">
        <w:rPr>
          <w:rFonts w:ascii="Times New Roman" w:hAnsi="Times New Roman" w:cs="Times New Roman"/>
          <w:sz w:val="24"/>
          <w:szCs w:val="24"/>
        </w:rPr>
        <w:t>города Югорска «Элегия»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 - медиа-проект</w:t>
      </w:r>
      <w:r w:rsidR="00FA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F1E" w:rsidRPr="00333F1E">
        <w:rPr>
          <w:rFonts w:ascii="Times New Roman" w:eastAsia="Times New Roman" w:hAnsi="Times New Roman" w:cs="Times New Roman"/>
          <w:sz w:val="24"/>
          <w:szCs w:val="24"/>
        </w:rPr>
        <w:t>«Мульти-Югра»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60B4" w:rsidRPr="00C260B4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Цель проекта: формирование высокой культуры межнационального общения, сохранение самобытности народов через развитие искусства литературного мультипликационного творчества.</w:t>
      </w:r>
      <w:r w:rsidR="00FA054F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 xml:space="preserve"> </w:t>
      </w:r>
      <w:r w:rsidR="00851EA0" w:rsidRPr="00C260B4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Проект полу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чил финансовую поддержку в размере </w:t>
      </w:r>
      <w:r w:rsidR="00C260B4" w:rsidRPr="00C260B4">
        <w:rPr>
          <w:rFonts w:ascii="Times New Roman" w:eastAsia="Times New Roman" w:hAnsi="Times New Roman" w:cs="Times New Roman"/>
          <w:sz w:val="24"/>
          <w:szCs w:val="24"/>
        </w:rPr>
        <w:t>479 925,0</w:t>
      </w:r>
      <w:r w:rsidR="00774BED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8033C3" w:rsidRPr="00094564" w:rsidRDefault="00A1334D" w:rsidP="002A2C62">
      <w:pPr>
        <w:ind w:firstLine="567"/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  <w:shd w:val="clear" w:color="auto" w:fill="FFFFFF"/>
        </w:rPr>
        <w:t>- р</w:t>
      </w:r>
      <w:r w:rsidRPr="00C125D4">
        <w:rPr>
          <w:szCs w:val="24"/>
          <w:shd w:val="clear" w:color="auto" w:fill="FFFFFF"/>
        </w:rPr>
        <w:t xml:space="preserve">егиональная общественная организация </w:t>
      </w:r>
      <w:r>
        <w:rPr>
          <w:szCs w:val="24"/>
          <w:shd w:val="clear" w:color="auto" w:fill="FFFFFF"/>
        </w:rPr>
        <w:t>Х</w:t>
      </w:r>
      <w:r w:rsidRPr="00C125D4">
        <w:rPr>
          <w:szCs w:val="24"/>
          <w:shd w:val="clear" w:color="auto" w:fill="FFFFFF"/>
        </w:rPr>
        <w:t>анты-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 xml:space="preserve">ансийского автономного округа - </w:t>
      </w:r>
      <w:r>
        <w:rPr>
          <w:szCs w:val="24"/>
          <w:shd w:val="clear" w:color="auto" w:fill="FFFFFF"/>
        </w:rPr>
        <w:t>Ю</w:t>
      </w:r>
      <w:r w:rsidRPr="00C125D4">
        <w:rPr>
          <w:szCs w:val="24"/>
          <w:shd w:val="clear" w:color="auto" w:fill="FFFFFF"/>
        </w:rPr>
        <w:t>гры «</w:t>
      </w:r>
      <w:r w:rsidR="008033C3">
        <w:rPr>
          <w:szCs w:val="24"/>
          <w:shd w:val="clear" w:color="auto" w:fill="FFFFFF"/>
        </w:rPr>
        <w:t>И</w:t>
      </w:r>
      <w:r w:rsidRPr="00C125D4">
        <w:rPr>
          <w:szCs w:val="24"/>
          <w:shd w:val="clear" w:color="auto" w:fill="FFFFFF"/>
        </w:rPr>
        <w:t>сторико-культурный просветительский центр «</w:t>
      </w:r>
      <w:r w:rsidR="008033C3"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>узейная инициатива»</w:t>
      </w:r>
      <w:r w:rsidR="0055450F">
        <w:rPr>
          <w:szCs w:val="24"/>
          <w:shd w:val="clear" w:color="auto" w:fill="FFFFFF"/>
        </w:rPr>
        <w:t xml:space="preserve"> -</w:t>
      </w:r>
      <w:r w:rsidR="00B80832">
        <w:rPr>
          <w:szCs w:val="24"/>
          <w:shd w:val="clear" w:color="auto" w:fill="FFFFFF"/>
        </w:rPr>
        <w:t xml:space="preserve"> </w:t>
      </w:r>
      <w:r w:rsidR="0055450F">
        <w:rPr>
          <w:szCs w:val="24"/>
          <w:shd w:val="clear" w:color="auto" w:fill="FFFFFF"/>
        </w:rPr>
        <w:t>п</w:t>
      </w:r>
      <w:r w:rsidRPr="00C125D4">
        <w:rPr>
          <w:rFonts w:eastAsia="Calibri"/>
          <w:szCs w:val="24"/>
          <w:shd w:val="clear" w:color="auto" w:fill="FFFFFF"/>
        </w:rPr>
        <w:t>роект «Единство народов – залог Победы</w:t>
      </w:r>
      <w:r w:rsidR="008033C3">
        <w:rPr>
          <w:szCs w:val="24"/>
          <w:shd w:val="clear" w:color="auto" w:fill="FFFFFF"/>
        </w:rPr>
        <w:t xml:space="preserve">. </w:t>
      </w:r>
      <w:r w:rsidR="008033C3" w:rsidRPr="008033C3">
        <w:rPr>
          <w:rFonts w:eastAsia="Calibri"/>
          <w:szCs w:val="24"/>
          <w:shd w:val="clear" w:color="auto" w:fill="FFFFFF"/>
          <w:lang w:eastAsia="en-US"/>
        </w:rPr>
        <w:t>Многонациональная летопись войны</w:t>
      </w:r>
      <w:r w:rsidRPr="00C125D4">
        <w:rPr>
          <w:rFonts w:eastAsia="Calibri"/>
          <w:szCs w:val="24"/>
          <w:shd w:val="clear" w:color="auto" w:fill="FFFFFF"/>
        </w:rPr>
        <w:t>»</w:t>
      </w:r>
      <w:r w:rsidR="0055450F">
        <w:rPr>
          <w:szCs w:val="24"/>
          <w:shd w:val="clear" w:color="auto" w:fill="FFFFFF"/>
        </w:rPr>
        <w:t xml:space="preserve"> получил финансовую поддержку в размере</w:t>
      </w:r>
      <w:r w:rsidRPr="00C125D4">
        <w:rPr>
          <w:rFonts w:eastAsia="Calibri"/>
          <w:szCs w:val="24"/>
          <w:shd w:val="clear" w:color="auto" w:fill="FFFFFF"/>
        </w:rPr>
        <w:t xml:space="preserve"> 394 310 рублей.</w:t>
      </w:r>
      <w:r w:rsidR="00774BED">
        <w:rPr>
          <w:rFonts w:eastAsia="Calibri"/>
          <w:szCs w:val="24"/>
          <w:shd w:val="clear" w:color="auto" w:fill="FFFFFF"/>
        </w:rPr>
        <w:t xml:space="preserve"> </w:t>
      </w:r>
      <w:r w:rsidR="008033C3" w:rsidRPr="00094564">
        <w:rPr>
          <w:rFonts w:eastAsia="Calibri"/>
          <w:szCs w:val="24"/>
          <w:lang w:eastAsia="en-US"/>
        </w:rPr>
        <w:t xml:space="preserve">Проект представляет собой комплекс мероприятий, направленных на сохранение исторической памяти о Великой Отечественной войне, патриотическое воспитание детей, подростков и молодёжи </w:t>
      </w:r>
      <w:r w:rsidR="00240683">
        <w:rPr>
          <w:rFonts w:eastAsia="Calibri"/>
          <w:szCs w:val="24"/>
          <w:lang w:eastAsia="en-US"/>
        </w:rPr>
        <w:t>(создание мульт</w:t>
      </w:r>
      <w:r w:rsidR="00036E7C">
        <w:rPr>
          <w:rFonts w:eastAsia="Calibri"/>
          <w:szCs w:val="24"/>
          <w:lang w:eastAsia="en-US"/>
        </w:rPr>
        <w:t>и</w:t>
      </w:r>
      <w:r w:rsidR="00240683">
        <w:rPr>
          <w:rFonts w:eastAsia="Calibri"/>
          <w:szCs w:val="24"/>
          <w:lang w:eastAsia="en-US"/>
        </w:rPr>
        <w:t>медийного депозитария, организация передвижных тематических выставок, издание журнала и другие мероприятия)</w:t>
      </w:r>
      <w:r w:rsidR="00DD4FF8">
        <w:rPr>
          <w:rFonts w:eastAsia="Calibri"/>
          <w:szCs w:val="24"/>
          <w:lang w:eastAsia="en-US"/>
        </w:rPr>
        <w:t>;</w:t>
      </w:r>
    </w:p>
    <w:p w:rsidR="00A1334D" w:rsidRDefault="00036E7C" w:rsidP="002A2C6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A1334D" w:rsidRPr="00C125D4">
        <w:rPr>
          <w:rFonts w:ascii="Times New Roman" w:hAnsi="Times New Roman"/>
          <w:sz w:val="24"/>
          <w:szCs w:val="24"/>
          <w:shd w:val="clear" w:color="auto" w:fill="FFFFFF"/>
        </w:rPr>
        <w:t>бщественная организация «Югорская городская общественная организация ветеранов Великой Отечественной войны, ветеранов труда (пенсионеров)». Проект: «Вспомним всех поименн</w:t>
      </w:r>
      <w:r w:rsidR="00DD4FF8">
        <w:rPr>
          <w:rFonts w:ascii="Times New Roman" w:hAnsi="Times New Roman"/>
          <w:sz w:val="24"/>
          <w:szCs w:val="24"/>
          <w:shd w:val="clear" w:color="auto" w:fill="FFFFFF"/>
        </w:rPr>
        <w:t>о». Сумма гранта 436 340 рублей;</w:t>
      </w:r>
    </w:p>
    <w:p w:rsidR="00B80832" w:rsidRDefault="00DD4FF8" w:rsidP="002A2C6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а</w:t>
      </w:r>
      <w:r w:rsidR="00B80832" w:rsidRPr="00DD4FF8">
        <w:rPr>
          <w:rFonts w:ascii="Times New Roman" w:hAnsi="Times New Roman"/>
          <w:sz w:val="24"/>
          <w:szCs w:val="24"/>
          <w:shd w:val="clear" w:color="auto" w:fill="FFFFFF"/>
        </w:rPr>
        <w:t>втономная некоммерческая организация социа</w:t>
      </w:r>
      <w:r w:rsidR="005E7B62">
        <w:rPr>
          <w:rFonts w:ascii="Times New Roman" w:hAnsi="Times New Roman"/>
          <w:sz w:val="24"/>
          <w:szCs w:val="24"/>
          <w:shd w:val="clear" w:color="auto" w:fill="FFFFFF"/>
        </w:rPr>
        <w:t>льного обслуживания населения «В</w:t>
      </w:r>
      <w:r w:rsidR="00B80832" w:rsidRPr="00DD4FF8">
        <w:rPr>
          <w:rFonts w:ascii="Times New Roman" w:hAnsi="Times New Roman"/>
          <w:sz w:val="24"/>
          <w:szCs w:val="24"/>
          <w:shd w:val="clear" w:color="auto" w:fill="FFFFFF"/>
        </w:rPr>
        <w:t>ерь в себя!»</w:t>
      </w:r>
      <w:r w:rsidR="00007EE4">
        <w:rPr>
          <w:rFonts w:ascii="Times New Roman" w:hAnsi="Times New Roman"/>
          <w:sz w:val="24"/>
          <w:szCs w:val="24"/>
          <w:shd w:val="clear" w:color="auto" w:fill="FFFFFF"/>
        </w:rPr>
        <w:t>. П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роект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«Смогу жить сам»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, направленный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 – бытов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адаптаци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07EE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нвалидов молодого возраста с ментальными </w:t>
      </w:r>
      <w:r w:rsidR="0022078D">
        <w:rPr>
          <w:rFonts w:ascii="Times New Roman" w:hAnsi="Times New Roman"/>
          <w:sz w:val="24"/>
          <w:szCs w:val="24"/>
          <w:shd w:val="clear" w:color="auto" w:fill="FFFFFF"/>
        </w:rPr>
        <w:t>нарушениями</w:t>
      </w:r>
      <w:r w:rsidR="00007E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2078D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получил финансовую поддержку в размере </w:t>
      </w:r>
      <w:r w:rsidR="00B80832">
        <w:rPr>
          <w:rFonts w:ascii="Times New Roman" w:hAnsi="Times New Roman"/>
          <w:sz w:val="24"/>
          <w:szCs w:val="24"/>
          <w:shd w:val="clear" w:color="auto" w:fill="FFFFFF"/>
        </w:rPr>
        <w:t>671 592,0 рублей.</w:t>
      </w:r>
    </w:p>
    <w:p w:rsidR="005878B0" w:rsidRDefault="0022078D" w:rsidP="002A2C62">
      <w:pPr>
        <w:pStyle w:val="ae"/>
        <w:spacing w:before="0" w:beforeAutospacing="0" w:after="0" w:afterAutospacing="0"/>
        <w:ind w:firstLine="709"/>
        <w:jc w:val="both"/>
      </w:pPr>
      <w:r>
        <w:t>П</w:t>
      </w:r>
      <w:r w:rsidR="005878B0" w:rsidRPr="00E35548">
        <w:t xml:space="preserve">олучателями </w:t>
      </w:r>
      <w:r w:rsidR="00A45B85" w:rsidRPr="00DC3152">
        <w:rPr>
          <w:u w:val="single"/>
        </w:rPr>
        <w:t>Губернаторск</w:t>
      </w:r>
      <w:r w:rsidR="005878B0" w:rsidRPr="00DC3152">
        <w:rPr>
          <w:u w:val="single"/>
        </w:rPr>
        <w:t xml:space="preserve">ого </w:t>
      </w:r>
      <w:r w:rsidR="00A45B85" w:rsidRPr="00DC3152">
        <w:rPr>
          <w:u w:val="single"/>
        </w:rPr>
        <w:t>грант</w:t>
      </w:r>
      <w:r w:rsidR="005878B0" w:rsidRPr="00DC3152">
        <w:rPr>
          <w:u w:val="single"/>
        </w:rPr>
        <w:t>а</w:t>
      </w:r>
      <w:r w:rsidR="005878B0" w:rsidRPr="00E35548">
        <w:t xml:space="preserve"> стали некоммерческие организации города Югорска:</w:t>
      </w:r>
    </w:p>
    <w:p w:rsidR="00CB2006" w:rsidRPr="00094564" w:rsidRDefault="00016037" w:rsidP="002A2C62">
      <w:pPr>
        <w:ind w:firstLine="567"/>
        <w:jc w:val="both"/>
        <w:rPr>
          <w:rFonts w:eastAsia="Calibri"/>
          <w:szCs w:val="24"/>
          <w:lang w:eastAsia="en-US"/>
        </w:rPr>
      </w:pPr>
      <w:r>
        <w:t>-</w:t>
      </w:r>
      <w:r w:rsidR="0022078D">
        <w:t xml:space="preserve"> </w:t>
      </w:r>
      <w:r>
        <w:rPr>
          <w:szCs w:val="24"/>
          <w:shd w:val="clear" w:color="auto" w:fill="FFFFFF"/>
        </w:rPr>
        <w:t>р</w:t>
      </w:r>
      <w:r w:rsidRPr="00C125D4">
        <w:rPr>
          <w:szCs w:val="24"/>
          <w:shd w:val="clear" w:color="auto" w:fill="FFFFFF"/>
        </w:rPr>
        <w:t xml:space="preserve">егиональная общественная организация </w:t>
      </w:r>
      <w:r>
        <w:rPr>
          <w:szCs w:val="24"/>
          <w:shd w:val="clear" w:color="auto" w:fill="FFFFFF"/>
        </w:rPr>
        <w:t>Х</w:t>
      </w:r>
      <w:r w:rsidRPr="00C125D4">
        <w:rPr>
          <w:szCs w:val="24"/>
          <w:shd w:val="clear" w:color="auto" w:fill="FFFFFF"/>
        </w:rPr>
        <w:t>анты-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 xml:space="preserve">ансийского автономного округа - </w:t>
      </w:r>
      <w:r>
        <w:rPr>
          <w:szCs w:val="24"/>
          <w:shd w:val="clear" w:color="auto" w:fill="FFFFFF"/>
        </w:rPr>
        <w:t>Ю</w:t>
      </w:r>
      <w:r w:rsidRPr="00C125D4">
        <w:rPr>
          <w:szCs w:val="24"/>
          <w:shd w:val="clear" w:color="auto" w:fill="FFFFFF"/>
        </w:rPr>
        <w:t>гры «</w:t>
      </w:r>
      <w:r>
        <w:rPr>
          <w:szCs w:val="24"/>
          <w:shd w:val="clear" w:color="auto" w:fill="FFFFFF"/>
        </w:rPr>
        <w:t>И</w:t>
      </w:r>
      <w:r w:rsidRPr="00C125D4">
        <w:rPr>
          <w:szCs w:val="24"/>
          <w:shd w:val="clear" w:color="auto" w:fill="FFFFFF"/>
        </w:rPr>
        <w:t>сторико-культурный просветительский центр «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>узейная инициатива»</w:t>
      </w:r>
      <w:r>
        <w:rPr>
          <w:shd w:val="clear" w:color="auto" w:fill="FFFFFF"/>
        </w:rPr>
        <w:t xml:space="preserve"> с проектом </w:t>
      </w:r>
      <w:r w:rsidRPr="00C125D4">
        <w:rPr>
          <w:rFonts w:eastAsia="Calibri"/>
          <w:szCs w:val="24"/>
          <w:shd w:val="clear" w:color="auto" w:fill="FFFFFF"/>
        </w:rPr>
        <w:t>«Письма с фронта - исторический источник на все времена»</w:t>
      </w:r>
      <w:proofErr w:type="gramStart"/>
      <w:r w:rsidR="002627C3">
        <w:rPr>
          <w:rFonts w:eastAsia="Calibri"/>
          <w:shd w:val="clear" w:color="auto" w:fill="FFFFFF"/>
        </w:rPr>
        <w:t>.</w:t>
      </w:r>
      <w:r w:rsidR="002627C3" w:rsidRPr="00C125D4">
        <w:rPr>
          <w:rFonts w:eastAsia="Calibri"/>
          <w:szCs w:val="24"/>
          <w:shd w:val="clear" w:color="auto" w:fill="FFFFFF"/>
        </w:rPr>
        <w:t>С</w:t>
      </w:r>
      <w:proofErr w:type="gramEnd"/>
      <w:r w:rsidR="002627C3" w:rsidRPr="00C125D4">
        <w:rPr>
          <w:rFonts w:eastAsia="Calibri"/>
          <w:szCs w:val="24"/>
          <w:shd w:val="clear" w:color="auto" w:fill="FFFFFF"/>
        </w:rPr>
        <w:t>умма гранта - 491 427,90 рублей.</w:t>
      </w:r>
      <w:r w:rsidR="006E2253">
        <w:rPr>
          <w:rFonts w:eastAsia="Calibri"/>
          <w:szCs w:val="24"/>
          <w:shd w:val="clear" w:color="auto" w:fill="FFFFFF"/>
        </w:rPr>
        <w:t xml:space="preserve"> </w:t>
      </w:r>
      <w:r w:rsidR="00CB2006">
        <w:rPr>
          <w:rFonts w:eastAsia="Calibri"/>
          <w:szCs w:val="24"/>
          <w:lang w:eastAsia="en-US"/>
        </w:rPr>
        <w:t>Ц</w:t>
      </w:r>
      <w:r w:rsidR="00CB2006" w:rsidRPr="00094564">
        <w:rPr>
          <w:rFonts w:eastAsia="Calibri"/>
          <w:szCs w:val="24"/>
          <w:lang w:eastAsia="en-US"/>
        </w:rPr>
        <w:t xml:space="preserve">ель </w:t>
      </w:r>
      <w:r w:rsidR="00CB2006">
        <w:rPr>
          <w:rFonts w:eastAsia="Calibri"/>
          <w:szCs w:val="24"/>
          <w:lang w:eastAsia="en-US"/>
        </w:rPr>
        <w:t>проекта</w:t>
      </w:r>
      <w:r w:rsidR="00CB2006" w:rsidRPr="00094564">
        <w:rPr>
          <w:rFonts w:eastAsia="Calibri"/>
          <w:szCs w:val="24"/>
          <w:lang w:eastAsia="en-US"/>
        </w:rPr>
        <w:t xml:space="preserve"> обнародовать и сохранить для истории и потомков уникальный архив фронтовых писем.</w:t>
      </w:r>
    </w:p>
    <w:p w:rsidR="009A2AE3" w:rsidRDefault="002627C3" w:rsidP="002A2C62">
      <w:pPr>
        <w:ind w:firstLine="567"/>
        <w:jc w:val="both"/>
        <w:rPr>
          <w:rFonts w:eastAsiaTheme="minorEastAsia"/>
          <w:szCs w:val="24"/>
        </w:rPr>
      </w:pPr>
      <w:r>
        <w:rPr>
          <w:szCs w:val="24"/>
        </w:rPr>
        <w:t xml:space="preserve">- </w:t>
      </w:r>
      <w:r w:rsidRPr="00E35548">
        <w:rPr>
          <w:szCs w:val="24"/>
        </w:rPr>
        <w:t xml:space="preserve"> местная общественная организация литературно</w:t>
      </w:r>
      <w:r>
        <w:rPr>
          <w:szCs w:val="24"/>
        </w:rPr>
        <w:t xml:space="preserve"> – творческое объединени</w:t>
      </w:r>
      <w:r w:rsidRPr="00941072">
        <w:rPr>
          <w:szCs w:val="24"/>
        </w:rPr>
        <w:t>е</w:t>
      </w:r>
      <w:r>
        <w:rPr>
          <w:szCs w:val="24"/>
        </w:rPr>
        <w:t xml:space="preserve"> (</w:t>
      </w:r>
      <w:r w:rsidRPr="008D3890">
        <w:rPr>
          <w:szCs w:val="24"/>
        </w:rPr>
        <w:t>МОО ЛТО</w:t>
      </w:r>
      <w:r>
        <w:rPr>
          <w:szCs w:val="24"/>
        </w:rPr>
        <w:t xml:space="preserve">) города </w:t>
      </w:r>
      <w:r w:rsidRPr="002627C3">
        <w:rPr>
          <w:szCs w:val="24"/>
          <w:shd w:val="clear" w:color="auto" w:fill="FFFFFF"/>
        </w:rPr>
        <w:t xml:space="preserve">Югорска «Элегия» с проектом </w:t>
      </w:r>
      <w:r w:rsidR="009A2AE3">
        <w:rPr>
          <w:szCs w:val="24"/>
          <w:shd w:val="clear" w:color="auto" w:fill="FFFFFF"/>
        </w:rPr>
        <w:t>«М</w:t>
      </w:r>
      <w:r w:rsidRPr="00374370">
        <w:rPr>
          <w:rFonts w:eastAsia="Calibri"/>
          <w:szCs w:val="24"/>
          <w:shd w:val="clear" w:color="auto" w:fill="FFFFFF"/>
        </w:rPr>
        <w:t>ульти-воплощение «Добрая семейная сказка». Сумма</w:t>
      </w:r>
      <w:r>
        <w:rPr>
          <w:rFonts w:eastAsia="Calibri"/>
          <w:szCs w:val="24"/>
          <w:shd w:val="clear" w:color="auto" w:fill="FFFFFF"/>
        </w:rPr>
        <w:t xml:space="preserve"> гранта </w:t>
      </w:r>
      <w:r w:rsidRPr="00374370">
        <w:rPr>
          <w:rFonts w:eastAsia="Calibri"/>
          <w:szCs w:val="24"/>
          <w:shd w:val="clear" w:color="auto" w:fill="FFFFFF"/>
        </w:rPr>
        <w:t xml:space="preserve"> 49</w:t>
      </w:r>
      <w:r>
        <w:rPr>
          <w:rFonts w:eastAsia="Calibri"/>
          <w:szCs w:val="24"/>
          <w:shd w:val="clear" w:color="auto" w:fill="FFFFFF"/>
        </w:rPr>
        <w:t>9000</w:t>
      </w:r>
      <w:r w:rsidRPr="00374370">
        <w:rPr>
          <w:rFonts w:eastAsia="Calibri"/>
          <w:szCs w:val="24"/>
          <w:shd w:val="clear" w:color="auto" w:fill="FFFFFF"/>
        </w:rPr>
        <w:t>,</w:t>
      </w:r>
      <w:r>
        <w:rPr>
          <w:rFonts w:eastAsia="Calibri"/>
          <w:szCs w:val="24"/>
          <w:shd w:val="clear" w:color="auto" w:fill="FFFFFF"/>
        </w:rPr>
        <w:t>0</w:t>
      </w:r>
      <w:r w:rsidRPr="00374370">
        <w:rPr>
          <w:rFonts w:eastAsia="Calibri"/>
          <w:szCs w:val="24"/>
          <w:shd w:val="clear" w:color="auto" w:fill="FFFFFF"/>
        </w:rPr>
        <w:t>0  рублей.</w:t>
      </w:r>
      <w:r w:rsidR="009235EE">
        <w:rPr>
          <w:rFonts w:eastAsia="Calibri"/>
          <w:szCs w:val="24"/>
          <w:shd w:val="clear" w:color="auto" w:fill="FFFFFF"/>
        </w:rPr>
        <w:t xml:space="preserve"> </w:t>
      </w:r>
      <w:r w:rsidR="009A2AE3" w:rsidRPr="00094564">
        <w:rPr>
          <w:rFonts w:eastAsiaTheme="minorEastAsia"/>
          <w:szCs w:val="24"/>
        </w:rPr>
        <w:t xml:space="preserve">Уникальность проекта в креативных форматах работы: организация конкурса на авторскую сказку, мульти-воплощение лучших сказок в книге из войлока, текстиля, фетра и мультипликации, марафон уличного семейного чтения сказок, фестиваль сказок «Кружевное слово». </w:t>
      </w:r>
    </w:p>
    <w:p w:rsidR="006E2253" w:rsidRPr="006E2253" w:rsidRDefault="003E61B9" w:rsidP="002A2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2253">
        <w:rPr>
          <w:rFonts w:ascii="Times New Roman" w:eastAsia="Times New Roman" w:hAnsi="Times New Roman" w:cs="Times New Roman"/>
          <w:sz w:val="24"/>
          <w:szCs w:val="24"/>
        </w:rPr>
        <w:t>В отчетном периоде</w:t>
      </w:r>
      <w:r w:rsidR="00EE50E6" w:rsidRPr="006E2253">
        <w:rPr>
          <w:rFonts w:ascii="Times New Roman" w:eastAsia="Times New Roman" w:hAnsi="Times New Roman" w:cs="Times New Roman"/>
          <w:sz w:val="24"/>
          <w:szCs w:val="24"/>
        </w:rPr>
        <w:t xml:space="preserve"> получателям гранта </w:t>
      </w:r>
      <w:r w:rsidR="00EE50E6" w:rsidRPr="006E2253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="00EE50E6" w:rsidRPr="006E2253">
        <w:rPr>
          <w:rFonts w:ascii="Times New Roman" w:eastAsiaTheme="minorHAnsi" w:hAnsi="Times New Roman" w:cs="Times New Roman"/>
          <w:sz w:val="24"/>
          <w:szCs w:val="24"/>
        </w:rPr>
        <w:t xml:space="preserve">из бюджета Ханты-Мансийского автономного округа – Югры на финансовое обеспечение затрат, связанных с оказанием общественно полезных услуг </w:t>
      </w:r>
      <w:r w:rsidR="00EE50E6" w:rsidRPr="002A2C62">
        <w:rPr>
          <w:rFonts w:ascii="Times New Roman" w:eastAsiaTheme="minorHAnsi" w:hAnsi="Times New Roman" w:cs="Times New Roman"/>
          <w:sz w:val="24"/>
          <w:szCs w:val="24"/>
          <w:u w:val="single"/>
        </w:rPr>
        <w:t>в сфере культуры</w:t>
      </w:r>
      <w:r w:rsidR="00EE50E6" w:rsidRPr="006E2253">
        <w:rPr>
          <w:rFonts w:ascii="Times New Roman" w:eastAsiaTheme="minorHAnsi" w:hAnsi="Times New Roman" w:cs="Times New Roman"/>
          <w:sz w:val="24"/>
          <w:szCs w:val="24"/>
        </w:rPr>
        <w:t xml:space="preserve"> в рамках государственной программы Ханты-Мансийского автономного округа – Югры «Культурное пространство» стал</w:t>
      </w:r>
      <w:r w:rsidR="006E2253" w:rsidRPr="006E2253">
        <w:rPr>
          <w:rFonts w:ascii="Times New Roman" w:eastAsiaTheme="minorHAnsi" w:hAnsi="Times New Roman" w:cs="Times New Roman"/>
          <w:sz w:val="24"/>
          <w:szCs w:val="24"/>
        </w:rPr>
        <w:t>и:</w:t>
      </w:r>
    </w:p>
    <w:p w:rsidR="0030083C" w:rsidRDefault="006E2253" w:rsidP="002A2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2253">
        <w:rPr>
          <w:rFonts w:ascii="Times New Roman" w:eastAsiaTheme="minorHAnsi" w:hAnsi="Times New Roman" w:cs="Times New Roman"/>
          <w:sz w:val="24"/>
          <w:szCs w:val="24"/>
        </w:rPr>
        <w:lastRenderedPageBreak/>
        <w:t>- р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>егиональная общественная организация «Творческое объединение «Мастерская праздника» Ханты-Мансийского автономного округа – Югры</w:t>
      </w:r>
      <w:r w:rsidR="00EB1E87" w:rsidRPr="006E2253">
        <w:rPr>
          <w:rFonts w:ascii="Times New Roman" w:eastAsiaTheme="minorHAnsi" w:hAnsi="Times New Roman" w:cs="Times New Roman"/>
          <w:sz w:val="24"/>
          <w:szCs w:val="24"/>
        </w:rPr>
        <w:t xml:space="preserve">. Субсидия 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 в размере 2 200 000 рублей </w:t>
      </w:r>
      <w:r w:rsidR="00EB1E87" w:rsidRPr="006E2253">
        <w:rPr>
          <w:rFonts w:ascii="Times New Roman" w:eastAsiaTheme="minorHAnsi" w:hAnsi="Times New Roman" w:cs="Times New Roman"/>
          <w:sz w:val="24"/>
          <w:szCs w:val="24"/>
        </w:rPr>
        <w:t xml:space="preserve">получена 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на реализацию проекта «Окружной фестиваль-конкурс любительских театральных коллективов «Театральная весна». Проект направлен на повышение профессионального мастерства руководителей и участников любительских театральных коллективов ХМАО-Югры.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Проект </w:t>
      </w:r>
      <w:r w:rsidR="004939C9" w:rsidRPr="006E2253">
        <w:rPr>
          <w:rFonts w:ascii="Times New Roman" w:eastAsiaTheme="minorHAnsi" w:hAnsi="Times New Roman" w:cs="Times New Roman"/>
          <w:sz w:val="24"/>
          <w:szCs w:val="24"/>
        </w:rPr>
        <w:t>является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 универсальной платформой для реализации творческого потенциала исполнителей народной инструментальной музыки, как любителей, так и профессионалов. </w:t>
      </w:r>
      <w:proofErr w:type="gramStart"/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>А также для формирования открытого пространства для обмена опытом музыкантов, развития творческих связей в сфере народного музыкального и прикладного творчества, сохранения культурной индивидуальности представителей национальных общностей</w:t>
      </w:r>
      <w:r w:rsidRPr="006E2253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A45B85" w:rsidRDefault="00E95E95" w:rsidP="002A2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р</w:t>
      </w:r>
      <w:r w:rsidR="00BA742B" w:rsidRPr="00E95E95">
        <w:rPr>
          <w:rFonts w:ascii="Times New Roman" w:eastAsiaTheme="minorHAnsi" w:hAnsi="Times New Roman" w:cs="Times New Roman"/>
          <w:sz w:val="24"/>
          <w:szCs w:val="24"/>
        </w:rPr>
        <w:t xml:space="preserve">егиональная общественная организация Ханты-Мансийского автономного округа – Югры «Историко-культурный просветительский центр «Музейная инициатива» получила субсидию в размере 420 000 рублей на реализацию проекта «Театр кукол «ЮнттыАканят». </w:t>
      </w:r>
      <w:proofErr w:type="gramStart"/>
      <w:r w:rsidR="00BA742B" w:rsidRPr="00E95E95">
        <w:rPr>
          <w:rFonts w:ascii="Times New Roman" w:eastAsiaTheme="minorHAnsi" w:hAnsi="Times New Roman" w:cs="Times New Roman"/>
          <w:sz w:val="24"/>
          <w:szCs w:val="24"/>
        </w:rPr>
        <w:t>Проект направлен на создание театра кукол для детей и подростков с элементами проекционного дизайна и театрализованного представления по мотивам сказок коренных малочисленных народов Севера, способствующего повышению интереса к традиционной культуре и популяризации фольклора обских угров</w:t>
      </w:r>
      <w:r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E95E95" w:rsidRDefault="00E95E95" w:rsidP="002A2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FE51F6" w:rsidRPr="004333E0">
        <w:rPr>
          <w:rFonts w:ascii="Times New Roman" w:eastAsiaTheme="minorHAnsi" w:hAnsi="Times New Roman" w:cs="Times New Roman"/>
          <w:sz w:val="24"/>
          <w:szCs w:val="24"/>
        </w:rPr>
        <w:t>МОО ЛТО города Югорска «Элегия» совместно с ЦБС города Югорска</w:t>
      </w:r>
      <w:r w:rsidR="007A1C62">
        <w:rPr>
          <w:rFonts w:ascii="Times New Roman" w:eastAsiaTheme="minorHAnsi" w:hAnsi="Times New Roman" w:cs="Times New Roman"/>
          <w:sz w:val="24"/>
          <w:szCs w:val="24"/>
        </w:rPr>
        <w:t xml:space="preserve"> получили грант в размере 3 307 295 рублей на реализацию проекта </w:t>
      </w:r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>«Медиастудия «Про-Читай Югорск». Проект позволит организовать работу ТВ-лаборатории и студии звукозаписи для производства видеороликов литературной тематики; открыть на базе библиотеки дизайн-мастерскую и веб-студию для подростков и молодежи; оборудовать комфортный кинозал для просмотра и обсуждения фильмов, экранизированных по мотивам известных книг, в октябре-ноябре 2020 года планируется проведение кинорингов - интеллектуальных состязаний по направлениям: историческое кино и литература, патриотическое кино и литература, классическое кино и литература, в 2021 году будет организован фестиваль-форум экранного творчества «МедиаСтрока».</w:t>
      </w:r>
    </w:p>
    <w:p w:rsidR="00F21CAA" w:rsidRDefault="00F21CAA" w:rsidP="002A2C62">
      <w:pPr>
        <w:pStyle w:val="ae"/>
        <w:spacing w:before="0" w:beforeAutospacing="0" w:after="0" w:afterAutospacing="0"/>
        <w:jc w:val="both"/>
      </w:pPr>
    </w:p>
    <w:p w:rsidR="00586FE6" w:rsidRPr="00BB178D" w:rsidRDefault="00A548C1" w:rsidP="002A2C62">
      <w:pPr>
        <w:pStyle w:val="ae"/>
        <w:spacing w:before="0" w:beforeAutospacing="0" w:after="0" w:afterAutospacing="0"/>
        <w:jc w:val="both"/>
      </w:pPr>
      <w:r w:rsidRPr="00A32C69">
        <w:rPr>
          <w:lang w:val="en-US"/>
        </w:rPr>
        <w:t>II</w:t>
      </w:r>
      <w:r w:rsidRPr="00A32C69">
        <w:t xml:space="preserve">. </w:t>
      </w:r>
      <w:r w:rsidR="00A44174" w:rsidRPr="00A32C69">
        <w:t>Организационные</w:t>
      </w:r>
      <w:r w:rsidR="00A44174" w:rsidRPr="00BB178D">
        <w:t xml:space="preserve"> условия поддержки доступа негосударственных организаций (коммерческих, некоммерческих) к предоставлению услуг в социальной сфере</w:t>
      </w:r>
      <w:r w:rsidR="009C141D" w:rsidRPr="00BB178D">
        <w:t>.</w:t>
      </w:r>
    </w:p>
    <w:p w:rsidR="00007D82" w:rsidRDefault="00D85D37" w:rsidP="002A2C62">
      <w:pPr>
        <w:ind w:firstLine="709"/>
        <w:jc w:val="both"/>
        <w:rPr>
          <w:szCs w:val="24"/>
        </w:rPr>
      </w:pPr>
      <w:r w:rsidRPr="00311F51">
        <w:rPr>
          <w:szCs w:val="24"/>
        </w:rPr>
        <w:t>По состоянию на 01.</w:t>
      </w:r>
      <w:r w:rsidR="00C9320E">
        <w:rPr>
          <w:szCs w:val="24"/>
        </w:rPr>
        <w:t>10</w:t>
      </w:r>
      <w:r w:rsidRPr="00311F51">
        <w:rPr>
          <w:szCs w:val="24"/>
        </w:rPr>
        <w:t>.20</w:t>
      </w:r>
      <w:r w:rsidR="00311F51" w:rsidRPr="00311F51">
        <w:rPr>
          <w:szCs w:val="24"/>
        </w:rPr>
        <w:t>20</w:t>
      </w:r>
      <w:r w:rsidRPr="00311F51">
        <w:rPr>
          <w:szCs w:val="24"/>
        </w:rPr>
        <w:t xml:space="preserve"> действуют следующие муниципальные правовые акты</w:t>
      </w:r>
      <w:r w:rsidR="00985536" w:rsidRPr="00311F51">
        <w:rPr>
          <w:szCs w:val="24"/>
        </w:rPr>
        <w:t xml:space="preserve">, касающиеся </w:t>
      </w:r>
      <w:r w:rsidR="00985536" w:rsidRPr="00673C14">
        <w:rPr>
          <w:szCs w:val="24"/>
          <w:u w:val="single"/>
        </w:rPr>
        <w:t>общих вопросов</w:t>
      </w:r>
      <w:r w:rsidR="00985536" w:rsidRPr="00311F51">
        <w:rPr>
          <w:szCs w:val="24"/>
        </w:rPr>
        <w:t xml:space="preserve"> организации</w:t>
      </w:r>
      <w:r w:rsidR="00985536" w:rsidRPr="00F750E5">
        <w:rPr>
          <w:szCs w:val="24"/>
        </w:rPr>
        <w:t xml:space="preserve"> деятельности в сфере обеспечения доступа </w:t>
      </w:r>
      <w:r w:rsidR="00F750E5" w:rsidRPr="00F750E5">
        <w:t>негосударственных организаций (коммерческих, некоммерческих) к предоставлению услуг в социальной сфере</w:t>
      </w:r>
      <w:r w:rsidRPr="00F750E5">
        <w:rPr>
          <w:szCs w:val="24"/>
        </w:rPr>
        <w:t>:</w:t>
      </w:r>
    </w:p>
    <w:p w:rsidR="00731605" w:rsidRPr="005076A9" w:rsidRDefault="00F22834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 w:rsidRPr="005076A9">
        <w:rPr>
          <w:szCs w:val="24"/>
        </w:rPr>
        <w:t>распоряжение администрации города Югорска от 12.10.2018 № 51</w:t>
      </w:r>
      <w:r w:rsidR="00E261BA">
        <w:rPr>
          <w:szCs w:val="24"/>
        </w:rPr>
        <w:t>6</w:t>
      </w:r>
      <w:r w:rsidR="00AB312C">
        <w:rPr>
          <w:szCs w:val="24"/>
        </w:rPr>
        <w:t xml:space="preserve"> </w:t>
      </w:r>
      <w:r w:rsidR="00C543C0">
        <w:rPr>
          <w:szCs w:val="24"/>
        </w:rPr>
        <w:t xml:space="preserve"> </w:t>
      </w:r>
      <w:r w:rsidR="00007D82" w:rsidRPr="00007D82">
        <w:rPr>
          <w:szCs w:val="24"/>
        </w:rPr>
        <w:t xml:space="preserve">«Об утверждении </w:t>
      </w:r>
      <w:r w:rsidR="00E261BA">
        <w:rPr>
          <w:szCs w:val="24"/>
        </w:rPr>
        <w:t>К</w:t>
      </w:r>
      <w:r w:rsidR="00007D82" w:rsidRPr="00007D82">
        <w:rPr>
          <w:szCs w:val="24"/>
        </w:rPr>
        <w:t xml:space="preserve">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</w:t>
      </w:r>
      <w:r w:rsidR="00E261BA">
        <w:rPr>
          <w:szCs w:val="24"/>
        </w:rPr>
        <w:t>в городе Югорске»</w:t>
      </w:r>
      <w:r w:rsidR="00731605" w:rsidRPr="005076A9">
        <w:rPr>
          <w:szCs w:val="24"/>
        </w:rPr>
        <w:t>;</w:t>
      </w:r>
    </w:p>
    <w:p w:rsidR="00731605" w:rsidRPr="005076A9" w:rsidRDefault="00F22834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 w:rsidRPr="005076A9">
        <w:rPr>
          <w:szCs w:val="24"/>
        </w:rPr>
        <w:t xml:space="preserve">постановление администрации города Югорска от 09.09.2016 № 2202 </w:t>
      </w:r>
      <w:r w:rsidR="00731605" w:rsidRPr="005076A9">
        <w:rPr>
          <w:szCs w:val="24"/>
        </w:rPr>
        <w:t>«О</w:t>
      </w:r>
      <w:r w:rsidR="00C543C0">
        <w:rPr>
          <w:szCs w:val="24"/>
        </w:rPr>
        <w:t xml:space="preserve"> </w:t>
      </w:r>
      <w:r w:rsidR="005076A9">
        <w:rPr>
          <w:szCs w:val="24"/>
        </w:rPr>
        <w:t>п</w:t>
      </w:r>
      <w:r w:rsidR="006725A3" w:rsidRPr="005076A9">
        <w:rPr>
          <w:szCs w:val="24"/>
        </w:rPr>
        <w:t>лане мероприятий (</w:t>
      </w:r>
      <w:r w:rsidR="00127114" w:rsidRPr="005076A9">
        <w:rPr>
          <w:szCs w:val="24"/>
        </w:rPr>
        <w:t>«</w:t>
      </w:r>
      <w:r w:rsidR="006725A3" w:rsidRPr="005076A9">
        <w:rPr>
          <w:szCs w:val="24"/>
        </w:rPr>
        <w:t>дорожн</w:t>
      </w:r>
      <w:r w:rsidR="00127114" w:rsidRPr="005076A9">
        <w:rPr>
          <w:szCs w:val="24"/>
        </w:rPr>
        <w:t>ой</w:t>
      </w:r>
      <w:r w:rsidR="006725A3" w:rsidRPr="005076A9">
        <w:rPr>
          <w:szCs w:val="24"/>
        </w:rPr>
        <w:t xml:space="preserve"> карт</w:t>
      </w:r>
      <w:r w:rsidR="00127114" w:rsidRPr="005076A9">
        <w:rPr>
          <w:szCs w:val="24"/>
        </w:rPr>
        <w:t>е</w:t>
      </w:r>
      <w:r w:rsidR="006725A3" w:rsidRPr="005076A9">
        <w:rPr>
          <w:szCs w:val="24"/>
        </w:rPr>
        <w:t>») по поддержке доступа  негосударственных организаций (коммерческих, некоммерческих) к предоставлению услуг в социальной сфере в городе Югорске на 2016 – 2020 годы</w:t>
      </w:r>
      <w:r w:rsidR="007036B1">
        <w:rPr>
          <w:szCs w:val="24"/>
        </w:rPr>
        <w:t>» (в редакции от 30..12.2019 № 2830)</w:t>
      </w:r>
      <w:r w:rsidR="00731605" w:rsidRPr="005076A9">
        <w:rPr>
          <w:szCs w:val="24"/>
        </w:rPr>
        <w:t>;</w:t>
      </w:r>
    </w:p>
    <w:p w:rsidR="005076A9" w:rsidRDefault="00F22834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>
        <w:rPr>
          <w:szCs w:val="24"/>
        </w:rPr>
        <w:t>п</w:t>
      </w:r>
      <w:r w:rsidR="005076A9" w:rsidRPr="005076A9">
        <w:rPr>
          <w:szCs w:val="24"/>
        </w:rPr>
        <w:t>остановление администрации города Югорска от 20.09.2016 № 2283 «О Перечне услуг в социальной сфере планируемых к передаче  негосударственным организациям (коммерческим, некоммерческим), в том числе социально ориентированн</w:t>
      </w:r>
      <w:r w:rsidR="00D60F7C">
        <w:rPr>
          <w:szCs w:val="24"/>
        </w:rPr>
        <w:t>ым некоммерческим организациям»</w:t>
      </w:r>
      <w:r w:rsidR="007036B1">
        <w:rPr>
          <w:szCs w:val="24"/>
        </w:rPr>
        <w:t xml:space="preserve"> (в редакции от 30.12.2019 № 2857)</w:t>
      </w:r>
      <w:r w:rsidR="00D60F7C">
        <w:rPr>
          <w:szCs w:val="24"/>
        </w:rPr>
        <w:t>.</w:t>
      </w:r>
    </w:p>
    <w:p w:rsidR="005F203F" w:rsidRDefault="005F203F" w:rsidP="002A2C62">
      <w:pPr>
        <w:tabs>
          <w:tab w:val="left" w:pos="567"/>
        </w:tabs>
        <w:ind w:firstLine="709"/>
        <w:jc w:val="both"/>
        <w:rPr>
          <w:szCs w:val="24"/>
        </w:rPr>
      </w:pPr>
      <w:proofErr w:type="gramStart"/>
      <w:r>
        <w:rPr>
          <w:szCs w:val="24"/>
        </w:rPr>
        <w:t>С целью оказания финансовой поддержки СО НКО</w:t>
      </w:r>
      <w:r w:rsidRPr="00A75F59">
        <w:rPr>
          <w:szCs w:val="24"/>
        </w:rPr>
        <w:t xml:space="preserve"> не являющимся государственными (муниципальными) учреждениями, пострадавшим в результате введения ограничительных мер, направленных на профилактику и устранение последствий распространения новой коронавирусной инфекции (COVID-19)</w:t>
      </w:r>
      <w:r>
        <w:rPr>
          <w:szCs w:val="24"/>
        </w:rPr>
        <w:t xml:space="preserve">,  администрацией города Югорска принято решение о предоставлении субсидий на </w:t>
      </w:r>
      <w:r w:rsidRPr="00A75F59">
        <w:rPr>
          <w:szCs w:val="24"/>
        </w:rPr>
        <w:t xml:space="preserve">возмещение затрат </w:t>
      </w:r>
      <w:r>
        <w:rPr>
          <w:szCs w:val="24"/>
        </w:rPr>
        <w:t xml:space="preserve">СО НКО </w:t>
      </w:r>
      <w:r w:rsidRPr="00A75F59">
        <w:rPr>
          <w:szCs w:val="24"/>
        </w:rPr>
        <w:t>на расходы по арендной плате за недвижимое имущество (за исключением государственного и муниципального), коммунальных услуг, затрат на оплату</w:t>
      </w:r>
      <w:proofErr w:type="gramEnd"/>
      <w:r w:rsidRPr="00A75F59">
        <w:rPr>
          <w:szCs w:val="24"/>
        </w:rPr>
        <w:t xml:space="preserve"> труда работников</w:t>
      </w:r>
      <w:r>
        <w:rPr>
          <w:szCs w:val="24"/>
        </w:rPr>
        <w:t>. Порядок предоставления субсидии утвержден постановлением администрации города Югорска от 04.06.2020 № 731. Соответствующее изменение внесено в муниципальную программу города Югорска (постановление администрации города Югорска от 04.06.2020 № 729 «</w:t>
      </w:r>
      <w:r w:rsidRPr="00A75F59">
        <w:rPr>
          <w:szCs w:val="24"/>
        </w:rPr>
        <w:t>«Развитие гражданского общества, реализация государственной национальной политики и профилактика экстремизма»</w:t>
      </w:r>
      <w:r>
        <w:rPr>
          <w:szCs w:val="24"/>
        </w:rPr>
        <w:t>).</w:t>
      </w:r>
      <w:r w:rsidR="00C9320E">
        <w:rPr>
          <w:szCs w:val="24"/>
        </w:rPr>
        <w:t xml:space="preserve"> </w:t>
      </w:r>
    </w:p>
    <w:p w:rsidR="0040094A" w:rsidRDefault="0040094A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lastRenderedPageBreak/>
        <w:t xml:space="preserve">В данный правовой акт </w:t>
      </w:r>
      <w:r w:rsidR="009A7B02">
        <w:rPr>
          <w:rFonts w:eastAsia="Calibri"/>
          <w:szCs w:val="24"/>
          <w:shd w:val="clear" w:color="auto" w:fill="FFFFFF"/>
        </w:rPr>
        <w:t xml:space="preserve">в сентябре текущего года </w:t>
      </w:r>
      <w:r>
        <w:rPr>
          <w:rFonts w:eastAsia="Calibri"/>
          <w:szCs w:val="24"/>
          <w:shd w:val="clear" w:color="auto" w:fill="FFFFFF"/>
        </w:rPr>
        <w:t>внесены изменения</w:t>
      </w:r>
      <w:r w:rsidR="009A7B02">
        <w:rPr>
          <w:rFonts w:eastAsia="Calibri"/>
          <w:szCs w:val="24"/>
          <w:shd w:val="clear" w:color="auto" w:fill="FFFFFF"/>
        </w:rPr>
        <w:t xml:space="preserve">  - </w:t>
      </w:r>
      <w:r>
        <w:rPr>
          <w:rFonts w:eastAsia="Calibri"/>
          <w:szCs w:val="24"/>
          <w:shd w:val="clear" w:color="auto" w:fill="FFFFFF"/>
        </w:rPr>
        <w:t xml:space="preserve">расширены меры поддержки СОНКО. Некоммерческим организациям предоставлена возможность получить возмещение затрат на аренду, коммунальные расходы, расходы, связанные с оплатой труда </w:t>
      </w:r>
      <w:r w:rsidR="00F97AE3">
        <w:rPr>
          <w:rFonts w:eastAsia="Calibri"/>
          <w:szCs w:val="24"/>
          <w:shd w:val="clear" w:color="auto" w:fill="FFFFFF"/>
        </w:rPr>
        <w:t xml:space="preserve">не только за апрель, но и </w:t>
      </w:r>
      <w:r>
        <w:rPr>
          <w:rFonts w:eastAsia="Calibri"/>
          <w:szCs w:val="24"/>
          <w:shd w:val="clear" w:color="auto" w:fill="FFFFFF"/>
        </w:rPr>
        <w:t xml:space="preserve">за май, июнь, июль 2020 года. </w:t>
      </w:r>
    </w:p>
    <w:p w:rsidR="00A5628B" w:rsidRPr="009D4209" w:rsidRDefault="00A5628B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С целью упорядочения ведения муниципального реестра социально ориентированных некоммерческих организаций – получателей </w:t>
      </w:r>
      <w:proofErr w:type="gramStart"/>
      <w:r>
        <w:rPr>
          <w:rFonts w:eastAsia="Calibri"/>
          <w:szCs w:val="24"/>
          <w:shd w:val="clear" w:color="auto" w:fill="FFFFFF"/>
        </w:rPr>
        <w:t>поддержки, оказываемой администрацией города Югорска утверждено</w:t>
      </w:r>
      <w:proofErr w:type="gramEnd"/>
      <w:r>
        <w:rPr>
          <w:rFonts w:eastAsia="Calibri"/>
          <w:szCs w:val="24"/>
          <w:shd w:val="clear" w:color="auto" w:fill="FFFFFF"/>
        </w:rPr>
        <w:t xml:space="preserve"> распоряжение администрации города Югорска от 04.09.2020 № 389 «О ведении муниципального реестра социально ориентированных некоммерческих организаций – получателей поддержки, оказываемой администрацией города Югорска».</w:t>
      </w:r>
    </w:p>
    <w:p w:rsidR="0040094A" w:rsidRPr="00374370" w:rsidRDefault="0040094A" w:rsidP="002A2C62">
      <w:pPr>
        <w:tabs>
          <w:tab w:val="left" w:pos="567"/>
        </w:tabs>
        <w:ind w:firstLine="709"/>
        <w:jc w:val="both"/>
        <w:rPr>
          <w:szCs w:val="24"/>
        </w:rPr>
      </w:pPr>
    </w:p>
    <w:p w:rsidR="004405FE" w:rsidRDefault="004405FE" w:rsidP="002A2C62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660AFA">
        <w:rPr>
          <w:szCs w:val="24"/>
        </w:rPr>
        <w:t xml:space="preserve"> отчетном периоде </w:t>
      </w:r>
      <w:r>
        <w:rPr>
          <w:szCs w:val="24"/>
        </w:rPr>
        <w:t xml:space="preserve">утверждены </w:t>
      </w:r>
      <w:r w:rsidRPr="00660AFA">
        <w:rPr>
          <w:szCs w:val="24"/>
        </w:rPr>
        <w:t>муниципальны</w:t>
      </w:r>
      <w:r>
        <w:rPr>
          <w:szCs w:val="24"/>
        </w:rPr>
        <w:t>е</w:t>
      </w:r>
      <w:r w:rsidRPr="00660AFA">
        <w:rPr>
          <w:szCs w:val="24"/>
        </w:rPr>
        <w:t xml:space="preserve"> правов</w:t>
      </w:r>
      <w:r>
        <w:rPr>
          <w:szCs w:val="24"/>
        </w:rPr>
        <w:t>ые</w:t>
      </w:r>
      <w:r w:rsidRPr="00660AFA">
        <w:rPr>
          <w:szCs w:val="24"/>
        </w:rPr>
        <w:t xml:space="preserve"> акт</w:t>
      </w:r>
      <w:r>
        <w:rPr>
          <w:szCs w:val="24"/>
        </w:rPr>
        <w:t>ы</w:t>
      </w:r>
      <w:r w:rsidR="00481482">
        <w:rPr>
          <w:szCs w:val="24"/>
        </w:rPr>
        <w:t xml:space="preserve"> (в разрезе отраслей)</w:t>
      </w:r>
      <w:r>
        <w:rPr>
          <w:szCs w:val="24"/>
        </w:rPr>
        <w:t xml:space="preserve">: </w:t>
      </w:r>
    </w:p>
    <w:p w:rsidR="004405FE" w:rsidRDefault="007036B1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4405FE" w:rsidRPr="00B7207E">
        <w:rPr>
          <w:szCs w:val="24"/>
          <w:u w:val="single"/>
        </w:rPr>
        <w:t>сфере образования</w:t>
      </w:r>
      <w:r w:rsidR="004405FE">
        <w:rPr>
          <w:szCs w:val="24"/>
        </w:rPr>
        <w:t>-</w:t>
      </w:r>
    </w:p>
    <w:p w:rsidR="007036B1" w:rsidRDefault="007036B1" w:rsidP="002A2C62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- постановление администрации города Югорска от 13.01.2020 № 21 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 </w:t>
      </w:r>
      <w:hyperlink r:id="rId9" w:history="1">
        <w:r>
          <w:rPr>
            <w:rStyle w:val="a5"/>
            <w:rFonts w:eastAsia="Arial Unicode MS"/>
            <w:szCs w:val="24"/>
          </w:rPr>
          <w:t>http://adm.ugorsk.ru/regulatory/npa/5390/86056/</w:t>
        </w:r>
      </w:hyperlink>
      <w:r>
        <w:rPr>
          <w:rFonts w:eastAsia="Arial Unicode MS"/>
          <w:szCs w:val="24"/>
        </w:rPr>
        <w:t>;</w:t>
      </w:r>
    </w:p>
    <w:p w:rsidR="005B2EAB" w:rsidRDefault="007036B1" w:rsidP="002A2C62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- постановление администрации города Югорска от 09.04.2020 № 529 «О внесении изменения в постановление администрации города Югорска от 25.01.2018 № 204 «Об утверждении Порядка предоставления дополнительного образования в городе Югорске посредством персонифицированного финансирования»</w:t>
      </w:r>
      <w:r w:rsidR="005F203F">
        <w:rPr>
          <w:rFonts w:eastAsia="Arial Unicode MS"/>
          <w:szCs w:val="24"/>
        </w:rPr>
        <w:t xml:space="preserve"> </w:t>
      </w:r>
      <w:hyperlink r:id="rId10" w:history="1">
        <w:r>
          <w:rPr>
            <w:rStyle w:val="a5"/>
            <w:rFonts w:eastAsia="Arial Unicode MS"/>
            <w:szCs w:val="24"/>
          </w:rPr>
          <w:t>http://adm.ugorsk.ru/regulatory/npa/5390/88931/</w:t>
        </w:r>
      </w:hyperlink>
      <w:r>
        <w:rPr>
          <w:rFonts w:eastAsia="Arial Unicode MS"/>
          <w:szCs w:val="24"/>
        </w:rPr>
        <w:t>;</w:t>
      </w:r>
    </w:p>
    <w:p w:rsidR="007036B1" w:rsidRDefault="007036B1" w:rsidP="002A2C62">
      <w:pPr>
        <w:ind w:firstLine="360"/>
        <w:jc w:val="both"/>
        <w:rPr>
          <w:szCs w:val="24"/>
        </w:rPr>
      </w:pPr>
      <w:r>
        <w:rPr>
          <w:szCs w:val="24"/>
        </w:rPr>
        <w:t xml:space="preserve">- постановление администрации города Югорска от 24.03.2020 № 472 «О Порядке предоставления субсидии из бюджета города Югорска некоммерческим организациям, не являющимся государственными (муниципальными) учреждениями, на организацию и проведение общественно-значимых мероприятий в сфере образования» </w:t>
      </w:r>
      <w:hyperlink r:id="rId11" w:history="1">
        <w:r>
          <w:rPr>
            <w:rStyle w:val="a5"/>
            <w:szCs w:val="24"/>
          </w:rPr>
          <w:t>http://adm.ugorsk.ru/regulatory/npa/5390/88391/</w:t>
        </w:r>
      </w:hyperlink>
      <w:r w:rsidR="00A60C10">
        <w:rPr>
          <w:szCs w:val="24"/>
        </w:rPr>
        <w:t>;</w:t>
      </w:r>
    </w:p>
    <w:p w:rsidR="00A60C10" w:rsidRPr="004E4A7D" w:rsidRDefault="00A60C10" w:rsidP="002A2C62">
      <w:pPr>
        <w:ind w:firstLine="708"/>
        <w:jc w:val="both"/>
        <w:rPr>
          <w:szCs w:val="24"/>
        </w:rPr>
      </w:pPr>
      <w:r w:rsidRPr="004E4A7D">
        <w:rPr>
          <w:szCs w:val="24"/>
        </w:rPr>
        <w:t xml:space="preserve">- постановление администрации города Югорска от </w:t>
      </w:r>
      <w:r>
        <w:rPr>
          <w:szCs w:val="24"/>
        </w:rPr>
        <w:t>22.07.2020 № 979 «О внесении изменений в постановление администрации города Югорска от 05.02.2016 «Об определении уполномоченного органа по предоставлению Сертификата дошкольника и утверждения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образования»</w:t>
      </w:r>
    </w:p>
    <w:p w:rsidR="00A60C10" w:rsidRDefault="00496075" w:rsidP="002A2C62">
      <w:pPr>
        <w:tabs>
          <w:tab w:val="left" w:pos="0"/>
        </w:tabs>
        <w:contextualSpacing/>
        <w:jc w:val="both"/>
        <w:rPr>
          <w:szCs w:val="24"/>
        </w:rPr>
      </w:pPr>
      <w:hyperlink r:id="rId12" w:history="1">
        <w:r w:rsidR="00A60C10" w:rsidRPr="005C0198">
          <w:rPr>
            <w:rStyle w:val="a5"/>
            <w:szCs w:val="24"/>
          </w:rPr>
          <w:t>http://adm.ugorsk.ru/regulatory/npa/5390/91726/</w:t>
        </w:r>
      </w:hyperlink>
      <w:r w:rsidR="00A60C10">
        <w:rPr>
          <w:szCs w:val="24"/>
        </w:rPr>
        <w:t>;</w:t>
      </w:r>
    </w:p>
    <w:p w:rsidR="00A60C10" w:rsidRPr="004E4A7D" w:rsidRDefault="00A60C10" w:rsidP="002A2C62">
      <w:pPr>
        <w:tabs>
          <w:tab w:val="left" w:pos="0"/>
        </w:tabs>
        <w:contextualSpacing/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0A1A18">
        <w:rPr>
          <w:szCs w:val="24"/>
        </w:rPr>
        <w:t xml:space="preserve">постановление администрации города Югорска от 01.09.2020 № 1220 «О внесении изменения в постановление администрации города Югорска от 13.12.2019 № 2676 «Об утверждении </w:t>
      </w:r>
      <w:proofErr w:type="gramStart"/>
      <w:r w:rsidRPr="000A1A18">
        <w:rPr>
          <w:szCs w:val="24"/>
        </w:rPr>
        <w:t>Программы персонифицированного финансирования дополнительного образования детей города</w:t>
      </w:r>
      <w:proofErr w:type="gramEnd"/>
      <w:r w:rsidRPr="000A1A18">
        <w:rPr>
          <w:szCs w:val="24"/>
        </w:rPr>
        <w:t xml:space="preserve"> Югорске на 2020 и плановый период 20201-2022 годов».</w:t>
      </w:r>
    </w:p>
    <w:p w:rsidR="00A60C10" w:rsidRDefault="00A60C10" w:rsidP="002A2C62">
      <w:pPr>
        <w:ind w:firstLine="360"/>
        <w:jc w:val="both"/>
        <w:rPr>
          <w:szCs w:val="24"/>
        </w:rPr>
      </w:pPr>
    </w:p>
    <w:p w:rsidR="004405FE" w:rsidRPr="007A7A74" w:rsidRDefault="004405FE" w:rsidP="002A2C62">
      <w:pPr>
        <w:ind w:left="709"/>
        <w:jc w:val="both"/>
        <w:rPr>
          <w:szCs w:val="24"/>
        </w:rPr>
      </w:pPr>
      <w:r>
        <w:rPr>
          <w:szCs w:val="24"/>
          <w:u w:val="single"/>
        </w:rPr>
        <w:t>в</w:t>
      </w:r>
      <w:r w:rsidRPr="00B7207E">
        <w:rPr>
          <w:szCs w:val="24"/>
          <w:u w:val="single"/>
        </w:rPr>
        <w:t xml:space="preserve"> сфере культуры</w:t>
      </w:r>
      <w:r>
        <w:rPr>
          <w:szCs w:val="24"/>
        </w:rPr>
        <w:t>-</w:t>
      </w:r>
    </w:p>
    <w:p w:rsidR="007036B1" w:rsidRDefault="007036B1" w:rsidP="002A2C62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постановление администрации города Югорска от 27.02.2020 №336 «О внесении изменений в постановление администрации города Югорска от 20.05.2019 № 992</w:t>
      </w:r>
      <w:r w:rsidR="00C543C0">
        <w:rPr>
          <w:szCs w:val="24"/>
        </w:rPr>
        <w:t xml:space="preserve"> </w:t>
      </w:r>
      <w:r>
        <w:rPr>
          <w:szCs w:val="24"/>
        </w:rPr>
        <w:t>«О Порядке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мероприятий».</w:t>
      </w:r>
    </w:p>
    <w:p w:rsidR="004405FE" w:rsidRDefault="007036B1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 в </w:t>
      </w:r>
      <w:r w:rsidR="004405FE" w:rsidRPr="00731954">
        <w:rPr>
          <w:szCs w:val="24"/>
          <w:u w:val="single"/>
        </w:rPr>
        <w:t>сфере физической культуры и спорта</w:t>
      </w:r>
      <w:r w:rsidR="004405FE">
        <w:rPr>
          <w:szCs w:val="24"/>
        </w:rPr>
        <w:t>–</w:t>
      </w:r>
    </w:p>
    <w:p w:rsidR="007036B1" w:rsidRDefault="007036B1" w:rsidP="002A2C62">
      <w:pPr>
        <w:ind w:firstLine="709"/>
        <w:jc w:val="both"/>
        <w:rPr>
          <w:rFonts w:eastAsia="Calibri"/>
          <w:szCs w:val="24"/>
        </w:rPr>
      </w:pPr>
      <w:r>
        <w:rPr>
          <w:rFonts w:eastAsia="Arial"/>
        </w:rPr>
        <w:t xml:space="preserve">-постановление администрации города Югорска от 14.01.2020 № 23 «О внесении изменений в постановление администрации города Югорска от </w:t>
      </w:r>
      <w:r>
        <w:rPr>
          <w:rFonts w:eastAsia="Calibri"/>
          <w:szCs w:val="24"/>
        </w:rPr>
        <w:t>11.03.2019 № 499</w:t>
      </w:r>
      <w:r>
        <w:rPr>
          <w:szCs w:val="22"/>
        </w:rPr>
        <w:t xml:space="preserve"> «Об утверждении</w:t>
      </w:r>
      <w:r>
        <w:rPr>
          <w:szCs w:val="24"/>
        </w:rPr>
        <w:t xml:space="preserve"> Порядка предоставления субсидии некоммерческим организациям </w:t>
      </w:r>
      <w:r>
        <w:rPr>
          <w:rFonts w:eastAsia="Calibri"/>
          <w:szCs w:val="24"/>
        </w:rPr>
        <w:t>на организацию и проведение социально значимых общественных мероприятий и (или) проектов».</w:t>
      </w:r>
    </w:p>
    <w:p w:rsidR="007036B1" w:rsidRDefault="007036B1" w:rsidP="002A2C62">
      <w:pPr>
        <w:ind w:firstLine="709"/>
        <w:jc w:val="both"/>
        <w:rPr>
          <w:szCs w:val="24"/>
        </w:rPr>
      </w:pPr>
      <w:r>
        <w:rPr>
          <w:rFonts w:eastAsia="Calibri"/>
          <w:szCs w:val="24"/>
        </w:rPr>
        <w:t xml:space="preserve">- приказ управления социальной политики администрации города Югорска от 10.02.2020 №11 «О предоставлении субсидии» </w:t>
      </w:r>
      <w:r>
        <w:rPr>
          <w:rFonts w:eastAsia="Calibri"/>
          <w:color w:val="000000"/>
          <w:szCs w:val="24"/>
          <w:lang w:eastAsia="en-US"/>
        </w:rPr>
        <w:t>(Автономная некоммерческая организация «Спортивно-технический центр»).</w:t>
      </w:r>
    </w:p>
    <w:p w:rsidR="00E2716E" w:rsidRDefault="008529A3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u w:val="single"/>
        </w:rPr>
      </w:pPr>
      <w:r w:rsidRPr="008529A3">
        <w:rPr>
          <w:rFonts w:ascii="Times New Roman" w:hAnsi="Times New Roman"/>
          <w:sz w:val="24"/>
          <w:szCs w:val="24"/>
          <w:u w:val="single"/>
        </w:rPr>
        <w:t>в сфере социальной защиты населения -</w:t>
      </w:r>
    </w:p>
    <w:p w:rsidR="008529A3" w:rsidRDefault="00A067EB" w:rsidP="002A2C62">
      <w:p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 администрации города Югорска от 16.01.2020 № 50 «</w:t>
      </w:r>
      <w:r w:rsidRPr="00A9187D">
        <w:t>О проведении отбора организаций</w:t>
      </w:r>
      <w:r>
        <w:t xml:space="preserve"> </w:t>
      </w:r>
      <w:r w:rsidRPr="00A9187D">
        <w:rPr>
          <w:bCs/>
        </w:rPr>
        <w:t xml:space="preserve">для осуществления отдельного </w:t>
      </w:r>
      <w:r w:rsidRPr="00A9187D">
        <w:rPr>
          <w:bCs/>
          <w:szCs w:val="24"/>
        </w:rPr>
        <w:t>полномочия органа опеки и попечительства</w:t>
      </w:r>
      <w:r>
        <w:rPr>
          <w:bCs/>
          <w:szCs w:val="24"/>
        </w:rPr>
        <w:t xml:space="preserve"> и порядке предоставления субсидии».</w:t>
      </w:r>
      <w:r w:rsidR="00F3734F">
        <w:rPr>
          <w:bCs/>
          <w:szCs w:val="24"/>
        </w:rPr>
        <w:t xml:space="preserve"> </w:t>
      </w:r>
      <w:proofErr w:type="gramStart"/>
      <w:r w:rsidR="00F3734F">
        <w:rPr>
          <w:bCs/>
          <w:szCs w:val="24"/>
        </w:rPr>
        <w:t>Постановлением утвержден п</w:t>
      </w:r>
      <w:r w:rsidR="008529A3">
        <w:rPr>
          <w:rFonts w:eastAsia="Calibri"/>
          <w:lang w:eastAsia="en-US"/>
        </w:rPr>
        <w:t xml:space="preserve">орядок </w:t>
      </w:r>
      <w:r w:rsidR="008529A3">
        <w:t>предоставления субсидии из бюджета города Югорска юридическим лицам (за исключением субсидий государственным (муниципальным) учреждениям)</w:t>
      </w:r>
      <w:r w:rsidR="00F3734F">
        <w:t xml:space="preserve"> </w:t>
      </w:r>
      <w:r w:rsidR="008529A3">
        <w:rPr>
          <w:rFonts w:eastAsia="Calibri"/>
          <w:lang w:eastAsia="en-US"/>
        </w:rPr>
        <w:t>в целях</w:t>
      </w:r>
      <w:r w:rsidR="00F3734F">
        <w:rPr>
          <w:rFonts w:eastAsia="Calibri"/>
          <w:lang w:eastAsia="en-US"/>
        </w:rPr>
        <w:t xml:space="preserve"> </w:t>
      </w:r>
      <w:r w:rsidR="008529A3">
        <w:rPr>
          <w:rFonts w:eastAsia="Calibri"/>
          <w:lang w:eastAsia="en-US"/>
        </w:rPr>
        <w:t>финансового возмещения затрат в связи</w:t>
      </w:r>
      <w:r w:rsidR="00F3734F">
        <w:rPr>
          <w:rFonts w:eastAsia="Calibri"/>
          <w:lang w:eastAsia="en-US"/>
        </w:rPr>
        <w:t xml:space="preserve"> </w:t>
      </w:r>
      <w:r w:rsidR="008529A3">
        <w:rPr>
          <w:bCs/>
        </w:rPr>
        <w:t xml:space="preserve">с осуществлением отдельного полномочия органа опеки и попечительства по подготовке </w:t>
      </w:r>
      <w:r w:rsidR="008529A3">
        <w:rPr>
          <w:bCs/>
        </w:rPr>
        <w:lastRenderedPageBreak/>
        <w:t>граждан,</w:t>
      </w:r>
      <w:r w:rsidR="00F3734F">
        <w:rPr>
          <w:bCs/>
        </w:rPr>
        <w:t xml:space="preserve"> </w:t>
      </w:r>
      <w:r w:rsidR="008529A3">
        <w:rPr>
          <w:bCs/>
        </w:rPr>
        <w:t>выразивших желание стать опекунами или попечителями несовершеннолетних граждан</w:t>
      </w:r>
      <w:r w:rsidR="00F3734F">
        <w:rPr>
          <w:bCs/>
        </w:rPr>
        <w:t xml:space="preserve"> </w:t>
      </w:r>
      <w:r w:rsidR="008529A3">
        <w:rPr>
          <w:bCs/>
        </w:rPr>
        <w:t>либо принять детей, оставшихся без попечения родителей, в семью на воспитание в иных</w:t>
      </w:r>
      <w:r w:rsidR="00F3734F">
        <w:rPr>
          <w:bCs/>
        </w:rPr>
        <w:t xml:space="preserve"> </w:t>
      </w:r>
      <w:r w:rsidR="008529A3">
        <w:rPr>
          <w:bCs/>
        </w:rPr>
        <w:t>установленных семейным законодательст</w:t>
      </w:r>
      <w:r w:rsidR="00F3734F">
        <w:rPr>
          <w:bCs/>
        </w:rPr>
        <w:t>вом Российской</w:t>
      </w:r>
      <w:proofErr w:type="gramEnd"/>
      <w:r w:rsidR="00F3734F">
        <w:rPr>
          <w:bCs/>
        </w:rPr>
        <w:t xml:space="preserve"> Федерации формах.</w:t>
      </w:r>
    </w:p>
    <w:p w:rsidR="008529A3" w:rsidRPr="008529A3" w:rsidRDefault="008529A3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2716E" w:rsidRDefault="007036B1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отчетном периоде </w:t>
      </w:r>
      <w:r w:rsidR="00DB5A01">
        <w:rPr>
          <w:rFonts w:ascii="Times New Roman" w:hAnsi="Times New Roman"/>
          <w:sz w:val="24"/>
          <w:szCs w:val="24"/>
        </w:rPr>
        <w:t>проведена сверка количества</w:t>
      </w:r>
      <w:r w:rsidR="00A536E3">
        <w:rPr>
          <w:rFonts w:ascii="Times New Roman" w:hAnsi="Times New Roman"/>
          <w:sz w:val="24"/>
          <w:szCs w:val="24"/>
        </w:rPr>
        <w:t xml:space="preserve"> социально </w:t>
      </w:r>
      <w:r w:rsidR="00DB5A01">
        <w:rPr>
          <w:rFonts w:ascii="Times New Roman" w:hAnsi="Times New Roman"/>
          <w:sz w:val="24"/>
          <w:szCs w:val="24"/>
        </w:rPr>
        <w:t>ориентированных некоммерческих организаций, включенных единый перечень потенциальных поставщиков услуг в социальной сфере</w:t>
      </w:r>
      <w:r w:rsidR="00A536E3">
        <w:rPr>
          <w:rFonts w:ascii="Times New Roman" w:hAnsi="Times New Roman"/>
          <w:sz w:val="24"/>
          <w:szCs w:val="24"/>
        </w:rPr>
        <w:t>,</w:t>
      </w:r>
      <w:r w:rsidR="00DB5A01">
        <w:rPr>
          <w:rFonts w:ascii="Times New Roman" w:hAnsi="Times New Roman"/>
          <w:sz w:val="24"/>
          <w:szCs w:val="24"/>
        </w:rPr>
        <w:t xml:space="preserve"> с данными, полученными от</w:t>
      </w:r>
      <w:r w:rsidR="00E2716E">
        <w:rPr>
          <w:rFonts w:ascii="Times New Roman" w:hAnsi="Times New Roman"/>
          <w:sz w:val="24"/>
          <w:szCs w:val="24"/>
        </w:rPr>
        <w:t xml:space="preserve"> Управления Министерства юстиции РФ по ХМАО-Югре</w:t>
      </w:r>
      <w:r w:rsidR="00DB5A01">
        <w:rPr>
          <w:rFonts w:ascii="Times New Roman" w:hAnsi="Times New Roman"/>
          <w:sz w:val="24"/>
          <w:szCs w:val="24"/>
        </w:rPr>
        <w:t xml:space="preserve"> по состоянию на 01.01.2020.. По состоянию на 01.</w:t>
      </w:r>
      <w:r w:rsidR="000339AD">
        <w:rPr>
          <w:rFonts w:ascii="Times New Roman" w:hAnsi="Times New Roman"/>
          <w:sz w:val="24"/>
          <w:szCs w:val="24"/>
        </w:rPr>
        <w:t>10</w:t>
      </w:r>
      <w:r w:rsidR="00DB5A01">
        <w:rPr>
          <w:rFonts w:ascii="Times New Roman" w:hAnsi="Times New Roman"/>
          <w:sz w:val="24"/>
          <w:szCs w:val="24"/>
        </w:rPr>
        <w:t>.2020 единый перечень потенциальных поставщиков услуг</w:t>
      </w:r>
      <w:r w:rsidR="000339AD">
        <w:rPr>
          <w:rFonts w:ascii="Times New Roman" w:hAnsi="Times New Roman"/>
          <w:sz w:val="24"/>
          <w:szCs w:val="24"/>
        </w:rPr>
        <w:t xml:space="preserve"> </w:t>
      </w:r>
      <w:r w:rsidR="00E2716E">
        <w:rPr>
          <w:rFonts w:ascii="Times New Roman" w:hAnsi="Times New Roman"/>
          <w:sz w:val="24"/>
          <w:szCs w:val="24"/>
        </w:rPr>
        <w:t xml:space="preserve">содержит </w:t>
      </w:r>
      <w:r w:rsidR="00E2716E" w:rsidRPr="00C404EA">
        <w:rPr>
          <w:rFonts w:ascii="Times New Roman" w:hAnsi="Times New Roman"/>
          <w:sz w:val="24"/>
          <w:szCs w:val="24"/>
        </w:rPr>
        <w:t>11</w:t>
      </w:r>
      <w:r w:rsidR="00C404EA" w:rsidRPr="00C404EA">
        <w:rPr>
          <w:rFonts w:ascii="Times New Roman" w:hAnsi="Times New Roman"/>
          <w:sz w:val="24"/>
          <w:szCs w:val="24"/>
        </w:rPr>
        <w:t>3</w:t>
      </w:r>
      <w:r w:rsidR="00E2716E">
        <w:rPr>
          <w:rFonts w:ascii="Times New Roman" w:hAnsi="Times New Roman"/>
          <w:sz w:val="24"/>
          <w:szCs w:val="24"/>
        </w:rPr>
        <w:t xml:space="preserve"> организаций, с указанием информации о видах деятельности поставщиков услуг и месте нахождения организаций (индивидуальных предпринимателей</w:t>
      </w:r>
      <w:r w:rsidR="0022373F">
        <w:rPr>
          <w:rFonts w:ascii="Times New Roman" w:hAnsi="Times New Roman"/>
          <w:sz w:val="24"/>
          <w:szCs w:val="24"/>
        </w:rPr>
        <w:t>)</w:t>
      </w:r>
      <w:r w:rsidR="00E2716E">
        <w:rPr>
          <w:rFonts w:ascii="Times New Roman" w:hAnsi="Times New Roman"/>
          <w:sz w:val="24"/>
          <w:szCs w:val="24"/>
        </w:rPr>
        <w:t xml:space="preserve"> (на</w:t>
      </w:r>
      <w:proofErr w:type="gramEnd"/>
      <w:r w:rsidR="00E271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716E">
        <w:rPr>
          <w:rFonts w:ascii="Times New Roman" w:hAnsi="Times New Roman"/>
          <w:sz w:val="24"/>
          <w:szCs w:val="24"/>
        </w:rPr>
        <w:t>01.01.20</w:t>
      </w:r>
      <w:r w:rsidR="00A536E3">
        <w:rPr>
          <w:rFonts w:ascii="Times New Roman" w:hAnsi="Times New Roman"/>
          <w:sz w:val="24"/>
          <w:szCs w:val="24"/>
        </w:rPr>
        <w:t>20</w:t>
      </w:r>
      <w:r w:rsidR="00E2716E">
        <w:rPr>
          <w:rFonts w:ascii="Times New Roman" w:hAnsi="Times New Roman"/>
          <w:sz w:val="24"/>
          <w:szCs w:val="24"/>
        </w:rPr>
        <w:t xml:space="preserve"> в перечне состояло </w:t>
      </w:r>
      <w:r w:rsidR="00A536E3">
        <w:rPr>
          <w:rFonts w:ascii="Times New Roman" w:hAnsi="Times New Roman"/>
          <w:sz w:val="24"/>
          <w:szCs w:val="24"/>
        </w:rPr>
        <w:t>110</w:t>
      </w:r>
      <w:r w:rsidR="00E2716E">
        <w:rPr>
          <w:rFonts w:ascii="Times New Roman" w:hAnsi="Times New Roman"/>
          <w:sz w:val="24"/>
          <w:szCs w:val="24"/>
        </w:rPr>
        <w:t xml:space="preserve"> организаци</w:t>
      </w:r>
      <w:r w:rsidR="00A536E3">
        <w:rPr>
          <w:rFonts w:ascii="Times New Roman" w:hAnsi="Times New Roman"/>
          <w:sz w:val="24"/>
          <w:szCs w:val="24"/>
        </w:rPr>
        <w:t>й</w:t>
      </w:r>
      <w:r w:rsidR="00E2716E">
        <w:rPr>
          <w:rFonts w:ascii="Times New Roman" w:hAnsi="Times New Roman"/>
          <w:sz w:val="24"/>
          <w:szCs w:val="24"/>
        </w:rPr>
        <w:t>).</w:t>
      </w:r>
      <w:proofErr w:type="gramEnd"/>
    </w:p>
    <w:p w:rsidR="00E2716E" w:rsidRDefault="00E2716E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535290" w:rsidRPr="00F47B9D" w:rsidRDefault="000E40D2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810E1">
        <w:rPr>
          <w:rFonts w:ascii="Times New Roman" w:hAnsi="Times New Roman"/>
          <w:sz w:val="24"/>
          <w:szCs w:val="24"/>
        </w:rPr>
        <w:t>Перечень услуг, планируемый к передаче негосударственным организациям, включая социально</w:t>
      </w:r>
      <w:r w:rsidR="00426225">
        <w:rPr>
          <w:rFonts w:ascii="Times New Roman" w:hAnsi="Times New Roman"/>
          <w:sz w:val="24"/>
          <w:szCs w:val="24"/>
        </w:rPr>
        <w:t xml:space="preserve"> </w:t>
      </w:r>
      <w:r w:rsidRPr="00C810E1">
        <w:rPr>
          <w:rFonts w:ascii="Times New Roman" w:hAnsi="Times New Roman"/>
          <w:sz w:val="24"/>
          <w:szCs w:val="24"/>
        </w:rPr>
        <w:t>ориентированные некоммерческие ор</w:t>
      </w:r>
      <w:r w:rsidR="00537D20" w:rsidRPr="00C810E1">
        <w:rPr>
          <w:rFonts w:ascii="Times New Roman" w:hAnsi="Times New Roman"/>
          <w:sz w:val="24"/>
          <w:szCs w:val="24"/>
        </w:rPr>
        <w:t>ганизации</w:t>
      </w:r>
      <w:r w:rsidR="00E2716E">
        <w:rPr>
          <w:rFonts w:ascii="Times New Roman" w:hAnsi="Times New Roman"/>
          <w:sz w:val="24"/>
          <w:szCs w:val="24"/>
        </w:rPr>
        <w:t>,</w:t>
      </w:r>
      <w:r w:rsidR="0011690D">
        <w:rPr>
          <w:rFonts w:ascii="Times New Roman" w:hAnsi="Times New Roman"/>
          <w:sz w:val="24"/>
          <w:szCs w:val="24"/>
        </w:rPr>
        <w:t xml:space="preserve"> </w:t>
      </w:r>
      <w:r w:rsidR="00537D20" w:rsidRPr="00C810E1">
        <w:rPr>
          <w:rFonts w:ascii="Times New Roman" w:hAnsi="Times New Roman"/>
          <w:sz w:val="24"/>
          <w:szCs w:val="24"/>
        </w:rPr>
        <w:t>по состоянию на 01.</w:t>
      </w:r>
      <w:r w:rsidR="00607C06">
        <w:rPr>
          <w:rFonts w:ascii="Times New Roman" w:hAnsi="Times New Roman"/>
          <w:sz w:val="24"/>
          <w:szCs w:val="24"/>
        </w:rPr>
        <w:t>0</w:t>
      </w:r>
      <w:r w:rsidR="00627661">
        <w:rPr>
          <w:rFonts w:ascii="Times New Roman" w:hAnsi="Times New Roman"/>
          <w:sz w:val="24"/>
          <w:szCs w:val="24"/>
        </w:rPr>
        <w:t>7</w:t>
      </w:r>
      <w:r w:rsidRPr="00C810E1">
        <w:rPr>
          <w:rFonts w:ascii="Times New Roman" w:hAnsi="Times New Roman"/>
          <w:sz w:val="24"/>
          <w:szCs w:val="24"/>
        </w:rPr>
        <w:t>.20</w:t>
      </w:r>
      <w:r w:rsidR="00607C06">
        <w:rPr>
          <w:rFonts w:ascii="Times New Roman" w:hAnsi="Times New Roman"/>
          <w:sz w:val="24"/>
          <w:szCs w:val="24"/>
        </w:rPr>
        <w:t>20</w:t>
      </w:r>
      <w:r w:rsidRPr="00C810E1">
        <w:rPr>
          <w:rFonts w:ascii="Times New Roman" w:hAnsi="Times New Roman"/>
          <w:sz w:val="24"/>
          <w:szCs w:val="24"/>
        </w:rPr>
        <w:t xml:space="preserve">, содержит </w:t>
      </w:r>
      <w:r w:rsidR="00607C06">
        <w:rPr>
          <w:rFonts w:ascii="Times New Roman" w:hAnsi="Times New Roman"/>
          <w:sz w:val="24"/>
          <w:szCs w:val="24"/>
        </w:rPr>
        <w:t>12</w:t>
      </w:r>
      <w:r w:rsidRPr="00C810E1">
        <w:rPr>
          <w:rFonts w:ascii="Times New Roman" w:hAnsi="Times New Roman"/>
          <w:sz w:val="24"/>
          <w:szCs w:val="24"/>
        </w:rPr>
        <w:t xml:space="preserve"> услуг (работ) сфер образования, культуры, физического культуры и спорта</w:t>
      </w:r>
      <w:r w:rsidR="00607C06">
        <w:rPr>
          <w:rFonts w:ascii="Times New Roman" w:hAnsi="Times New Roman"/>
          <w:sz w:val="24"/>
          <w:szCs w:val="24"/>
        </w:rPr>
        <w:t>, социальной защиты</w:t>
      </w:r>
      <w:r w:rsidR="001A1C7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2A2C6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Наименование услуги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2A2C6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дополнительных общеразвивающих программ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Присмотр и уход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Услуги психолого-педагогического консультирования обучающихся, их родителей (законных представителей) и педагогических работников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отдыха детей и молодежи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Спортивная подготовка по неолимпийским видам спорта (мотоциклетный спорт)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Организация и проведение культурно – массовых мероприятий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2A2C6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2A2C62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</w:tbl>
    <w:p w:rsidR="00607C06" w:rsidRPr="00F47B9D" w:rsidRDefault="00607C06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078F" w:rsidRPr="00234BB0" w:rsidRDefault="0022373F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426225">
        <w:rPr>
          <w:szCs w:val="24"/>
        </w:rPr>
        <w:t>текуще</w:t>
      </w:r>
      <w:r w:rsidR="00323983">
        <w:rPr>
          <w:szCs w:val="24"/>
        </w:rPr>
        <w:t>м</w:t>
      </w:r>
      <w:r w:rsidR="00426225">
        <w:rPr>
          <w:szCs w:val="24"/>
        </w:rPr>
        <w:t xml:space="preserve"> год</w:t>
      </w:r>
      <w:r w:rsidR="00323983">
        <w:rPr>
          <w:szCs w:val="24"/>
        </w:rPr>
        <w:t>у</w:t>
      </w:r>
      <w:r w:rsidR="00426225">
        <w:rPr>
          <w:szCs w:val="24"/>
        </w:rPr>
        <w:t xml:space="preserve"> деятельность </w:t>
      </w:r>
      <w:r w:rsidR="00EB7B5E">
        <w:rPr>
          <w:szCs w:val="24"/>
        </w:rPr>
        <w:t xml:space="preserve">большинства некоммерческих организаций </w:t>
      </w:r>
      <w:r w:rsidR="0011690D">
        <w:rPr>
          <w:szCs w:val="24"/>
        </w:rPr>
        <w:t xml:space="preserve">(НКО) </w:t>
      </w:r>
      <w:r w:rsidR="00EB7B5E">
        <w:rPr>
          <w:szCs w:val="24"/>
        </w:rPr>
        <w:t xml:space="preserve">была приостановлена </w:t>
      </w:r>
      <w:r w:rsidR="0051087A">
        <w:rPr>
          <w:szCs w:val="24"/>
        </w:rPr>
        <w:t xml:space="preserve">в связи с введением </w:t>
      </w:r>
      <w:r w:rsidR="00426225">
        <w:rPr>
          <w:szCs w:val="24"/>
        </w:rPr>
        <w:t>ограничительны</w:t>
      </w:r>
      <w:r w:rsidR="0051087A">
        <w:rPr>
          <w:szCs w:val="24"/>
        </w:rPr>
        <w:t>х мер</w:t>
      </w:r>
      <w:r w:rsidR="00426225">
        <w:rPr>
          <w:szCs w:val="24"/>
        </w:rPr>
        <w:t xml:space="preserve"> </w:t>
      </w:r>
      <w:proofErr w:type="gramStart"/>
      <w:r w:rsidR="00426225">
        <w:rPr>
          <w:szCs w:val="24"/>
        </w:rPr>
        <w:t>в</w:t>
      </w:r>
      <w:proofErr w:type="gramEnd"/>
      <w:r w:rsidR="00426225">
        <w:rPr>
          <w:szCs w:val="24"/>
        </w:rPr>
        <w:t xml:space="preserve"> </w:t>
      </w:r>
      <w:proofErr w:type="gramStart"/>
      <w:r w:rsidR="00426225">
        <w:rPr>
          <w:szCs w:val="24"/>
        </w:rPr>
        <w:t>Ханты-Мансийском</w:t>
      </w:r>
      <w:proofErr w:type="gramEnd"/>
      <w:r w:rsidR="00426225">
        <w:rPr>
          <w:szCs w:val="24"/>
        </w:rPr>
        <w:t xml:space="preserve"> автономном округе - Югре в связи с ухудшением ситуации вследствие распространения новой коронавирусной инфекции. </w:t>
      </w:r>
      <w:r w:rsidR="0056114D">
        <w:rPr>
          <w:szCs w:val="24"/>
        </w:rPr>
        <w:t xml:space="preserve">Тем не менее, за период январь - </w:t>
      </w:r>
      <w:r w:rsidR="00323983">
        <w:rPr>
          <w:szCs w:val="24"/>
        </w:rPr>
        <w:t>сентябрь</w:t>
      </w:r>
      <w:r w:rsidR="0056114D">
        <w:rPr>
          <w:szCs w:val="24"/>
        </w:rPr>
        <w:t xml:space="preserve"> </w:t>
      </w:r>
      <w:proofErr w:type="gramStart"/>
      <w:r w:rsidR="0006078F" w:rsidRPr="00234BB0">
        <w:rPr>
          <w:szCs w:val="24"/>
        </w:rPr>
        <w:t>негосударственны</w:t>
      </w:r>
      <w:r w:rsidR="00234BB0" w:rsidRPr="00234BB0">
        <w:rPr>
          <w:szCs w:val="24"/>
        </w:rPr>
        <w:t>м</w:t>
      </w:r>
      <w:r w:rsidR="0056114D">
        <w:rPr>
          <w:szCs w:val="24"/>
        </w:rPr>
        <w:t>и</w:t>
      </w:r>
      <w:proofErr w:type="gramEnd"/>
      <w:r w:rsidR="0056114D">
        <w:rPr>
          <w:szCs w:val="24"/>
        </w:rPr>
        <w:t xml:space="preserve"> </w:t>
      </w:r>
      <w:r w:rsidR="0006078F" w:rsidRPr="00234BB0">
        <w:rPr>
          <w:szCs w:val="24"/>
        </w:rPr>
        <w:t>организаци</w:t>
      </w:r>
      <w:r w:rsidR="00234BB0" w:rsidRPr="00234BB0">
        <w:rPr>
          <w:szCs w:val="24"/>
        </w:rPr>
        <w:t>ям</w:t>
      </w:r>
      <w:r w:rsidR="007C5516">
        <w:rPr>
          <w:szCs w:val="24"/>
        </w:rPr>
        <w:t xml:space="preserve"> осуществлялась реализация следующих услуг</w:t>
      </w:r>
      <w:r w:rsidR="00CA27CE" w:rsidRPr="00234BB0">
        <w:rPr>
          <w:szCs w:val="24"/>
        </w:rPr>
        <w:t>:</w:t>
      </w:r>
    </w:p>
    <w:p w:rsidR="0006078F" w:rsidRPr="00234BB0" w:rsidRDefault="0006078F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дошкольного образования;</w:t>
      </w:r>
    </w:p>
    <w:p w:rsidR="00AE1FBB" w:rsidRDefault="0006078F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 xml:space="preserve">- </w:t>
      </w:r>
      <w:r w:rsidR="004F6A0F">
        <w:rPr>
          <w:rFonts w:ascii="Times New Roman" w:hAnsi="Times New Roman"/>
          <w:sz w:val="24"/>
          <w:szCs w:val="24"/>
        </w:rPr>
        <w:t>р</w:t>
      </w:r>
      <w:r w:rsidR="004F6A0F" w:rsidRPr="004F6A0F">
        <w:rPr>
          <w:rFonts w:ascii="Times New Roman" w:hAnsi="Times New Roman"/>
          <w:sz w:val="24"/>
          <w:szCs w:val="24"/>
        </w:rPr>
        <w:t>еализация основных общеобразовательных программ начального</w:t>
      </w:r>
      <w:r w:rsidR="004F6A0F">
        <w:rPr>
          <w:rFonts w:ascii="Times New Roman" w:hAnsi="Times New Roman"/>
          <w:sz w:val="24"/>
          <w:szCs w:val="24"/>
        </w:rPr>
        <w:t xml:space="preserve"> и основного</w:t>
      </w:r>
      <w:r w:rsidR="004F6A0F" w:rsidRPr="004F6A0F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F6A0F">
        <w:rPr>
          <w:rFonts w:ascii="Times New Roman" w:hAnsi="Times New Roman"/>
          <w:sz w:val="24"/>
          <w:szCs w:val="24"/>
        </w:rPr>
        <w:t>;</w:t>
      </w:r>
    </w:p>
    <w:p w:rsidR="0006078F" w:rsidRPr="00234BB0" w:rsidRDefault="00AE1FBB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78F" w:rsidRPr="00234BB0">
        <w:rPr>
          <w:rFonts w:ascii="Times New Roman" w:hAnsi="Times New Roman"/>
          <w:sz w:val="24"/>
          <w:szCs w:val="24"/>
        </w:rPr>
        <w:t>присмотр и уход</w:t>
      </w:r>
      <w:r w:rsidR="001B1025" w:rsidRPr="00234BB0">
        <w:rPr>
          <w:rFonts w:ascii="Times New Roman" w:hAnsi="Times New Roman"/>
          <w:sz w:val="24"/>
          <w:szCs w:val="24"/>
        </w:rPr>
        <w:t>;</w:t>
      </w:r>
    </w:p>
    <w:p w:rsidR="00200B5E" w:rsidRPr="00234BB0" w:rsidRDefault="00200B5E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дополнит</w:t>
      </w:r>
      <w:r w:rsidR="00DE445C">
        <w:rPr>
          <w:rFonts w:ascii="Times New Roman" w:hAnsi="Times New Roman"/>
          <w:sz w:val="24"/>
          <w:szCs w:val="24"/>
        </w:rPr>
        <w:t>ельных общеразвивающих программ;</w:t>
      </w:r>
    </w:p>
    <w:p w:rsidR="004F6A0F" w:rsidRDefault="00AE1FBB" w:rsidP="002A2C62">
      <w:pPr>
        <w:ind w:firstLine="71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- </w:t>
      </w:r>
      <w:r w:rsidR="007C5516">
        <w:rPr>
          <w:color w:val="000000"/>
          <w:szCs w:val="24"/>
        </w:rPr>
        <w:t>с</w:t>
      </w:r>
      <w:r w:rsidR="007C5516" w:rsidRPr="00607C06">
        <w:rPr>
          <w:color w:val="000000"/>
          <w:szCs w:val="24"/>
        </w:rPr>
        <w:t>портивная подготовка по неолимпийским видам спорта (мотоциклетный спорт)</w:t>
      </w:r>
      <w:r w:rsidR="007C5516">
        <w:rPr>
          <w:rFonts w:eastAsia="Calibri"/>
          <w:szCs w:val="24"/>
        </w:rPr>
        <w:t>.</w:t>
      </w:r>
    </w:p>
    <w:p w:rsidR="00A04098" w:rsidRPr="002D680F" w:rsidRDefault="00A04098" w:rsidP="002A2C62">
      <w:pPr>
        <w:autoSpaceDE w:val="0"/>
        <w:ind w:firstLine="709"/>
        <w:jc w:val="center"/>
        <w:rPr>
          <w:rFonts w:eastAsia="Calibri"/>
          <w:u w:val="single"/>
          <w:lang w:eastAsia="en-US"/>
        </w:rPr>
      </w:pPr>
    </w:p>
    <w:p w:rsidR="007C5516" w:rsidRPr="00F07938" w:rsidRDefault="007C5516" w:rsidP="002A2C62">
      <w:pPr>
        <w:ind w:firstLine="709"/>
        <w:jc w:val="both"/>
        <w:rPr>
          <w:szCs w:val="24"/>
        </w:rPr>
      </w:pPr>
      <w:r w:rsidRPr="00F07938">
        <w:rPr>
          <w:rFonts w:eastAsia="Arial Unicode MS"/>
          <w:szCs w:val="24"/>
        </w:rPr>
        <w:t xml:space="preserve">В городе насчитывается 10 образовательных организаций, осуществляющих </w:t>
      </w:r>
      <w:proofErr w:type="gramStart"/>
      <w:r w:rsidRPr="00F07938">
        <w:rPr>
          <w:rFonts w:eastAsia="Arial Unicode MS"/>
          <w:szCs w:val="24"/>
        </w:rPr>
        <w:t>обучение по</w:t>
      </w:r>
      <w:proofErr w:type="gramEnd"/>
      <w:r w:rsidRPr="00F07938">
        <w:rPr>
          <w:rFonts w:eastAsia="Arial Unicode MS"/>
          <w:szCs w:val="24"/>
        </w:rPr>
        <w:t xml:space="preserve"> образовательным программам </w:t>
      </w:r>
      <w:r w:rsidRPr="00AC3A35">
        <w:rPr>
          <w:rFonts w:eastAsia="Arial Unicode MS"/>
          <w:szCs w:val="24"/>
          <w:u w:val="single"/>
        </w:rPr>
        <w:t>дошкольного образования</w:t>
      </w:r>
      <w:r w:rsidRPr="00F07938">
        <w:rPr>
          <w:rFonts w:eastAsia="Arial Unicode MS"/>
          <w:szCs w:val="24"/>
        </w:rPr>
        <w:t>, численность воспитанников в которых  2</w:t>
      </w:r>
      <w:r w:rsidR="00CC4A32">
        <w:rPr>
          <w:rFonts w:eastAsia="Arial Unicode MS"/>
          <w:szCs w:val="24"/>
        </w:rPr>
        <w:t xml:space="preserve">671 </w:t>
      </w:r>
      <w:r w:rsidRPr="00F07938">
        <w:rPr>
          <w:rFonts w:eastAsia="Arial Unicode MS"/>
          <w:szCs w:val="24"/>
        </w:rPr>
        <w:t>воспитанник, в том числе: 8 муниципальных образовательных организаций, осуществляющих обучение по образовательным программам дошкольного образования, с охватом 2 </w:t>
      </w:r>
      <w:r w:rsidR="00CC4A32">
        <w:rPr>
          <w:rFonts w:eastAsia="Arial Unicode MS"/>
          <w:szCs w:val="24"/>
        </w:rPr>
        <w:t>578</w:t>
      </w:r>
      <w:r w:rsidRPr="00F07938">
        <w:rPr>
          <w:rFonts w:eastAsia="Arial Unicode MS"/>
          <w:szCs w:val="24"/>
        </w:rPr>
        <w:t xml:space="preserve"> детей; 2 индивидуальных предпринимателя, имеющих лицензию на реализацию </w:t>
      </w:r>
      <w:r w:rsidRPr="00F07938">
        <w:rPr>
          <w:rFonts w:eastAsia="Arial Unicode MS"/>
          <w:szCs w:val="24"/>
        </w:rPr>
        <w:lastRenderedPageBreak/>
        <w:t>образовательной программы дошкольного образования, с охватом  93 ребенка</w:t>
      </w:r>
      <w:r w:rsidR="00CC4A32">
        <w:rPr>
          <w:rFonts w:eastAsia="Arial Unicode MS"/>
          <w:szCs w:val="24"/>
        </w:rPr>
        <w:t xml:space="preserve"> (1 группа кратковременного пребывания запланирована к открытию с 01.10.2020 с охватом 10 воспитанников)</w:t>
      </w:r>
      <w:r w:rsidRPr="00F07938">
        <w:rPr>
          <w:rFonts w:eastAsia="Arial Unicode MS"/>
          <w:szCs w:val="24"/>
        </w:rPr>
        <w:t>. Увеличение количества поставщиков потенциальных поставщиков в отчетный период не произошло.</w:t>
      </w:r>
    </w:p>
    <w:p w:rsidR="00482F96" w:rsidRPr="007C5516" w:rsidRDefault="007C5516" w:rsidP="002A2C62">
      <w:pPr>
        <w:widowControl w:val="0"/>
        <w:ind w:firstLine="709"/>
        <w:jc w:val="both"/>
        <w:rPr>
          <w:rFonts w:eastAsia="Calibri"/>
        </w:rPr>
      </w:pPr>
      <w:r w:rsidRPr="00884B03">
        <w:rPr>
          <w:rFonts w:eastAsia="Calibri"/>
          <w:szCs w:val="24"/>
        </w:rPr>
        <w:t xml:space="preserve">Основной вид услуги – это реализация образовательной программы дошкольного образования в </w:t>
      </w:r>
      <w:proofErr w:type="gramStart"/>
      <w:r w:rsidRPr="00884B03">
        <w:rPr>
          <w:rFonts w:eastAsia="Calibri"/>
          <w:szCs w:val="24"/>
        </w:rPr>
        <w:t>группах полного дня</w:t>
      </w:r>
      <w:proofErr w:type="gramEnd"/>
      <w:r w:rsidRPr="00884B03">
        <w:rPr>
          <w:rFonts w:eastAsia="Calibri"/>
          <w:szCs w:val="24"/>
        </w:rPr>
        <w:t xml:space="preserve"> (с 12-часовым пребыванием) общеразвивающей направленности.  </w:t>
      </w:r>
      <w:r w:rsidR="00B530D1">
        <w:rPr>
          <w:rFonts w:eastAsia="Calibri"/>
          <w:szCs w:val="24"/>
        </w:rPr>
        <w:t>60</w:t>
      </w:r>
      <w:r w:rsidRPr="00884B03">
        <w:rPr>
          <w:rFonts w:eastAsia="Calibri"/>
          <w:szCs w:val="24"/>
        </w:rPr>
        <w:t xml:space="preserve"> детей получают услугу по дошкольному образованию в группах кратковременного пребывания, в том числе </w:t>
      </w:r>
      <w:r w:rsidR="00B530D1">
        <w:rPr>
          <w:rFonts w:eastAsia="Calibri"/>
          <w:szCs w:val="24"/>
        </w:rPr>
        <w:t>2</w:t>
      </w:r>
      <w:r w:rsidRPr="00884B03">
        <w:rPr>
          <w:rFonts w:eastAsia="Calibri"/>
          <w:szCs w:val="24"/>
        </w:rPr>
        <w:t>0 человек у негосударственных поставщиков услуги.</w:t>
      </w:r>
      <w:r>
        <w:rPr>
          <w:rFonts w:eastAsia="Calibri"/>
          <w:szCs w:val="24"/>
        </w:rPr>
        <w:t xml:space="preserve"> </w:t>
      </w:r>
    </w:p>
    <w:p w:rsidR="00C74A2D" w:rsidRDefault="00083415" w:rsidP="002A2C62">
      <w:pPr>
        <w:ind w:firstLine="709"/>
        <w:jc w:val="both"/>
        <w:rPr>
          <w:rFonts w:eastAsia="Calibri"/>
          <w:bCs/>
          <w:szCs w:val="24"/>
        </w:rPr>
      </w:pPr>
      <w:r>
        <w:rPr>
          <w:rFonts w:eastAsia="Calibri"/>
          <w:lang w:eastAsia="en-US"/>
        </w:rPr>
        <w:t xml:space="preserve">В сфере услуг по реализации общеобразовательных программ </w:t>
      </w:r>
      <w:r w:rsidRPr="00341BA3">
        <w:rPr>
          <w:rFonts w:eastAsia="Calibri"/>
          <w:u w:val="single"/>
          <w:lang w:eastAsia="en-US"/>
        </w:rPr>
        <w:t>начального и основного общего образования</w:t>
      </w:r>
      <w:r>
        <w:rPr>
          <w:rFonts w:eastAsia="Calibri"/>
          <w:lang w:eastAsia="en-US"/>
        </w:rPr>
        <w:t xml:space="preserve"> осуществляет деятельность социально ориентированная некоммерческая организация «Православная гимназия Преподобного Сергия Радонежского» (частное образовательное учреждение). Услугу получают </w:t>
      </w:r>
      <w:r w:rsidR="00C74A2D">
        <w:rPr>
          <w:rFonts w:eastAsia="Calibri"/>
          <w:lang w:eastAsia="en-US"/>
        </w:rPr>
        <w:t>127</w:t>
      </w:r>
      <w:r>
        <w:rPr>
          <w:rFonts w:eastAsia="Calibri"/>
          <w:lang w:eastAsia="en-US"/>
        </w:rPr>
        <w:t xml:space="preserve"> воспитанников</w:t>
      </w:r>
      <w:r w:rsidR="00C74A2D">
        <w:rPr>
          <w:rFonts w:eastAsia="Calibri"/>
          <w:lang w:eastAsia="en-US"/>
        </w:rPr>
        <w:t xml:space="preserve">, 2,3% </w:t>
      </w:r>
      <w:r w:rsidR="00C74A2D">
        <w:rPr>
          <w:rFonts w:eastAsia="Calibri"/>
          <w:bCs/>
          <w:szCs w:val="24"/>
        </w:rPr>
        <w:t>от общего количества обучающихся.</w:t>
      </w:r>
    </w:p>
    <w:p w:rsidR="007C5516" w:rsidRDefault="007C5516" w:rsidP="002A2C62">
      <w:pPr>
        <w:ind w:firstLine="709"/>
        <w:jc w:val="both"/>
        <w:rPr>
          <w:rFonts w:eastAsia="Calibri"/>
        </w:rPr>
      </w:pPr>
      <w:r>
        <w:rPr>
          <w:rFonts w:eastAsia="Calibri"/>
          <w:szCs w:val="24"/>
        </w:rPr>
        <w:t xml:space="preserve">Услуги </w:t>
      </w:r>
      <w:r w:rsidRPr="00083415">
        <w:rPr>
          <w:rFonts w:eastAsia="Calibri"/>
          <w:szCs w:val="24"/>
          <w:u w:val="single"/>
        </w:rPr>
        <w:t>дополнительного образования</w:t>
      </w:r>
      <w:r>
        <w:rPr>
          <w:rFonts w:eastAsia="Calibri"/>
          <w:szCs w:val="24"/>
        </w:rPr>
        <w:t xml:space="preserve"> оказывают 12 муниципальных образовательных организаций, государственная организация БУ «Юг</w:t>
      </w:r>
      <w:r w:rsidR="004E13D0">
        <w:rPr>
          <w:rFonts w:eastAsia="Calibri"/>
          <w:szCs w:val="24"/>
        </w:rPr>
        <w:t>орский политехнический колледж»,</w:t>
      </w:r>
      <w:r>
        <w:rPr>
          <w:rFonts w:eastAsia="Calibri"/>
          <w:szCs w:val="24"/>
        </w:rPr>
        <w:t xml:space="preserve"> </w:t>
      </w:r>
      <w:r w:rsidR="00230916">
        <w:rPr>
          <w:rFonts w:eastAsia="Calibri"/>
          <w:szCs w:val="24"/>
        </w:rPr>
        <w:t xml:space="preserve">6 </w:t>
      </w:r>
      <w:r>
        <w:rPr>
          <w:rFonts w:eastAsia="Calibri"/>
          <w:szCs w:val="24"/>
        </w:rPr>
        <w:t>негосударственных поставщик</w:t>
      </w:r>
      <w:r w:rsidR="00230916">
        <w:rPr>
          <w:rFonts w:eastAsia="Calibri"/>
          <w:szCs w:val="24"/>
        </w:rPr>
        <w:t>ов</w:t>
      </w:r>
      <w:r>
        <w:rPr>
          <w:rFonts w:eastAsia="Calibri"/>
          <w:szCs w:val="24"/>
        </w:rPr>
        <w:t xml:space="preserve"> услуг,</w:t>
      </w:r>
      <w:r w:rsidR="00082C3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имеющих лицензию на ведение деятельности в сфере дополнительного образования</w:t>
      </w:r>
      <w:r w:rsidR="00BF2F3B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Услугами дополнительного образования охвачено в отчетном периоде </w:t>
      </w:r>
      <w:r w:rsidRPr="00014184">
        <w:rPr>
          <w:rFonts w:eastAsia="Calibri"/>
          <w:szCs w:val="24"/>
        </w:rPr>
        <w:t>4550</w:t>
      </w:r>
      <w:r>
        <w:rPr>
          <w:rFonts w:eastAsia="Calibri"/>
          <w:szCs w:val="24"/>
        </w:rPr>
        <w:t xml:space="preserve"> детей</w:t>
      </w:r>
      <w:r w:rsidR="00A73660">
        <w:rPr>
          <w:rFonts w:eastAsia="Calibri"/>
          <w:szCs w:val="24"/>
        </w:rPr>
        <w:t xml:space="preserve"> </w:t>
      </w:r>
      <w:r w:rsidR="00467E08">
        <w:rPr>
          <w:rFonts w:eastAsia="Calibri"/>
          <w:szCs w:val="24"/>
        </w:rPr>
        <w:t xml:space="preserve">в муниципальных учреждениях и </w:t>
      </w:r>
      <w:r w:rsidR="00230916">
        <w:rPr>
          <w:rFonts w:eastAsia="Calibri"/>
          <w:szCs w:val="24"/>
        </w:rPr>
        <w:t>463</w:t>
      </w:r>
      <w:r w:rsidR="00467E08">
        <w:rPr>
          <w:rFonts w:eastAsia="Calibri"/>
          <w:szCs w:val="24"/>
        </w:rPr>
        <w:t xml:space="preserve"> </w:t>
      </w:r>
      <w:r w:rsidR="00014184">
        <w:rPr>
          <w:rFonts w:eastAsia="Calibri"/>
          <w:szCs w:val="24"/>
        </w:rPr>
        <w:t>ребенка</w:t>
      </w:r>
      <w:r w:rsidR="00467E08">
        <w:rPr>
          <w:rFonts w:eastAsia="Calibri"/>
          <w:szCs w:val="24"/>
        </w:rPr>
        <w:t xml:space="preserve"> у негосударственных поставщиков. </w:t>
      </w:r>
    </w:p>
    <w:p w:rsidR="00DC608C" w:rsidRDefault="00431BCE" w:rsidP="002A2C62">
      <w:pPr>
        <w:ind w:firstLine="709"/>
        <w:jc w:val="both"/>
        <w:rPr>
          <w:rFonts w:eastAsia="Calibri"/>
          <w:bCs/>
        </w:rPr>
      </w:pPr>
      <w:r>
        <w:rPr>
          <w:rFonts w:eastAsia="Calibri"/>
          <w:lang w:eastAsia="en-US"/>
        </w:rPr>
        <w:t xml:space="preserve">Один индивидуальный предприниматель оказывает услуги ранней диагностики, социализации и реабилитации детей с ограниченными возможностями здоровья (в возрасте до 6 лет), что составляет 11 процентов от общего количества организаций, оказывающих услуги психолого-педагогического сопровождения детей с ограниченными возможностями здоровья с раннего возраста. В настоящее время иных потенциальных поставщиков услуг на территории города Югорска не выявлено. </w:t>
      </w:r>
      <w:r>
        <w:t>Существует потребность населения услуг психолого-педагогического сопровождения детей с ограниченными возможностями здоровья.</w:t>
      </w:r>
    </w:p>
    <w:p w:rsidR="008D5CD0" w:rsidRPr="009113E8" w:rsidRDefault="00586C55" w:rsidP="002A2C62">
      <w:pPr>
        <w:ind w:firstLine="708"/>
        <w:jc w:val="both"/>
        <w:rPr>
          <w:rFonts w:eastAsia="Calibri"/>
          <w:lang w:eastAsia="en-US"/>
        </w:rPr>
      </w:pPr>
      <w:r w:rsidRPr="009113E8">
        <w:rPr>
          <w:rFonts w:eastAsia="Calibri"/>
          <w:lang w:eastAsia="en-US"/>
        </w:rPr>
        <w:t xml:space="preserve">В сфере </w:t>
      </w:r>
      <w:r w:rsidRPr="00083415">
        <w:rPr>
          <w:rFonts w:eastAsia="Calibri"/>
          <w:u w:val="single"/>
          <w:lang w:eastAsia="en-US"/>
        </w:rPr>
        <w:t>физической культуры и спорта</w:t>
      </w:r>
      <w:r w:rsidRPr="009113E8">
        <w:rPr>
          <w:rFonts w:eastAsia="Calibri"/>
          <w:lang w:eastAsia="en-US"/>
        </w:rPr>
        <w:t xml:space="preserve"> через механизм предоставления субсидий </w:t>
      </w:r>
      <w:r w:rsidR="00E2716E" w:rsidRPr="009113E8">
        <w:rPr>
          <w:rFonts w:eastAsia="Calibri"/>
          <w:lang w:eastAsia="en-US"/>
        </w:rPr>
        <w:t xml:space="preserve">на конкурсной основе </w:t>
      </w:r>
      <w:r w:rsidR="00857384" w:rsidRPr="009113E8">
        <w:rPr>
          <w:rFonts w:eastAsia="Calibri"/>
          <w:lang w:eastAsia="en-US"/>
        </w:rPr>
        <w:t xml:space="preserve"> </w:t>
      </w:r>
      <w:r w:rsidR="008D5CD0" w:rsidRPr="009113E8">
        <w:rPr>
          <w:rFonts w:eastAsia="Calibri"/>
          <w:lang w:eastAsia="en-US"/>
        </w:rPr>
        <w:t>передан</w:t>
      </w:r>
      <w:r w:rsidR="00857384" w:rsidRPr="009113E8">
        <w:rPr>
          <w:rFonts w:eastAsia="Calibri"/>
          <w:lang w:eastAsia="en-US"/>
        </w:rPr>
        <w:t>а</w:t>
      </w:r>
      <w:r w:rsidR="008D5CD0" w:rsidRPr="009113E8">
        <w:rPr>
          <w:rFonts w:eastAsia="Calibri"/>
          <w:lang w:eastAsia="en-US"/>
        </w:rPr>
        <w:t xml:space="preserve"> на исполнение </w:t>
      </w:r>
      <w:r w:rsidR="00857384" w:rsidRPr="009113E8">
        <w:rPr>
          <w:rFonts w:eastAsia="Calibri"/>
          <w:lang w:eastAsia="en-US"/>
        </w:rPr>
        <w:t>услуга «Спортивная подготовка по неолимпийским видам</w:t>
      </w:r>
      <w:r w:rsidR="00D06DE2">
        <w:rPr>
          <w:rFonts w:eastAsia="Calibri"/>
          <w:lang w:eastAsia="en-US"/>
        </w:rPr>
        <w:t xml:space="preserve"> спорта  (мотоциклетный спорт)», 35 воспитанников получают услугу.</w:t>
      </w:r>
    </w:p>
    <w:p w:rsidR="00323983" w:rsidRDefault="00323983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3E3078" w:rsidRPr="00AF0C7B" w:rsidRDefault="003E3078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2130B">
        <w:rPr>
          <w:rFonts w:ascii="Times New Roman" w:hAnsi="Times New Roman"/>
          <w:sz w:val="24"/>
          <w:szCs w:val="24"/>
          <w:lang w:val="en-US"/>
        </w:rPr>
        <w:t>III</w:t>
      </w:r>
      <w:r w:rsidRPr="00B2130B">
        <w:rPr>
          <w:rFonts w:ascii="Times New Roman" w:hAnsi="Times New Roman"/>
          <w:sz w:val="24"/>
          <w:szCs w:val="24"/>
        </w:rPr>
        <w:t>. Меры поддержки.</w:t>
      </w:r>
    </w:p>
    <w:p w:rsidR="002E7C20" w:rsidRPr="002E7C20" w:rsidRDefault="002E7C20" w:rsidP="002A2C62">
      <w:pPr>
        <w:ind w:firstLine="709"/>
        <w:jc w:val="both"/>
        <w:rPr>
          <w:rFonts w:eastAsia="Arial Unicode MS"/>
          <w:u w:val="single"/>
        </w:rPr>
      </w:pPr>
      <w:r w:rsidRPr="002E7C20">
        <w:rPr>
          <w:rFonts w:eastAsia="Arial Unicode MS"/>
          <w:u w:val="single"/>
        </w:rPr>
        <w:t>Финансовая поддержка</w:t>
      </w:r>
    </w:p>
    <w:p w:rsidR="00CF25A0" w:rsidRPr="00CF25A0" w:rsidRDefault="00943318" w:rsidP="002A2C62">
      <w:pPr>
        <w:ind w:firstLine="709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В</w:t>
      </w:r>
      <w:r w:rsidR="00CF25A0" w:rsidRPr="00CF25A0">
        <w:rPr>
          <w:rFonts w:eastAsia="Arial Unicode MS"/>
          <w:u w:val="single"/>
        </w:rPr>
        <w:t xml:space="preserve"> сфере образования</w:t>
      </w:r>
      <w:r w:rsidR="0089396B">
        <w:rPr>
          <w:rFonts w:eastAsia="Arial Unicode MS"/>
          <w:u w:val="single"/>
        </w:rPr>
        <w:t>:</w:t>
      </w:r>
    </w:p>
    <w:p w:rsidR="00E96AF1" w:rsidRDefault="00AF0C7B" w:rsidP="002A2C62">
      <w:pPr>
        <w:ind w:firstLine="709"/>
        <w:jc w:val="both"/>
      </w:pPr>
      <w:r>
        <w:rPr>
          <w:rFonts w:eastAsia="Arial Unicode MS"/>
        </w:rPr>
        <w:t>В рамках муниципальной программы города Югорск</w:t>
      </w:r>
      <w:r w:rsidR="00AF7055">
        <w:rPr>
          <w:rFonts w:eastAsia="Arial Unicode MS"/>
        </w:rPr>
        <w:t>а</w:t>
      </w:r>
      <w:r w:rsidR="009113E8">
        <w:rPr>
          <w:rFonts w:eastAsia="Arial Unicode MS"/>
        </w:rPr>
        <w:t xml:space="preserve"> </w:t>
      </w:r>
      <w:r w:rsidR="008A0AF5">
        <w:rPr>
          <w:rFonts w:eastAsia="Arial Unicode MS"/>
        </w:rPr>
        <w:t xml:space="preserve">«Развитие образования» </w:t>
      </w:r>
      <w:r w:rsidR="00111782">
        <w:rPr>
          <w:rFonts w:eastAsia="Arial Unicode MS"/>
        </w:rPr>
        <w:t>обеспечен доступ негосударственных поставщиков услуг к предоставлению услуг в сфере образования:</w:t>
      </w:r>
    </w:p>
    <w:p w:rsidR="00570090" w:rsidRDefault="00570090" w:rsidP="002A2C62">
      <w:pPr>
        <w:ind w:firstLine="709"/>
        <w:jc w:val="both"/>
      </w:pPr>
      <w:r>
        <w:t xml:space="preserve">- субсидия </w:t>
      </w:r>
      <w:proofErr w:type="gramStart"/>
      <w:r>
        <w:t>на финансовое обеспечение затрат в связи с оказанием услуг при осуществлении образовательной деятельности по реализации</w:t>
      </w:r>
      <w:proofErr w:type="gramEnd"/>
      <w:r>
        <w:t xml:space="preserve"> образовательных программ дошкольного образования в размере </w:t>
      </w:r>
      <w:r w:rsidR="00C70079">
        <w:t>12 579 662,0</w:t>
      </w:r>
      <w:r>
        <w:t xml:space="preserve"> рублей предоставлена </w:t>
      </w:r>
      <w:r w:rsidRPr="00622855">
        <w:t>2 индивидуальным</w:t>
      </w:r>
      <w:r>
        <w:t xml:space="preserve"> предпринимателям для реализации образовательных программ дошкольного образования;</w:t>
      </w:r>
    </w:p>
    <w:p w:rsidR="00570090" w:rsidRDefault="00570090" w:rsidP="002A2C62">
      <w:pPr>
        <w:ind w:firstLine="709"/>
        <w:jc w:val="both"/>
      </w:pPr>
      <w:r>
        <w:t>- реализуется финансовый механизм «Сертификат дошкольника» (целевые потребительские субсидии), выдан</w:t>
      </w:r>
      <w:r w:rsidR="00622855">
        <w:t>о</w:t>
      </w:r>
      <w:r>
        <w:t xml:space="preserve"> </w:t>
      </w:r>
      <w:r w:rsidR="00622855">
        <w:t>30</w:t>
      </w:r>
      <w:r>
        <w:t xml:space="preserve"> сертификат</w:t>
      </w:r>
      <w:r w:rsidR="00622855">
        <w:t>ов</w:t>
      </w:r>
      <w:r>
        <w:t>, которыми воспользовались  родители детей, являющихся воспитанниками частных детских садов (</w:t>
      </w:r>
      <w:r w:rsidR="0081170F">
        <w:t>2 391 793,</w:t>
      </w:r>
      <w:r w:rsidR="0063084C">
        <w:t>0</w:t>
      </w:r>
      <w:r>
        <w:t xml:space="preserve"> рубля). </w:t>
      </w:r>
    </w:p>
    <w:p w:rsidR="00570090" w:rsidRDefault="00570090" w:rsidP="002A2C62">
      <w:pPr>
        <w:ind w:firstLine="709"/>
        <w:jc w:val="both"/>
      </w:pPr>
      <w:r>
        <w:t>- субсидия на финансовое обеспечение затрат</w:t>
      </w:r>
      <w:r w:rsidR="00C512C8">
        <w:t>,</w:t>
      </w:r>
      <w:r>
        <w:t xml:space="preserve"> в связи с оказанием услуг при осуществлении образовательной деятельности по реализации основных общеобразовательных программ начального общего, среднего общего и основного общего образования</w:t>
      </w:r>
      <w:r w:rsidR="00C512C8">
        <w:t>,</w:t>
      </w:r>
      <w:r w:rsidR="00810307">
        <w:t xml:space="preserve"> </w:t>
      </w:r>
      <w:r w:rsidR="003203F0">
        <w:rPr>
          <w:szCs w:val="24"/>
        </w:rPr>
        <w:t xml:space="preserve">в размере </w:t>
      </w:r>
      <w:r w:rsidR="00FA2D97">
        <w:t>12 594496</w:t>
      </w:r>
      <w:r w:rsidR="00082C38">
        <w:t>,0</w:t>
      </w:r>
      <w:r w:rsidR="00082C38">
        <w:rPr>
          <w:rFonts w:eastAsia="Arial Unicode MS"/>
          <w:szCs w:val="24"/>
        </w:rPr>
        <w:t xml:space="preserve"> </w:t>
      </w:r>
      <w:r w:rsidR="003203F0">
        <w:rPr>
          <w:szCs w:val="24"/>
        </w:rPr>
        <w:t>рублей</w:t>
      </w:r>
      <w:r w:rsidR="0063084C">
        <w:rPr>
          <w:szCs w:val="24"/>
        </w:rPr>
        <w:t xml:space="preserve"> </w:t>
      </w:r>
      <w:r>
        <w:t xml:space="preserve">предоставлена </w:t>
      </w:r>
      <w:r>
        <w:rPr>
          <w:szCs w:val="24"/>
        </w:rPr>
        <w:t xml:space="preserve">частному общеобразовательному учреждению </w:t>
      </w:r>
      <w:r w:rsidR="005B4D4C">
        <w:rPr>
          <w:szCs w:val="24"/>
        </w:rPr>
        <w:t>«</w:t>
      </w:r>
      <w:r>
        <w:rPr>
          <w:szCs w:val="24"/>
        </w:rPr>
        <w:t>Православная гимназия преподобного Сергия Радонежского</w:t>
      </w:r>
      <w:r w:rsidR="005B4D4C">
        <w:rPr>
          <w:szCs w:val="24"/>
        </w:rPr>
        <w:t>»</w:t>
      </w:r>
      <w:r>
        <w:t>;</w:t>
      </w:r>
    </w:p>
    <w:p w:rsidR="00570090" w:rsidRDefault="00570090" w:rsidP="002A2C62">
      <w:pPr>
        <w:ind w:firstLine="709"/>
        <w:jc w:val="both"/>
        <w:rPr>
          <w:szCs w:val="24"/>
        </w:rPr>
      </w:pPr>
      <w:r>
        <w:t xml:space="preserve">- субсидия </w:t>
      </w:r>
      <w:r>
        <w:rPr>
          <w:szCs w:val="24"/>
        </w:rPr>
        <w:t xml:space="preserve">в целях возмещения затрат на коммунальные услуги, содержание зданий, размещение, создание безопасных условий </w:t>
      </w:r>
      <w:r w:rsidR="003203F0">
        <w:rPr>
          <w:szCs w:val="24"/>
        </w:rPr>
        <w:t xml:space="preserve">в размере </w:t>
      </w:r>
      <w:r w:rsidR="00FA2D97">
        <w:rPr>
          <w:szCs w:val="24"/>
        </w:rPr>
        <w:t>1 771 092,0</w:t>
      </w:r>
      <w:r w:rsidR="00733DA6">
        <w:rPr>
          <w:szCs w:val="24"/>
        </w:rPr>
        <w:t xml:space="preserve"> </w:t>
      </w:r>
      <w:r w:rsidR="003203F0">
        <w:rPr>
          <w:szCs w:val="24"/>
        </w:rPr>
        <w:t xml:space="preserve"> рублей </w:t>
      </w:r>
      <w:r w:rsidR="003203F0">
        <w:t xml:space="preserve">предоставлена </w:t>
      </w:r>
      <w:r>
        <w:rPr>
          <w:szCs w:val="24"/>
        </w:rPr>
        <w:t xml:space="preserve">частному общеобразовательному учреждению </w:t>
      </w:r>
      <w:r w:rsidR="005B4D4C">
        <w:rPr>
          <w:szCs w:val="24"/>
        </w:rPr>
        <w:t>«</w:t>
      </w:r>
      <w:r>
        <w:rPr>
          <w:szCs w:val="24"/>
        </w:rPr>
        <w:t>Православная гимназия преподобного Сергия Радонежского</w:t>
      </w:r>
      <w:r w:rsidR="005B4D4C">
        <w:rPr>
          <w:szCs w:val="24"/>
        </w:rPr>
        <w:t>»</w:t>
      </w:r>
      <w:r>
        <w:rPr>
          <w:szCs w:val="24"/>
        </w:rPr>
        <w:t>;</w:t>
      </w:r>
    </w:p>
    <w:p w:rsidR="005400B2" w:rsidRDefault="00335078" w:rsidP="002A2C62">
      <w:pPr>
        <w:ind w:firstLine="709"/>
        <w:jc w:val="both"/>
        <w:rPr>
          <w:rFonts w:eastAsia="Arial Unicode MS"/>
          <w:szCs w:val="24"/>
        </w:rPr>
      </w:pPr>
      <w:r>
        <w:t>- 3 </w:t>
      </w:r>
      <w:r w:rsidR="0068587E">
        <w:t>892 181,65</w:t>
      </w:r>
      <w:r w:rsidR="003203F0">
        <w:rPr>
          <w:rFonts w:eastAsia="Arial Unicode MS"/>
          <w:szCs w:val="24"/>
        </w:rPr>
        <w:t xml:space="preserve"> рублей</w:t>
      </w:r>
      <w:r>
        <w:rPr>
          <w:rFonts w:eastAsia="Arial Unicode MS"/>
          <w:szCs w:val="24"/>
        </w:rPr>
        <w:t xml:space="preserve"> </w:t>
      </w:r>
      <w:r w:rsidR="003203F0" w:rsidRPr="00BB4D7F">
        <w:t>в виде сертификатов на оплату услуг по реализации дополнительных образовательных</w:t>
      </w:r>
      <w:r w:rsidR="003203F0">
        <w:t xml:space="preserve"> программ (персонифицированное финансирование дополнительного образования детей) освоили негосударственные поставщики услуг.</w:t>
      </w:r>
      <w:r w:rsidR="005400B2" w:rsidRPr="005400B2">
        <w:rPr>
          <w:rFonts w:eastAsia="Arial Unicode MS"/>
          <w:szCs w:val="24"/>
        </w:rPr>
        <w:t xml:space="preserve"> </w:t>
      </w:r>
      <w:r w:rsidR="005400B2" w:rsidRPr="004E4A7D">
        <w:rPr>
          <w:rFonts w:eastAsia="Arial Unicode MS"/>
          <w:szCs w:val="24"/>
        </w:rPr>
        <w:t xml:space="preserve">Услугу у негосударственных поставщиков услуг получает </w:t>
      </w:r>
      <w:r w:rsidR="00D65C51">
        <w:rPr>
          <w:rFonts w:eastAsia="Arial Unicode MS"/>
          <w:szCs w:val="24"/>
        </w:rPr>
        <w:t>9,2</w:t>
      </w:r>
      <w:r w:rsidR="005400B2" w:rsidRPr="004E4A7D">
        <w:rPr>
          <w:rFonts w:eastAsia="Arial Unicode MS"/>
          <w:szCs w:val="24"/>
        </w:rPr>
        <w:t xml:space="preserve"> процентов</w:t>
      </w:r>
      <w:r w:rsidR="005400B2">
        <w:rPr>
          <w:rFonts w:eastAsia="Arial Unicode MS"/>
          <w:szCs w:val="24"/>
        </w:rPr>
        <w:t xml:space="preserve"> </w:t>
      </w:r>
      <w:r w:rsidR="005400B2" w:rsidRPr="004E4A7D">
        <w:rPr>
          <w:rFonts w:eastAsia="Arial Unicode MS"/>
          <w:szCs w:val="24"/>
        </w:rPr>
        <w:t xml:space="preserve">детей, охваченных </w:t>
      </w:r>
      <w:r w:rsidR="005400B2" w:rsidRPr="004E4A7D">
        <w:rPr>
          <w:rFonts w:eastAsia="Arial Unicode MS"/>
          <w:szCs w:val="24"/>
        </w:rPr>
        <w:lastRenderedPageBreak/>
        <w:t>дополнительным образованием. Стоимость сертификата в 2020 году составляет 20</w:t>
      </w:r>
      <w:r w:rsidR="005400B2">
        <w:rPr>
          <w:rFonts w:eastAsia="Arial Unicode MS"/>
          <w:szCs w:val="24"/>
        </w:rPr>
        <w:t xml:space="preserve"> 000</w:t>
      </w:r>
      <w:r w:rsidR="000B0CBA">
        <w:rPr>
          <w:rFonts w:eastAsia="Arial Unicode MS"/>
          <w:szCs w:val="24"/>
        </w:rPr>
        <w:t xml:space="preserve">,0 рублей в год, для 21 000 рублей для детей </w:t>
      </w:r>
      <w:r w:rsidR="000B0CBA" w:rsidRPr="000B0CBA">
        <w:rPr>
          <w:rFonts w:eastAsia="Arial Unicode MS"/>
          <w:szCs w:val="24"/>
        </w:rPr>
        <w:t>с ограниченными возможностями здоровья</w:t>
      </w:r>
      <w:r w:rsidR="000B0CBA">
        <w:rPr>
          <w:rFonts w:eastAsia="Arial Unicode MS"/>
          <w:szCs w:val="24"/>
        </w:rPr>
        <w:t>.</w:t>
      </w:r>
      <w:r w:rsidR="005400B2">
        <w:rPr>
          <w:rFonts w:eastAsia="Arial Unicode MS"/>
          <w:szCs w:val="24"/>
        </w:rPr>
        <w:t xml:space="preserve"> </w:t>
      </w:r>
    </w:p>
    <w:p w:rsidR="002E7C20" w:rsidRDefault="003203F0" w:rsidP="002A2C62">
      <w:pPr>
        <w:ind w:firstLine="709"/>
        <w:jc w:val="both"/>
        <w:rPr>
          <w:rFonts w:eastAsia="Arial Unicode MS"/>
          <w:u w:val="single"/>
        </w:rPr>
      </w:pPr>
      <w:r w:rsidRPr="003203F0">
        <w:rPr>
          <w:rFonts w:eastAsia="Arial Unicode MS"/>
          <w:u w:val="single"/>
        </w:rPr>
        <w:t>В сфере физической культуры и спорта:</w:t>
      </w:r>
    </w:p>
    <w:p w:rsidR="003203F0" w:rsidRDefault="003203F0" w:rsidP="002A2C62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Заключено соглашение о предоставлении субсидии Автономной некоммерческой организации «Спортивно-технический центр» на оказание услуги «Спортивная подготовка по неолимпийским видам спорта  (мотоциклетный спорт)». В отчетном периоде услуга оказана 35 воспитанникам, освоено </w:t>
      </w:r>
      <w:r w:rsidR="004912D0">
        <w:rPr>
          <w:rFonts w:eastAsiaTheme="minorHAnsi"/>
          <w:szCs w:val="24"/>
          <w:lang w:eastAsia="en-US"/>
        </w:rPr>
        <w:t>265</w:t>
      </w:r>
      <w:r w:rsidR="00697591">
        <w:rPr>
          <w:rFonts w:eastAsiaTheme="minorHAnsi"/>
          <w:szCs w:val="24"/>
          <w:lang w:eastAsia="en-US"/>
        </w:rPr>
        <w:t xml:space="preserve"> </w:t>
      </w:r>
      <w:r w:rsidR="004912D0">
        <w:rPr>
          <w:rFonts w:eastAsiaTheme="minorHAnsi"/>
          <w:szCs w:val="24"/>
          <w:lang w:eastAsia="en-US"/>
        </w:rPr>
        <w:t>000</w:t>
      </w:r>
      <w:r w:rsidR="005400B2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рублей.</w:t>
      </w:r>
    </w:p>
    <w:p w:rsidR="00CF25A0" w:rsidRDefault="0045799B" w:rsidP="002A2C62">
      <w:pPr>
        <w:ind w:firstLine="709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в сфере культуры</w:t>
      </w:r>
    </w:p>
    <w:p w:rsidR="0045799B" w:rsidRDefault="0045799B" w:rsidP="002A2C62">
      <w:pPr>
        <w:ind w:firstLine="709"/>
        <w:jc w:val="both"/>
        <w:rPr>
          <w:szCs w:val="24"/>
        </w:rPr>
      </w:pPr>
      <w:r>
        <w:rPr>
          <w:szCs w:val="24"/>
        </w:rPr>
        <w:t>Получателями субсидии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 стали:</w:t>
      </w:r>
    </w:p>
    <w:p w:rsidR="0045799B" w:rsidRDefault="0045799B" w:rsidP="002A2C62">
      <w:pPr>
        <w:widowControl w:val="0"/>
        <w:suppressAutoHyphens/>
        <w:snapToGrid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4"/>
        </w:rPr>
        <w:t xml:space="preserve">Автономная некоммерческой организации </w:t>
      </w:r>
      <w:r>
        <w:rPr>
          <w:rFonts w:eastAsia="Calibri"/>
          <w:iCs/>
          <w:szCs w:val="24"/>
        </w:rPr>
        <w:t>СПОН «Югорчане» субсидия в размере       260 000,0 рублей на реализацию проекта  «</w:t>
      </w:r>
      <w:r>
        <w:rPr>
          <w:rFonts w:eastAsia="Calibri"/>
          <w:szCs w:val="22"/>
          <w:lang w:eastAsia="en-US"/>
        </w:rPr>
        <w:t>Комплексная программа организации досуга детей с ограниченными возможностями здоровья и людей молодого возраста с ограниченными возможностями здоровья «Капелькой тепла согреем»;</w:t>
      </w:r>
    </w:p>
    <w:p w:rsidR="0045799B" w:rsidRDefault="0045799B" w:rsidP="002A2C62">
      <w:pPr>
        <w:ind w:firstLine="709"/>
        <w:jc w:val="both"/>
        <w:rPr>
          <w:rFonts w:ascii="PTSansPro" w:hAnsi="PTSansPro"/>
          <w:szCs w:val="24"/>
        </w:rPr>
      </w:pPr>
      <w:r>
        <w:rPr>
          <w:rFonts w:eastAsia="Calibri"/>
          <w:szCs w:val="24"/>
        </w:rPr>
        <w:t>Автономная некоммерческая организация сохранения и популяризации русской культуры «Центр русской культуры «Кладезь» размер субсидии 90</w:t>
      </w:r>
      <w:r w:rsidR="0008081A">
        <w:rPr>
          <w:rFonts w:eastAsia="Calibri"/>
          <w:szCs w:val="24"/>
        </w:rPr>
        <w:t xml:space="preserve"> 000</w:t>
      </w:r>
      <w:r>
        <w:rPr>
          <w:rFonts w:eastAsia="Calibri"/>
          <w:szCs w:val="24"/>
        </w:rPr>
        <w:t>,0 рублей на реализацию проекта «</w:t>
      </w:r>
      <w:r>
        <w:rPr>
          <w:rFonts w:ascii="PTSansPro" w:hAnsi="PTSansPro"/>
          <w:szCs w:val="24"/>
        </w:rPr>
        <w:t>Презентация литературно – художественного сборника «Добрая семейная сказка».</w:t>
      </w:r>
    </w:p>
    <w:p w:rsidR="0045799B" w:rsidRDefault="0008081A" w:rsidP="002A2C62">
      <w:pPr>
        <w:ind w:firstLine="709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гражданское сообщество</w:t>
      </w:r>
    </w:p>
    <w:p w:rsidR="002A2C62" w:rsidRDefault="00C00740" w:rsidP="002A2C62">
      <w:pPr>
        <w:ind w:firstLine="709"/>
        <w:jc w:val="both"/>
        <w:rPr>
          <w:rFonts w:eastAsia="Arial Unicode MS"/>
        </w:rPr>
      </w:pPr>
      <w:r w:rsidRPr="007D43EC">
        <w:rPr>
          <w:rFonts w:eastAsia="Arial Unicode MS"/>
        </w:rPr>
        <w:t xml:space="preserve">В отчетном периоде </w:t>
      </w:r>
      <w:r w:rsidR="003368FF">
        <w:rPr>
          <w:rFonts w:eastAsia="Arial Unicode MS"/>
        </w:rPr>
        <w:t xml:space="preserve">поступила одна заявка </w:t>
      </w:r>
      <w:proofErr w:type="gramStart"/>
      <w:r w:rsidR="00A64C8B">
        <w:rPr>
          <w:rFonts w:eastAsia="Arial Unicode MS"/>
        </w:rPr>
        <w:t>от</w:t>
      </w:r>
      <w:proofErr w:type="gramEnd"/>
      <w:r w:rsidR="00A64C8B">
        <w:rPr>
          <w:rFonts w:eastAsia="Arial Unicode MS"/>
        </w:rPr>
        <w:t xml:space="preserve"> </w:t>
      </w:r>
      <w:proofErr w:type="gramStart"/>
      <w:r w:rsidR="00A64C8B" w:rsidRPr="007D43EC">
        <w:rPr>
          <w:rFonts w:eastAsia="Arial Unicode MS"/>
        </w:rPr>
        <w:t>СО</w:t>
      </w:r>
      <w:proofErr w:type="gramEnd"/>
      <w:r w:rsidR="00A64C8B" w:rsidRPr="007D43EC">
        <w:rPr>
          <w:rFonts w:eastAsia="Arial Unicode MS"/>
        </w:rPr>
        <w:t xml:space="preserve"> НКО</w:t>
      </w:r>
      <w:r w:rsidR="00A64C8B">
        <w:rPr>
          <w:rFonts w:eastAsia="Arial Unicode MS"/>
        </w:rPr>
        <w:t>,</w:t>
      </w:r>
      <w:r w:rsidR="00A64C8B" w:rsidRPr="007D43EC">
        <w:rPr>
          <w:rFonts w:eastAsia="Arial Unicode MS"/>
        </w:rPr>
        <w:t xml:space="preserve"> пострадавш</w:t>
      </w:r>
      <w:r w:rsidR="00A64C8B">
        <w:rPr>
          <w:rFonts w:eastAsia="Arial Unicode MS"/>
        </w:rPr>
        <w:t xml:space="preserve">ей </w:t>
      </w:r>
      <w:r w:rsidR="00A64C8B" w:rsidRPr="007D43EC">
        <w:rPr>
          <w:rFonts w:eastAsia="Arial Unicode MS"/>
        </w:rPr>
        <w:t xml:space="preserve">в результате введения ограничительных мер </w:t>
      </w:r>
      <w:r w:rsidRPr="007D43EC">
        <w:rPr>
          <w:rFonts w:eastAsia="Arial Unicode MS"/>
        </w:rPr>
        <w:t>на предоставление субсидий на возмещение затрат</w:t>
      </w:r>
      <w:r w:rsidR="00A64C8B">
        <w:rPr>
          <w:rFonts w:eastAsia="Arial Unicode MS"/>
        </w:rPr>
        <w:t xml:space="preserve"> за аренду коммерческой недвижимости (сумма поддержки 5 000 рублей)</w:t>
      </w:r>
      <w:r w:rsidR="007D43EC" w:rsidRPr="007D43EC">
        <w:rPr>
          <w:rFonts w:eastAsia="Arial Unicode MS"/>
        </w:rPr>
        <w:t>.</w:t>
      </w:r>
      <w:r w:rsidR="00A64C8B">
        <w:rPr>
          <w:rFonts w:eastAsia="Arial Unicode MS"/>
        </w:rPr>
        <w:t xml:space="preserve"> </w:t>
      </w:r>
    </w:p>
    <w:p w:rsidR="005411FC" w:rsidRDefault="007D78C3" w:rsidP="002A2C62">
      <w:pPr>
        <w:ind w:firstLine="709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социальная защита</w:t>
      </w:r>
    </w:p>
    <w:p w:rsidR="007D78C3" w:rsidRDefault="0033519B" w:rsidP="002A2C62">
      <w:pPr>
        <w:ind w:firstLine="426"/>
        <w:jc w:val="both"/>
        <w:rPr>
          <w:rFonts w:eastAsia="Arial Unicode MS"/>
          <w:u w:val="single"/>
        </w:rPr>
      </w:pPr>
      <w:r>
        <w:rPr>
          <w:rFonts w:eastAsia="Calibri"/>
          <w:lang w:eastAsia="en-US"/>
        </w:rPr>
        <w:t>Предоставлена</w:t>
      </w:r>
      <w:r w:rsidR="007D78C3">
        <w:rPr>
          <w:rFonts w:eastAsia="Calibri"/>
          <w:lang w:eastAsia="en-US"/>
        </w:rPr>
        <w:t xml:space="preserve"> субсиди</w:t>
      </w:r>
      <w:r>
        <w:rPr>
          <w:rFonts w:eastAsia="Calibri"/>
          <w:lang w:eastAsia="en-US"/>
        </w:rPr>
        <w:t>я</w:t>
      </w:r>
      <w:r w:rsidR="007D78C3">
        <w:rPr>
          <w:rFonts w:eastAsia="Calibri"/>
          <w:lang w:eastAsia="en-US"/>
        </w:rPr>
        <w:t xml:space="preserve"> АНО «Центр социального обслуживания «Доверие» </w:t>
      </w:r>
      <w:r>
        <w:rPr>
          <w:rFonts w:eastAsia="Calibri"/>
          <w:lang w:eastAsia="en-US"/>
        </w:rPr>
        <w:t xml:space="preserve">в размере </w:t>
      </w:r>
      <w:r w:rsidR="0053467B">
        <w:rPr>
          <w:rFonts w:eastAsia="Calibri"/>
          <w:lang w:eastAsia="en-US"/>
        </w:rPr>
        <w:t xml:space="preserve">  </w:t>
      </w:r>
      <w:r w:rsidR="007D78C3">
        <w:rPr>
          <w:rFonts w:eastAsia="Calibri"/>
          <w:lang w:eastAsia="en-US"/>
        </w:rPr>
        <w:t>186</w:t>
      </w:r>
      <w:r>
        <w:rPr>
          <w:rFonts w:eastAsia="Calibri"/>
          <w:lang w:eastAsia="en-US"/>
        </w:rPr>
        <w:t xml:space="preserve"> </w:t>
      </w:r>
      <w:r w:rsidR="007D78C3">
        <w:rPr>
          <w:rFonts w:eastAsia="Calibri"/>
          <w:lang w:eastAsia="en-US"/>
        </w:rPr>
        <w:t>780 рублей</w:t>
      </w:r>
      <w:r w:rsidR="0053467B">
        <w:rPr>
          <w:rFonts w:eastAsia="Calibri"/>
          <w:lang w:eastAsia="en-US"/>
        </w:rPr>
        <w:t xml:space="preserve"> на оказание услуги по подготовке</w:t>
      </w:r>
      <w:r w:rsidR="007D78C3">
        <w:rPr>
          <w:rFonts w:eastAsia="Calibri"/>
          <w:lang w:eastAsia="en-US"/>
        </w:rPr>
        <w:t xml:space="preserve"> </w:t>
      </w:r>
      <w:r w:rsidR="007D78C3">
        <w:rPr>
          <w:bCs/>
        </w:rPr>
        <w:t>граждан,</w:t>
      </w:r>
      <w:r w:rsidR="0053467B">
        <w:rPr>
          <w:bCs/>
        </w:rPr>
        <w:t xml:space="preserve"> </w:t>
      </w:r>
      <w:r w:rsidR="007D78C3">
        <w:rPr>
          <w:bCs/>
        </w:rPr>
        <w:t>выразивших желание стать опекунами или попечителями несовершеннолетних граждан</w:t>
      </w:r>
      <w:r w:rsidR="0053467B">
        <w:rPr>
          <w:bCs/>
        </w:rPr>
        <w:t xml:space="preserve"> </w:t>
      </w:r>
      <w:r w:rsidR="007D78C3">
        <w:rPr>
          <w:bCs/>
        </w:rPr>
        <w:t>либо принять детей, оставшихся без попечения родителей, в семью на воспитание в иных</w:t>
      </w:r>
      <w:r w:rsidR="0053467B">
        <w:rPr>
          <w:bCs/>
        </w:rPr>
        <w:t xml:space="preserve"> </w:t>
      </w:r>
      <w:r w:rsidR="007D78C3">
        <w:rPr>
          <w:bCs/>
        </w:rPr>
        <w:t>установленных семейным законодательством Российской Федерации формах</w:t>
      </w:r>
      <w:r w:rsidR="0053467B">
        <w:rPr>
          <w:bCs/>
        </w:rPr>
        <w:t>.</w:t>
      </w:r>
    </w:p>
    <w:p w:rsidR="0053467B" w:rsidRDefault="0053467B" w:rsidP="002A2C62">
      <w:pPr>
        <w:ind w:firstLine="709"/>
        <w:jc w:val="both"/>
        <w:rPr>
          <w:rFonts w:eastAsia="Arial Unicode MS"/>
          <w:u w:val="single"/>
        </w:rPr>
      </w:pPr>
    </w:p>
    <w:p w:rsidR="008A0AF5" w:rsidRDefault="008A7B39" w:rsidP="002A2C62">
      <w:pPr>
        <w:ind w:firstLine="709"/>
        <w:jc w:val="both"/>
        <w:rPr>
          <w:rFonts w:eastAsia="Arial Unicode MS"/>
          <w:u w:val="single"/>
        </w:rPr>
      </w:pPr>
      <w:r w:rsidRPr="00D46EC3">
        <w:rPr>
          <w:rFonts w:eastAsia="Arial Unicode MS"/>
          <w:u w:val="single"/>
        </w:rPr>
        <w:t>Им</w:t>
      </w:r>
      <w:r w:rsidRPr="00122658">
        <w:rPr>
          <w:rFonts w:eastAsia="Arial Unicode MS"/>
          <w:u w:val="single"/>
        </w:rPr>
        <w:t>ущественная поддержка:</w:t>
      </w:r>
    </w:p>
    <w:p w:rsidR="00D46EC3" w:rsidRDefault="00D46EC3" w:rsidP="002A2C62">
      <w:pPr>
        <w:ind w:firstLine="709"/>
        <w:jc w:val="both"/>
      </w:pPr>
      <w:proofErr w:type="gramStart"/>
      <w:r w:rsidRPr="00D46EC3">
        <w:rPr>
          <w:rFonts w:eastAsia="Arial Unicode MS"/>
        </w:rPr>
        <w:t>В отчетном периоде внесены изменения в перечень имущества планируемого для передач</w:t>
      </w:r>
      <w:r w:rsidR="0021060F">
        <w:rPr>
          <w:rFonts w:eastAsia="Arial Unicode MS"/>
        </w:rPr>
        <w:t>и</w:t>
      </w:r>
      <w:r w:rsidRPr="00D46EC3">
        <w:rPr>
          <w:rFonts w:eastAsia="Arial Unicode MS"/>
        </w:rPr>
        <w:t xml:space="preserve"> социально</w:t>
      </w:r>
      <w:r w:rsidR="0021060F">
        <w:rPr>
          <w:rFonts w:eastAsia="Arial Unicode MS"/>
        </w:rPr>
        <w:t xml:space="preserve"> </w:t>
      </w:r>
      <w:r w:rsidRPr="00D46EC3">
        <w:rPr>
          <w:rFonts w:eastAsia="Arial Unicode MS"/>
        </w:rPr>
        <w:t>ориент</w:t>
      </w:r>
      <w:r>
        <w:rPr>
          <w:rFonts w:eastAsia="Arial Unicode MS"/>
        </w:rPr>
        <w:t>и</w:t>
      </w:r>
      <w:r w:rsidRPr="00D46EC3">
        <w:rPr>
          <w:rFonts w:eastAsia="Arial Unicode MS"/>
        </w:rPr>
        <w:t>рованным некоммерческим организациям</w:t>
      </w:r>
      <w:r>
        <w:rPr>
          <w:rFonts w:eastAsia="Arial Unicode MS"/>
        </w:rPr>
        <w:t xml:space="preserve"> (</w:t>
      </w:r>
      <w:r>
        <w:t>постановление администрации города Югорска от 26</w:t>
      </w:r>
      <w:r w:rsidRPr="005076A9">
        <w:t>.</w:t>
      </w:r>
      <w:r>
        <w:t>02</w:t>
      </w:r>
      <w:r w:rsidRPr="005076A9">
        <w:t>.20</w:t>
      </w:r>
      <w:r>
        <w:t>20</w:t>
      </w:r>
      <w:r w:rsidRPr="005076A9">
        <w:t xml:space="preserve"> № </w:t>
      </w:r>
      <w:r>
        <w:t>332 «О внесении изменений в постановление администрации города Югорска от 18.04.2018 № 1071 «Об утверждении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организаций»</w:t>
      </w:r>
      <w:r w:rsidRPr="005076A9">
        <w:t>)</w:t>
      </w:r>
      <w:r>
        <w:t>.</w:t>
      </w:r>
      <w:proofErr w:type="gramEnd"/>
    </w:p>
    <w:p w:rsidR="00D46EC3" w:rsidRDefault="003A4A37" w:rsidP="002A2C62">
      <w:pPr>
        <w:tabs>
          <w:tab w:val="left" w:pos="5970"/>
        </w:tabs>
        <w:ind w:firstLine="709"/>
        <w:jc w:val="both"/>
      </w:pPr>
      <w:r>
        <w:t>П</w:t>
      </w:r>
      <w:r w:rsidR="00D46EC3">
        <w:t>о состоянию на 01.0</w:t>
      </w:r>
      <w:r>
        <w:t>7</w:t>
      </w:r>
      <w:r w:rsidR="00D46EC3">
        <w:t>.2020 7</w:t>
      </w:r>
      <w:r w:rsidR="00C512C8">
        <w:t>-ми</w:t>
      </w:r>
      <w:r>
        <w:t xml:space="preserve"> </w:t>
      </w:r>
      <w:r w:rsidR="00C512C8">
        <w:t xml:space="preserve">СОНКО </w:t>
      </w:r>
      <w:r w:rsidR="00D46EC3">
        <w:t>предоставлены помещения, для осуществления деятельности на безвозмездной основе, общей площадью 2</w:t>
      </w:r>
      <w:r w:rsidR="00E23D2D">
        <w:t> </w:t>
      </w:r>
      <w:r w:rsidR="00D46EC3">
        <w:t>5</w:t>
      </w:r>
      <w:r w:rsidR="00E23D2D">
        <w:t xml:space="preserve">42,7 </w:t>
      </w:r>
      <w:r w:rsidR="00D46EC3">
        <w:t xml:space="preserve">кв. м.  </w:t>
      </w:r>
    </w:p>
    <w:p w:rsidR="00A1486C" w:rsidRDefault="000B14F7" w:rsidP="002A2C62">
      <w:pPr>
        <w:pStyle w:val="ac"/>
        <w:ind w:firstLine="567"/>
        <w:jc w:val="both"/>
        <w:rPr>
          <w:rFonts w:eastAsia="Times New Roman"/>
          <w:lang w:eastAsia="ru-RU"/>
        </w:rPr>
      </w:pPr>
      <w:r w:rsidRPr="008A3530">
        <w:rPr>
          <w:rFonts w:eastAsia="Times New Roman"/>
          <w:lang w:eastAsia="ru-RU"/>
        </w:rPr>
        <w:t>Имущественная поддержка социально ориентированны</w:t>
      </w:r>
      <w:r w:rsidR="008A3530">
        <w:rPr>
          <w:rFonts w:eastAsia="Times New Roman"/>
          <w:lang w:eastAsia="ru-RU"/>
        </w:rPr>
        <w:t>м</w:t>
      </w:r>
      <w:r w:rsidRPr="008A3530">
        <w:rPr>
          <w:rFonts w:eastAsia="Times New Roman"/>
          <w:lang w:eastAsia="ru-RU"/>
        </w:rPr>
        <w:t xml:space="preserve"> некоммерческих организаций является одним из самых востребованных видов адресной поддержки, кроме предоставления непосредственно в пользование помещений свободных от прав третьих лиц, помещения предоставляются во временное пользование на основании договоров о сотрудничестве (взаимодействии) с бюдж</w:t>
      </w:r>
      <w:r w:rsidR="00A1486C">
        <w:rPr>
          <w:rFonts w:eastAsia="Times New Roman"/>
          <w:lang w:eastAsia="ru-RU"/>
        </w:rPr>
        <w:t xml:space="preserve">етными учреждениями.  В отчетном периоде, </w:t>
      </w:r>
      <w:r w:rsidR="00A1486C">
        <w:t>в связи с окончанием срока действия с</w:t>
      </w:r>
      <w:r w:rsidR="00A1486C" w:rsidRPr="003B0C56">
        <w:t>оглашени</w:t>
      </w:r>
      <w:r w:rsidR="00A1486C">
        <w:t>я</w:t>
      </w:r>
      <w:r w:rsidR="00A1486C" w:rsidRPr="003B0C56">
        <w:t xml:space="preserve"> о безвозмездном временном пользовани</w:t>
      </w:r>
      <w:r w:rsidR="00A1486C">
        <w:t>и</w:t>
      </w:r>
      <w:r w:rsidR="0052425D">
        <w:t>,</w:t>
      </w:r>
      <w:r w:rsidR="0052425D" w:rsidRPr="0052425D">
        <w:t xml:space="preserve"> </w:t>
      </w:r>
      <w:r w:rsidR="00C462E5">
        <w:t xml:space="preserve">уменьшилась на </w:t>
      </w:r>
      <w:r w:rsidR="0070026C">
        <w:t>564,2</w:t>
      </w:r>
      <w:r w:rsidR="00C462E5">
        <w:t xml:space="preserve"> кв.м. </w:t>
      </w:r>
      <w:r w:rsidR="0052425D">
        <w:t xml:space="preserve">площадь предоставляемых </w:t>
      </w:r>
      <w:r w:rsidR="0052425D" w:rsidRPr="00F5118E">
        <w:t>помещений (муниципальной собственности), находящихся на праве хозяйственного ведения или оперативного управления у муниципальных унитарных предприятий и муниципальных учреждений</w:t>
      </w:r>
      <w:r w:rsidR="00C462E5">
        <w:t>.</w:t>
      </w:r>
      <w:r w:rsidR="0052425D">
        <w:t xml:space="preserve"> </w:t>
      </w:r>
      <w:r w:rsidR="00B95A32">
        <w:t>П</w:t>
      </w:r>
      <w:r w:rsidR="00E344B2">
        <w:t>о состоянию на 01.</w:t>
      </w:r>
      <w:r w:rsidR="00C853AF">
        <w:t>10</w:t>
      </w:r>
      <w:r w:rsidR="00E344B2">
        <w:t xml:space="preserve">.2020 </w:t>
      </w:r>
      <w:r w:rsidR="00C853AF">
        <w:t>5</w:t>
      </w:r>
      <w:r w:rsidR="00B95A32">
        <w:t xml:space="preserve"> СО НКО предоставлены </w:t>
      </w:r>
      <w:r w:rsidR="00E344B2">
        <w:t xml:space="preserve">помещения </w:t>
      </w:r>
      <w:r w:rsidR="00E859F5">
        <w:t xml:space="preserve">общей площадью  </w:t>
      </w:r>
      <w:r w:rsidR="00C853AF">
        <w:t>839,1</w:t>
      </w:r>
      <w:r w:rsidR="00E859F5">
        <w:t xml:space="preserve"> кв. м</w:t>
      </w:r>
      <w:r w:rsidR="001913ED">
        <w:t>.</w:t>
      </w:r>
      <w:r w:rsidR="00E859F5">
        <w:t xml:space="preserve"> </w:t>
      </w:r>
    </w:p>
    <w:p w:rsidR="00D46EC3" w:rsidRDefault="00D46EC3" w:rsidP="002A2C62">
      <w:pPr>
        <w:tabs>
          <w:tab w:val="left" w:pos="5970"/>
        </w:tabs>
        <w:ind w:firstLine="709"/>
        <w:jc w:val="both"/>
      </w:pPr>
      <w:r>
        <w:t>На официальном сайте органов местного самоуправления города Югорска размещен и поддерживается в актуальном состоянии перечень имущества, переданного в пользование некоммерческим организациям, в том числе социально ориентированным некоммерческим организациям.</w:t>
      </w:r>
    </w:p>
    <w:p w:rsidR="000B14F7" w:rsidRDefault="000B14F7" w:rsidP="002A2C62">
      <w:pPr>
        <w:pStyle w:val="ac"/>
        <w:ind w:firstLine="567"/>
        <w:jc w:val="both"/>
      </w:pPr>
    </w:p>
    <w:p w:rsidR="008A0AF5" w:rsidRDefault="00D7608C" w:rsidP="002A2C62">
      <w:pPr>
        <w:jc w:val="both"/>
        <w:rPr>
          <w:rFonts w:eastAsia="Arial Unicode MS"/>
        </w:rPr>
      </w:pPr>
      <w:r w:rsidRPr="002E7C20">
        <w:rPr>
          <w:rFonts w:eastAsia="Arial Unicode MS"/>
          <w:u w:val="single"/>
        </w:rPr>
        <w:t>О</w:t>
      </w:r>
      <w:r w:rsidR="002F07A1" w:rsidRPr="002E7C20">
        <w:rPr>
          <w:rFonts w:eastAsia="Arial Unicode MS"/>
          <w:u w:val="single"/>
        </w:rPr>
        <w:t>бразовательная</w:t>
      </w:r>
      <w:r w:rsidR="00B35454" w:rsidRPr="002E7C20">
        <w:rPr>
          <w:rFonts w:eastAsia="Arial Unicode MS"/>
          <w:u w:val="single"/>
        </w:rPr>
        <w:t xml:space="preserve">, информационно-консультационная и методическая </w:t>
      </w:r>
      <w:r w:rsidR="002F07A1" w:rsidRPr="002E7C20">
        <w:rPr>
          <w:rFonts w:eastAsia="Arial Unicode MS"/>
          <w:u w:val="single"/>
        </w:rPr>
        <w:t>поддержка</w:t>
      </w:r>
      <w:r w:rsidR="002F07A1" w:rsidRPr="000C7361">
        <w:rPr>
          <w:rFonts w:eastAsia="Arial Unicode MS"/>
        </w:rPr>
        <w:t>:</w:t>
      </w:r>
    </w:p>
    <w:p w:rsidR="00CA2570" w:rsidRDefault="00CA2570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В отчетном периоде консультационная поддержка оказывалась представителям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>НКО в индивидуальном порядке. Основные вопросы, с которыми обращались представители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 xml:space="preserve">НКО: </w:t>
      </w:r>
    </w:p>
    <w:p w:rsidR="00CA2570" w:rsidRDefault="00CA2570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lastRenderedPageBreak/>
        <w:t>- информирование о конкурсах на предоставление грантов (сроки проведения, условия участия, возможность получения консультации по участию в конкурсе на предоставление грантов от специалистов Фонда «Центр гражданских инициатив»);</w:t>
      </w:r>
    </w:p>
    <w:p w:rsidR="00CA2570" w:rsidRDefault="00CA2570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разъяснения по</w:t>
      </w:r>
      <w:r w:rsidR="001913ED">
        <w:rPr>
          <w:rFonts w:eastAsia="Calibri"/>
          <w:szCs w:val="24"/>
          <w:shd w:val="clear" w:color="auto" w:fill="FFFFFF"/>
        </w:rPr>
        <w:t xml:space="preserve"> видам и формам поддержки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 w:rsidR="001913ED">
        <w:rPr>
          <w:rFonts w:eastAsia="Calibri"/>
          <w:szCs w:val="24"/>
          <w:shd w:val="clear" w:color="auto" w:fill="FFFFFF"/>
        </w:rPr>
        <w:t>НКО</w:t>
      </w:r>
      <w:r w:rsidR="00675005">
        <w:rPr>
          <w:rFonts w:eastAsia="Calibri"/>
          <w:szCs w:val="24"/>
          <w:shd w:val="clear" w:color="auto" w:fill="FFFFFF"/>
        </w:rPr>
        <w:t>, в том числе по поддержке в условиях работы в режиме повышенной готовности и обязательной самоизоляции</w:t>
      </w:r>
      <w:r w:rsidR="001913ED">
        <w:rPr>
          <w:rFonts w:eastAsia="Calibri"/>
          <w:szCs w:val="24"/>
          <w:shd w:val="clear" w:color="auto" w:fill="FFFFFF"/>
        </w:rPr>
        <w:t>;</w:t>
      </w:r>
    </w:p>
    <w:p w:rsidR="00CA2570" w:rsidRDefault="00CA2570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ок</w:t>
      </w:r>
      <w:r w:rsidR="00675005">
        <w:rPr>
          <w:rFonts w:eastAsia="Calibri"/>
          <w:szCs w:val="24"/>
          <w:shd w:val="clear" w:color="auto" w:fill="FFFFFF"/>
        </w:rPr>
        <w:t>азание помощи в регистрации НКО.</w:t>
      </w:r>
    </w:p>
    <w:p w:rsidR="00675005" w:rsidRDefault="00675005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EC7D6C" w:rsidRDefault="00CA2570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Информационная поддержка осуществляется в соответствии с постановлением администрации города Югорска от 19.02.2018 № 480 «Об утверждении Порядка оказания информационной поддержки социально ориентированным некоммерческим организациям, действующим на территории города Югорска». Всего за указанный период </w:t>
      </w:r>
      <w:proofErr w:type="gramStart"/>
      <w:r>
        <w:rPr>
          <w:rFonts w:eastAsia="Calibri"/>
          <w:szCs w:val="24"/>
          <w:shd w:val="clear" w:color="auto" w:fill="FFFFFF"/>
        </w:rPr>
        <w:t>удовлетворены</w:t>
      </w:r>
      <w:proofErr w:type="gramEnd"/>
      <w:r w:rsidR="001D6A17">
        <w:rPr>
          <w:rFonts w:eastAsia="Calibri"/>
          <w:szCs w:val="24"/>
          <w:shd w:val="clear" w:color="auto" w:fill="FFFFFF"/>
        </w:rPr>
        <w:t xml:space="preserve"> </w:t>
      </w:r>
      <w:r w:rsidR="007D00A2">
        <w:rPr>
          <w:rFonts w:eastAsia="Calibri"/>
          <w:szCs w:val="24"/>
          <w:shd w:val="clear" w:color="auto" w:fill="FFFFFF"/>
        </w:rPr>
        <w:t xml:space="preserve">8 </w:t>
      </w:r>
      <w:r w:rsidR="00C512C8">
        <w:rPr>
          <w:rFonts w:eastAsia="Calibri"/>
          <w:szCs w:val="24"/>
          <w:shd w:val="clear" w:color="auto" w:fill="FFFFFF"/>
        </w:rPr>
        <w:t xml:space="preserve">поступивших </w:t>
      </w:r>
      <w:r>
        <w:rPr>
          <w:rFonts w:eastAsia="Calibri"/>
          <w:szCs w:val="24"/>
          <w:shd w:val="clear" w:color="auto" w:fill="FFFFFF"/>
        </w:rPr>
        <w:t xml:space="preserve"> заявок</w:t>
      </w:r>
      <w:r w:rsidR="00C512C8">
        <w:rPr>
          <w:rFonts w:eastAsia="Calibri"/>
          <w:szCs w:val="24"/>
          <w:shd w:val="clear" w:color="auto" w:fill="FFFFFF"/>
        </w:rPr>
        <w:t>.</w:t>
      </w:r>
      <w:r>
        <w:rPr>
          <w:rFonts w:eastAsia="Calibri"/>
          <w:szCs w:val="24"/>
          <w:shd w:val="clear" w:color="auto" w:fill="FFFFFF"/>
        </w:rPr>
        <w:t xml:space="preserve"> С целью развития информационной поддержки представителям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 xml:space="preserve">НКО предложен новый формат информационной поддержки – публикация новостного материала о деятельности </w:t>
      </w:r>
      <w:r w:rsidR="00C512C8">
        <w:rPr>
          <w:rFonts w:eastAsia="Calibri"/>
          <w:szCs w:val="24"/>
          <w:shd w:val="clear" w:color="auto" w:fill="FFFFFF"/>
        </w:rPr>
        <w:t>некоммерческих организаций</w:t>
      </w:r>
      <w:r>
        <w:rPr>
          <w:rFonts w:eastAsia="Calibri"/>
          <w:szCs w:val="24"/>
          <w:shd w:val="clear" w:color="auto" w:fill="FFFFFF"/>
        </w:rPr>
        <w:t xml:space="preserve"> на портале города. В отчетном периоде воспользовались данным предложением 2 НКО. В городской газете «Югорский вестник» в отчетном периоде опубликовано </w:t>
      </w:r>
      <w:r w:rsidR="00457EE3">
        <w:rPr>
          <w:rFonts w:eastAsia="Calibri"/>
          <w:szCs w:val="24"/>
          <w:shd w:val="clear" w:color="auto" w:fill="FFFFFF"/>
        </w:rPr>
        <w:t>21</w:t>
      </w:r>
      <w:r>
        <w:rPr>
          <w:rFonts w:eastAsia="Calibri"/>
          <w:szCs w:val="24"/>
          <w:shd w:val="clear" w:color="auto" w:fill="FFFFFF"/>
        </w:rPr>
        <w:t xml:space="preserve"> информационных материалов о деятельности НКО (в том числе информационно-аналитические материалы о деятельности НКО и их участии в конкурсах на представление грантов Губернатора </w:t>
      </w:r>
      <w:r w:rsidR="00840846">
        <w:rPr>
          <w:rFonts w:eastAsia="Calibri"/>
          <w:szCs w:val="24"/>
          <w:shd w:val="clear" w:color="auto" w:fill="FFFFFF"/>
        </w:rPr>
        <w:t xml:space="preserve">ХМАО - Югры </w:t>
      </w:r>
      <w:r>
        <w:rPr>
          <w:rFonts w:eastAsia="Calibri"/>
          <w:szCs w:val="24"/>
          <w:shd w:val="clear" w:color="auto" w:fill="FFFFFF"/>
        </w:rPr>
        <w:t>и Президента</w:t>
      </w:r>
      <w:r w:rsidR="00840846">
        <w:rPr>
          <w:rFonts w:eastAsia="Calibri"/>
          <w:szCs w:val="24"/>
          <w:shd w:val="clear" w:color="auto" w:fill="FFFFFF"/>
        </w:rPr>
        <w:t xml:space="preserve"> РФ</w:t>
      </w:r>
      <w:r>
        <w:rPr>
          <w:rFonts w:eastAsia="Calibri"/>
          <w:szCs w:val="24"/>
          <w:shd w:val="clear" w:color="auto" w:fill="FFFFFF"/>
        </w:rPr>
        <w:t xml:space="preserve">, «истории успеха» отдельных НКО), размещена информация по запросу НКО. На официальном сайте администрации города и портале города Югорска размещено </w:t>
      </w:r>
      <w:r w:rsidR="00457EE3">
        <w:rPr>
          <w:rFonts w:eastAsia="Calibri"/>
          <w:szCs w:val="24"/>
          <w:shd w:val="clear" w:color="auto" w:fill="FFFFFF"/>
        </w:rPr>
        <w:t>28</w:t>
      </w:r>
      <w:r>
        <w:rPr>
          <w:rFonts w:eastAsia="Calibri"/>
          <w:szCs w:val="24"/>
          <w:shd w:val="clear" w:color="auto" w:fill="FFFFFF"/>
        </w:rPr>
        <w:t xml:space="preserve"> информационных материалов новостного характера о деятельности НКО и условиях участия в конкурсных отборах на предоставление грантов</w:t>
      </w:r>
      <w:r w:rsidR="00457EE3">
        <w:rPr>
          <w:rFonts w:eastAsia="Calibri"/>
          <w:szCs w:val="24"/>
          <w:shd w:val="clear" w:color="auto" w:fill="FFFFFF"/>
        </w:rPr>
        <w:t>, подготовлено 5 сюжетов</w:t>
      </w:r>
      <w:r w:rsidR="004D35EE">
        <w:rPr>
          <w:rFonts w:eastAsia="Calibri"/>
          <w:szCs w:val="24"/>
          <w:shd w:val="clear" w:color="auto" w:fill="FFFFFF"/>
        </w:rPr>
        <w:t xml:space="preserve"> о деятельности СО НКО города Югорска</w:t>
      </w:r>
      <w:r w:rsidR="00547911">
        <w:rPr>
          <w:rFonts w:eastAsia="Calibri"/>
          <w:szCs w:val="24"/>
          <w:shd w:val="clear" w:color="auto" w:fill="FFFFFF"/>
        </w:rPr>
        <w:t xml:space="preserve"> и мерах оказываемой поддержки.</w:t>
      </w:r>
      <w:r>
        <w:rPr>
          <w:rFonts w:eastAsia="Calibri"/>
          <w:szCs w:val="24"/>
          <w:shd w:val="clear" w:color="auto" w:fill="FFFFFF"/>
        </w:rPr>
        <w:t xml:space="preserve"> </w:t>
      </w:r>
    </w:p>
    <w:p w:rsidR="00EC7D6C" w:rsidRDefault="00EC7D6C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proofErr w:type="gramStart"/>
      <w:r>
        <w:rPr>
          <w:rFonts w:eastAsia="Calibri"/>
          <w:szCs w:val="24"/>
          <w:shd w:val="clear" w:color="auto" w:fill="FFFFFF"/>
        </w:rPr>
        <w:t>С целью адресного доведения информации на электронную почту некоммерческих организаций направлена информация об оказании финансовой поддержки СО</w:t>
      </w:r>
      <w:r w:rsidR="005C6EE3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 xml:space="preserve">НКО пострадавшим в период введения ограничительных мер с целью предупреждения распространения новой коронавирусной инфекции, </w:t>
      </w:r>
      <w:r w:rsidR="005C6EE3">
        <w:rPr>
          <w:rFonts w:eastAsia="Calibri"/>
          <w:szCs w:val="24"/>
          <w:shd w:val="clear" w:color="auto" w:fill="FFFFFF"/>
        </w:rPr>
        <w:t>о</w:t>
      </w:r>
      <w:r>
        <w:rPr>
          <w:rFonts w:eastAsia="Calibri"/>
          <w:szCs w:val="24"/>
          <w:shd w:val="clear" w:color="auto" w:fill="FFFFFF"/>
        </w:rPr>
        <w:t xml:space="preserve"> продлении срока предоставления НКО  налоговой отчетности за 2019 год, о реализации новых форм оказания консультационных услуг специалистами Фонда «Центр гражданских инициатив» и </w:t>
      </w:r>
      <w:r w:rsidR="005C6EE3">
        <w:rPr>
          <w:rFonts w:eastAsia="Calibri"/>
          <w:szCs w:val="24"/>
          <w:shd w:val="clear" w:color="auto" w:fill="FFFFFF"/>
        </w:rPr>
        <w:t xml:space="preserve">многое </w:t>
      </w:r>
      <w:r>
        <w:rPr>
          <w:rFonts w:eastAsia="Calibri"/>
          <w:szCs w:val="24"/>
          <w:shd w:val="clear" w:color="auto" w:fill="FFFFFF"/>
        </w:rPr>
        <w:t>другое.</w:t>
      </w:r>
      <w:proofErr w:type="gramEnd"/>
    </w:p>
    <w:p w:rsidR="00EC7D6C" w:rsidRDefault="00EC7D6C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9229F2" w:rsidRDefault="009229F2" w:rsidP="002A2C62">
      <w:pPr>
        <w:ind w:firstLine="709"/>
        <w:contextualSpacing/>
        <w:jc w:val="both"/>
        <w:rPr>
          <w:rFonts w:eastAsia="Calibri"/>
          <w:szCs w:val="24"/>
          <w:u w:val="single"/>
          <w:shd w:val="clear" w:color="auto" w:fill="FFFFFF"/>
        </w:rPr>
      </w:pPr>
      <w:r w:rsidRPr="00664DD6">
        <w:rPr>
          <w:rFonts w:eastAsia="Calibri"/>
          <w:szCs w:val="24"/>
          <w:u w:val="single"/>
          <w:shd w:val="clear" w:color="auto" w:fill="FFFFFF"/>
        </w:rPr>
        <w:t>В сфере образования:</w:t>
      </w:r>
    </w:p>
    <w:p w:rsidR="004D5427" w:rsidRDefault="004D5427" w:rsidP="002A2C62">
      <w:pPr>
        <w:ind w:firstLine="709"/>
        <w:contextualSpacing/>
        <w:jc w:val="both"/>
        <w:rPr>
          <w:rFonts w:eastAsia="Calibri"/>
          <w:szCs w:val="24"/>
        </w:rPr>
      </w:pPr>
      <w:r w:rsidRPr="004E4A7D">
        <w:rPr>
          <w:rFonts w:eastAsia="Calibri"/>
          <w:szCs w:val="24"/>
        </w:rPr>
        <w:t xml:space="preserve">На официальном сайте Управления образования в разделе «Поддержка негосударственных мероприятий» </w:t>
      </w:r>
      <w:hyperlink r:id="rId13" w:history="1">
        <w:r w:rsidRPr="004E4A7D">
          <w:rPr>
            <w:rFonts w:eastAsia="Calibri"/>
            <w:color w:val="0000FF"/>
            <w:szCs w:val="24"/>
            <w:u w:val="single"/>
          </w:rPr>
          <w:t>http://uo86.ru/p304aa1.html</w:t>
        </w:r>
      </w:hyperlink>
      <w:r w:rsidRPr="004E4A7D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</w:t>
      </w:r>
      <w:r w:rsidRPr="004E4A7D">
        <w:rPr>
          <w:rFonts w:eastAsia="Calibri"/>
          <w:szCs w:val="24"/>
        </w:rPr>
        <w:t>размещен План проведения организационно-методических семинаров и иных мероприятий для негосударственных поставщиков ус</w:t>
      </w:r>
      <w:r>
        <w:rPr>
          <w:rFonts w:eastAsia="Calibri"/>
          <w:szCs w:val="24"/>
        </w:rPr>
        <w:t xml:space="preserve">луг дополнительного образования, размещены </w:t>
      </w:r>
      <w:r w:rsidRPr="004E4A7D">
        <w:rPr>
          <w:szCs w:val="24"/>
        </w:rPr>
        <w:t xml:space="preserve">методические рекомендации </w:t>
      </w:r>
      <w:r w:rsidRPr="004E4A7D">
        <w:rPr>
          <w:bCs/>
          <w:szCs w:val="24"/>
        </w:rPr>
        <w:t>для некоммерческих организаций в целях получения статуса исполнителя общественно полезных услуг</w:t>
      </w:r>
      <w:r>
        <w:rPr>
          <w:bCs/>
          <w:szCs w:val="24"/>
        </w:rPr>
        <w:t xml:space="preserve"> и другие </w:t>
      </w:r>
      <w:proofErr w:type="gramStart"/>
      <w:r>
        <w:rPr>
          <w:bCs/>
          <w:szCs w:val="24"/>
        </w:rPr>
        <w:t>материалы</w:t>
      </w:r>
      <w:proofErr w:type="gramEnd"/>
      <w:r>
        <w:rPr>
          <w:bCs/>
          <w:szCs w:val="24"/>
        </w:rPr>
        <w:t xml:space="preserve"> и полезные ссылки для некоммерческих организаций.</w:t>
      </w:r>
    </w:p>
    <w:p w:rsidR="005744EE" w:rsidRDefault="005744EE" w:rsidP="002A2C62">
      <w:pPr>
        <w:ind w:firstLine="709"/>
        <w:jc w:val="both"/>
        <w:rPr>
          <w:rFonts w:eastAsia="Arial Unicode MS"/>
          <w:szCs w:val="24"/>
        </w:rPr>
      </w:pPr>
      <w:r w:rsidRPr="004E4A7D">
        <w:rPr>
          <w:rFonts w:eastAsia="Arial Unicode MS"/>
          <w:szCs w:val="24"/>
        </w:rPr>
        <w:t xml:space="preserve">В целях оказания организационной и методической поддержки негосударственным поставщикам услуг  по реализации программ дополнительного образования проведено </w:t>
      </w:r>
      <w:r>
        <w:rPr>
          <w:rFonts w:eastAsia="Arial Unicode MS"/>
          <w:szCs w:val="24"/>
        </w:rPr>
        <w:t>9</w:t>
      </w:r>
      <w:r w:rsidRPr="004E4A7D">
        <w:rPr>
          <w:rFonts w:eastAsia="Arial Unicode MS"/>
          <w:szCs w:val="24"/>
        </w:rPr>
        <w:t xml:space="preserve"> мероприяти</w:t>
      </w:r>
      <w:r>
        <w:rPr>
          <w:rFonts w:eastAsia="Arial Unicode MS"/>
          <w:szCs w:val="24"/>
        </w:rPr>
        <w:t>й</w:t>
      </w:r>
      <w:r w:rsidRPr="004E4A7D">
        <w:rPr>
          <w:rFonts w:eastAsia="Arial Unicode MS"/>
          <w:szCs w:val="24"/>
        </w:rPr>
        <w:t xml:space="preserve"> (консультации, семинары) с участием представителей негосударственного сектора, на которых рассмотрены вопросы (представлен опыт) межведомственного взаимодействия, в целях создания оптимальных условий для оказания усл</w:t>
      </w:r>
      <w:r>
        <w:rPr>
          <w:rFonts w:eastAsia="Arial Unicode MS"/>
          <w:szCs w:val="24"/>
        </w:rPr>
        <w:t>уг дополнительного образования (</w:t>
      </w:r>
      <w:r w:rsidRPr="004E4A7D">
        <w:rPr>
          <w:rFonts w:eastAsia="Arial Unicode MS"/>
          <w:szCs w:val="24"/>
        </w:rPr>
        <w:t>количество участников 43 человека</w:t>
      </w:r>
      <w:r>
        <w:rPr>
          <w:rFonts w:eastAsia="Arial Unicode MS"/>
          <w:szCs w:val="24"/>
        </w:rPr>
        <w:t>)</w:t>
      </w:r>
      <w:r w:rsidRPr="004E4A7D">
        <w:rPr>
          <w:rFonts w:eastAsia="Arial Unicode MS"/>
          <w:szCs w:val="24"/>
        </w:rPr>
        <w:t>.</w:t>
      </w:r>
    </w:p>
    <w:p w:rsidR="004D5427" w:rsidRDefault="004D5427" w:rsidP="002A2C62">
      <w:pPr>
        <w:ind w:firstLine="360"/>
        <w:jc w:val="both"/>
        <w:rPr>
          <w:color w:val="000000"/>
          <w:szCs w:val="24"/>
        </w:rPr>
      </w:pPr>
      <w:r w:rsidRPr="00E54C51">
        <w:rPr>
          <w:color w:val="000000"/>
          <w:szCs w:val="24"/>
        </w:rPr>
        <w:t xml:space="preserve">В мае - июне 2020 года проведены консультации для </w:t>
      </w:r>
      <w:r w:rsidR="005B4D4C">
        <w:rPr>
          <w:szCs w:val="24"/>
        </w:rPr>
        <w:t>частного общеобразовательного учреждения</w:t>
      </w:r>
      <w:r w:rsidRPr="00E54C51">
        <w:rPr>
          <w:color w:val="000000"/>
          <w:szCs w:val="24"/>
        </w:rPr>
        <w:t xml:space="preserve"> «Православная гимназия преподобного Сергия Радонежского» по проведению государственной итоговой аттестации выпускников 9-х классов и порядке заполнения аттестатов об освоении программ основного общего образования.</w:t>
      </w:r>
    </w:p>
    <w:p w:rsidR="00547911" w:rsidRPr="00844E77" w:rsidRDefault="00547911" w:rsidP="002A2C62">
      <w:pPr>
        <w:ind w:firstLine="360"/>
        <w:jc w:val="both"/>
        <w:rPr>
          <w:szCs w:val="24"/>
        </w:rPr>
      </w:pPr>
      <w:r w:rsidRPr="00844E77">
        <w:rPr>
          <w:szCs w:val="24"/>
        </w:rPr>
        <w:t>В сентябре 2020 года проведены индивидуальные консультации по реализации образовательных программ в сетевой форме и представления информации о контингенте детей 2020-2021 учебного года.</w:t>
      </w:r>
    </w:p>
    <w:p w:rsidR="00547911" w:rsidRDefault="00547911" w:rsidP="002A2C62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С ИП Сушенцевой О.А. проведены ряд встреч по актуальности открытия групп кратковременного пребывания для детей с</w:t>
      </w:r>
      <w:proofErr w:type="gramStart"/>
      <w:r>
        <w:rPr>
          <w:rFonts w:eastAsia="Arial Unicode MS"/>
          <w:szCs w:val="24"/>
        </w:rPr>
        <w:t>7</w:t>
      </w:r>
      <w:proofErr w:type="gramEnd"/>
      <w:r>
        <w:rPr>
          <w:rFonts w:eastAsia="Arial Unicode MS"/>
          <w:szCs w:val="24"/>
        </w:rPr>
        <w:t xml:space="preserve"> месяцев до 1,5 лет. Проведен анализ очередности детей, находящихся на учете для выделения места в дошкольных образовательных организациях. Принято решение об открытии 1 дополнительной группы с 01.10.2020.</w:t>
      </w:r>
    </w:p>
    <w:p w:rsidR="004D5427" w:rsidRPr="004E4A7D" w:rsidRDefault="004D5427" w:rsidP="002A2C62">
      <w:pPr>
        <w:ind w:firstLine="709"/>
        <w:jc w:val="both"/>
        <w:rPr>
          <w:rFonts w:eastAsia="Arial Unicode MS"/>
          <w:szCs w:val="24"/>
        </w:rPr>
      </w:pPr>
    </w:p>
    <w:p w:rsidR="00F54556" w:rsidRPr="00664DD6" w:rsidRDefault="009229F2" w:rsidP="002A2C62">
      <w:pPr>
        <w:widowControl w:val="0"/>
        <w:ind w:firstLine="709"/>
        <w:jc w:val="both"/>
        <w:rPr>
          <w:szCs w:val="24"/>
          <w:u w:val="single"/>
        </w:rPr>
      </w:pPr>
      <w:r w:rsidRPr="00664DD6">
        <w:rPr>
          <w:szCs w:val="24"/>
          <w:u w:val="single"/>
        </w:rPr>
        <w:t>В сфере культуры:</w:t>
      </w:r>
    </w:p>
    <w:p w:rsidR="00770642" w:rsidRPr="0049623F" w:rsidRDefault="00D44E5F" w:rsidP="002A2C62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 н</w:t>
      </w:r>
      <w:r w:rsidR="00770642" w:rsidRPr="0049623F">
        <w:rPr>
          <w:rFonts w:eastAsia="Calibri"/>
          <w:szCs w:val="24"/>
          <w:lang w:eastAsia="en-US"/>
        </w:rPr>
        <w:t xml:space="preserve">а базе муниципального автономного учреждения «Центр культуры «Югра-презент» осуществляет свою деятельность «Центр социальных инноваций в сфере культуры». Центр </w:t>
      </w:r>
      <w:r w:rsidR="00770642" w:rsidRPr="0049623F">
        <w:rPr>
          <w:rFonts w:eastAsia="Calibri"/>
          <w:szCs w:val="24"/>
          <w:lang w:eastAsia="en-US"/>
        </w:rPr>
        <w:lastRenderedPageBreak/>
        <w:t>оказывает практическую, методологическую и консультативную помощь некоммерческим организациям, социальным некоммерческим организациям в сфере культуры, руководителям муниципальных учреждений культуры, волонтерским и добровольческим движениям по проектированию и внедрению социальных инноваций в практическую деятельность, и возможности получения дополнительного финансирования за счет участия в Конкурсах различного уровня.</w:t>
      </w:r>
    </w:p>
    <w:p w:rsidR="00F31231" w:rsidRPr="009649FF" w:rsidRDefault="00F31231" w:rsidP="002A2C62">
      <w:pPr>
        <w:ind w:firstLine="709"/>
        <w:jc w:val="both"/>
        <w:rPr>
          <w:rFonts w:eastAsia="Calibri"/>
        </w:rPr>
      </w:pPr>
      <w:r w:rsidRPr="009649FF">
        <w:rPr>
          <w:rFonts w:eastAsia="Calibri"/>
        </w:rPr>
        <w:t xml:space="preserve">В </w:t>
      </w:r>
      <w:r w:rsidR="005822F2">
        <w:rPr>
          <w:rFonts w:eastAsia="Calibri"/>
        </w:rPr>
        <w:t>отчетном периоде организована</w:t>
      </w:r>
      <w:r w:rsidRPr="009649FF">
        <w:rPr>
          <w:rFonts w:eastAsia="Calibri"/>
        </w:rPr>
        <w:t xml:space="preserve"> </w:t>
      </w:r>
      <w:r w:rsidRPr="009649FF">
        <w:t xml:space="preserve">встреча с руководителями </w:t>
      </w:r>
      <w:r>
        <w:t>НКО</w:t>
      </w:r>
      <w:r w:rsidRPr="009649FF">
        <w:t xml:space="preserve"> оказывающих услуги в сфере культуры по теме: «О расширении спектра социально-культурных услуг НКО и СОНКО г</w:t>
      </w:r>
      <w:r>
        <w:t>орода Югорска»</w:t>
      </w:r>
      <w:r w:rsidRPr="009649FF">
        <w:t xml:space="preserve"> в рамках встречи были решены организационные вопросы по подготовке и проведению ближайших общегородских мероприятий с участием национальных общественных организаций.</w:t>
      </w:r>
    </w:p>
    <w:p w:rsidR="00F31231" w:rsidRPr="009649FF" w:rsidRDefault="00F31231" w:rsidP="002A2C62">
      <w:pPr>
        <w:ind w:firstLine="680"/>
        <w:jc w:val="both"/>
      </w:pPr>
      <w:r>
        <w:t>В</w:t>
      </w:r>
      <w:r w:rsidRPr="009649FF">
        <w:t xml:space="preserve"> библиотечно-информационном центре состоялся </w:t>
      </w:r>
      <w:r>
        <w:t>к</w:t>
      </w:r>
      <w:r w:rsidRPr="009649FF">
        <w:t xml:space="preserve">онсультационно-методический семинар для представителей </w:t>
      </w:r>
      <w:r>
        <w:t>СОНКО сферы культуры и социальной защиты</w:t>
      </w:r>
      <w:r w:rsidRPr="009649FF">
        <w:t xml:space="preserve">. </w:t>
      </w:r>
      <w:r w:rsidR="005744EE">
        <w:t>На семинаре презентованы</w:t>
      </w:r>
      <w:r w:rsidRPr="009649FF">
        <w:t xml:space="preserve"> возможности ресурсного центра «Практика работы с гражданами с расстройствами аутистического спектра и другими ментальными нарушениями «Солнечный круг». На сайте централ</w:t>
      </w:r>
      <w:r w:rsidR="005744EE">
        <w:t xml:space="preserve">изованной библиотечной системы </w:t>
      </w:r>
      <w:r w:rsidRPr="009649FF">
        <w:t xml:space="preserve"> в разделе «Комплексное сопровождение детей, людей с расстройствами аутистического спектра» (</w:t>
      </w:r>
      <w:hyperlink r:id="rId14" w:history="1">
        <w:r w:rsidRPr="009649FF">
          <w:rPr>
            <w:rStyle w:val="a5"/>
            <w:color w:val="auto"/>
          </w:rPr>
          <w:t>http://bibl-ugorsk.ru/ras/</w:t>
        </w:r>
      </w:hyperlink>
      <w:r w:rsidRPr="009649FF">
        <w:t xml:space="preserve">) можно получить необходимую информацию по темам: </w:t>
      </w:r>
      <w:proofErr w:type="gramStart"/>
      <w:r w:rsidRPr="009649FF">
        <w:t>«Нормативно-правовая база», «Методическая литература», «Проекты, программы», «Курсы повышения квалификации», «Книжная полка», «Консультации специалистов», «Практика работы».</w:t>
      </w:r>
      <w:proofErr w:type="gramEnd"/>
    </w:p>
    <w:p w:rsidR="00F31231" w:rsidRDefault="005744EE" w:rsidP="002A2C62">
      <w:pPr>
        <w:ind w:firstLine="709"/>
        <w:jc w:val="both"/>
        <w:rPr>
          <w:szCs w:val="24"/>
        </w:rPr>
      </w:pPr>
      <w:r>
        <w:rPr>
          <w:szCs w:val="24"/>
        </w:rPr>
        <w:t>В МБУ «Музей истории и этнографии» состоялась рабочая встреча с представителями социально ориентированных некоммерческих организаций, оказывающих услуги в сфере культуры, а также другими некоммерческими и коммерческими организациями города Югорска. Целью встречи было привлечение негосударственных организаций к сотрудничеству в реализации музейных проектов и предоставление возможности социально ориентированным некоммерческим организациям оказывать услуги в сфере культуры на территории Музея под открытым небом «Суеват</w:t>
      </w:r>
      <w:r w:rsidR="004E5973">
        <w:rPr>
          <w:szCs w:val="24"/>
        </w:rPr>
        <w:t xml:space="preserve"> п</w:t>
      </w:r>
      <w:r>
        <w:rPr>
          <w:szCs w:val="24"/>
        </w:rPr>
        <w:t>ауль».</w:t>
      </w:r>
      <w:r w:rsidR="004E5973">
        <w:rPr>
          <w:szCs w:val="24"/>
        </w:rPr>
        <w:t xml:space="preserve"> Участие приняли 7 руководителей (представителей) СО НКО города Югорска.</w:t>
      </w:r>
    </w:p>
    <w:p w:rsidR="001C59BA" w:rsidRDefault="00350F84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4F7DDF">
        <w:rPr>
          <w:szCs w:val="24"/>
        </w:rPr>
        <w:t>отчетном периоде</w:t>
      </w:r>
      <w:r w:rsidR="009748CE">
        <w:rPr>
          <w:szCs w:val="24"/>
        </w:rPr>
        <w:t xml:space="preserve">, в связи с действием ограничительных мер,  взаимодействие с некоммерческими организациями осуществлялось </w:t>
      </w:r>
      <w:proofErr w:type="gramStart"/>
      <w:r w:rsidR="009748CE">
        <w:rPr>
          <w:szCs w:val="24"/>
        </w:rPr>
        <w:t>в</w:t>
      </w:r>
      <w:proofErr w:type="gramEnd"/>
      <w:r w:rsidR="009748CE">
        <w:rPr>
          <w:szCs w:val="24"/>
        </w:rPr>
        <w:t xml:space="preserve"> </w:t>
      </w:r>
      <w:proofErr w:type="gramStart"/>
      <w:r w:rsidR="007048FF">
        <w:rPr>
          <w:szCs w:val="24"/>
        </w:rPr>
        <w:t>посредством</w:t>
      </w:r>
      <w:proofErr w:type="gramEnd"/>
      <w:r w:rsidR="007048FF">
        <w:rPr>
          <w:szCs w:val="24"/>
        </w:rPr>
        <w:t xml:space="preserve"> проведения встреч, круглых столов, обсужден</w:t>
      </w:r>
      <w:r w:rsidR="003F4AE1">
        <w:rPr>
          <w:szCs w:val="24"/>
        </w:rPr>
        <w:t>ий в режиме видеоконференцсвязи, путем размещения видеороликов</w:t>
      </w:r>
      <w:r w:rsidR="00940B9A">
        <w:rPr>
          <w:szCs w:val="24"/>
        </w:rPr>
        <w:t xml:space="preserve"> в социальных сетях</w:t>
      </w:r>
      <w:r w:rsidR="00C857EF">
        <w:rPr>
          <w:szCs w:val="24"/>
        </w:rPr>
        <w:t>, подкастов (аудиопередач</w:t>
      </w:r>
      <w:r w:rsidR="003F4AE1">
        <w:rPr>
          <w:szCs w:val="24"/>
        </w:rPr>
        <w:t>)</w:t>
      </w:r>
      <w:r w:rsidR="001C59BA">
        <w:rPr>
          <w:szCs w:val="24"/>
        </w:rPr>
        <w:t xml:space="preserve">. Создана </w:t>
      </w:r>
      <w:r w:rsidR="001C59BA" w:rsidRPr="000557C4">
        <w:rPr>
          <w:szCs w:val="24"/>
        </w:rPr>
        <w:t xml:space="preserve">группа </w:t>
      </w:r>
      <w:r w:rsidR="001C59BA" w:rsidRPr="001C59BA">
        <w:rPr>
          <w:szCs w:val="24"/>
        </w:rPr>
        <w:t>Центра социальных инноваций в сфере культуры в «Вконтакте»</w:t>
      </w:r>
      <w:r w:rsidR="001C59BA" w:rsidRPr="000557C4">
        <w:rPr>
          <w:szCs w:val="24"/>
        </w:rPr>
        <w:t xml:space="preserve"> </w:t>
      </w:r>
      <w:hyperlink r:id="rId15" w:history="1">
        <w:r w:rsidR="001C59BA" w:rsidRPr="000557C4">
          <w:rPr>
            <w:rStyle w:val="a5"/>
            <w:szCs w:val="24"/>
          </w:rPr>
          <w:t>https://vk.com/club195095567</w:t>
        </w:r>
      </w:hyperlink>
      <w:r w:rsidR="00E24292">
        <w:rPr>
          <w:szCs w:val="24"/>
        </w:rPr>
        <w:t xml:space="preserve"> </w:t>
      </w:r>
      <w:r w:rsidR="00080ED4">
        <w:rPr>
          <w:szCs w:val="24"/>
        </w:rPr>
        <w:t xml:space="preserve"> </w:t>
      </w:r>
      <w:r w:rsidR="001C59BA" w:rsidRPr="001C59BA">
        <w:rPr>
          <w:szCs w:val="24"/>
        </w:rPr>
        <w:t>Информация в группе актуальна и обновляется по мере появления информации о важных событиях в сфере некоммерческого сектора</w:t>
      </w:r>
      <w:r w:rsidR="004F7DDF">
        <w:rPr>
          <w:szCs w:val="24"/>
        </w:rPr>
        <w:t>,</w:t>
      </w:r>
      <w:r w:rsidR="00080ED4">
        <w:rPr>
          <w:szCs w:val="24"/>
        </w:rPr>
        <w:t xml:space="preserve"> </w:t>
      </w:r>
      <w:r w:rsidR="004F7DDF" w:rsidRPr="00080ED4">
        <w:rPr>
          <w:szCs w:val="24"/>
        </w:rPr>
        <w:t xml:space="preserve">посредством </w:t>
      </w:r>
      <w:proofErr w:type="gramStart"/>
      <w:r w:rsidR="004F7DDF" w:rsidRPr="00080ED4">
        <w:rPr>
          <w:szCs w:val="24"/>
        </w:rPr>
        <w:t>чата</w:t>
      </w:r>
      <w:proofErr w:type="gramEnd"/>
      <w:r w:rsidR="004F7DDF" w:rsidRPr="00080ED4">
        <w:rPr>
          <w:szCs w:val="24"/>
        </w:rPr>
        <w:t xml:space="preserve"> созданного в месседжереViber и электронной почты осуществлялись рассылки  и  новости.</w:t>
      </w:r>
    </w:p>
    <w:p w:rsidR="00605B9B" w:rsidRPr="00605B9B" w:rsidRDefault="00605B9B" w:rsidP="002A2C62">
      <w:pPr>
        <w:ind w:firstLine="709"/>
        <w:jc w:val="both"/>
        <w:rPr>
          <w:szCs w:val="24"/>
        </w:rPr>
      </w:pPr>
      <w:r w:rsidRPr="00605B9B">
        <w:rPr>
          <w:szCs w:val="24"/>
        </w:rPr>
        <w:t xml:space="preserve">Централизованная библиотечная система города Югорска ежеквартально проводит консультационно-методические семинары для представителей социально ориентированных некоммерческих организаций. </w:t>
      </w:r>
      <w:r w:rsidR="00EA58AE">
        <w:rPr>
          <w:szCs w:val="24"/>
        </w:rPr>
        <w:t>С</w:t>
      </w:r>
      <w:r w:rsidRPr="00605B9B">
        <w:rPr>
          <w:szCs w:val="24"/>
        </w:rPr>
        <w:t xml:space="preserve">отрудники центральной городской библиотеки </w:t>
      </w:r>
      <w:r w:rsidR="00EA58AE">
        <w:rPr>
          <w:szCs w:val="24"/>
        </w:rPr>
        <w:t>проводят</w:t>
      </w:r>
      <w:r w:rsidRPr="00605B9B">
        <w:rPr>
          <w:szCs w:val="24"/>
        </w:rPr>
        <w:t xml:space="preserve"> онлайн-консультаци</w:t>
      </w:r>
      <w:r w:rsidR="00EA58AE">
        <w:rPr>
          <w:szCs w:val="24"/>
        </w:rPr>
        <w:t>и</w:t>
      </w:r>
      <w:r w:rsidRPr="00605B9B">
        <w:rPr>
          <w:szCs w:val="24"/>
        </w:rPr>
        <w:t xml:space="preserve"> на тему «Отчетность НКО перед Минюстом» (425 просмотров).</w:t>
      </w:r>
    </w:p>
    <w:p w:rsidR="00F31231" w:rsidRDefault="00F31231" w:rsidP="002A2C62">
      <w:pPr>
        <w:ind w:firstLine="709"/>
        <w:jc w:val="both"/>
        <w:rPr>
          <w:szCs w:val="24"/>
        </w:rPr>
      </w:pPr>
    </w:p>
    <w:p w:rsidR="003E3078" w:rsidRDefault="003E3078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5076">
        <w:rPr>
          <w:rFonts w:ascii="Times New Roman" w:hAnsi="Times New Roman"/>
          <w:sz w:val="24"/>
          <w:szCs w:val="24"/>
          <w:lang w:val="en-US"/>
        </w:rPr>
        <w:t>IV</w:t>
      </w:r>
      <w:r w:rsidR="00250D7A" w:rsidRPr="00A95076">
        <w:rPr>
          <w:rFonts w:ascii="Times New Roman" w:hAnsi="Times New Roman"/>
          <w:sz w:val="24"/>
          <w:szCs w:val="24"/>
        </w:rPr>
        <w:t>. Межведомственное взаимодействие.</w:t>
      </w:r>
    </w:p>
    <w:p w:rsidR="003E3E62" w:rsidRPr="00A95076" w:rsidRDefault="009771F1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полугодии проведено два 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>расширенн</w:t>
      </w:r>
      <w:r w:rsidRPr="003E3E6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3E3E6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в городе Югорске с участием представителей некоммерческих организаций, социальных предпринимателей действующих на территории города, представителей государственных учреждений социальной защиты, ведомственных учреждений сферы культуры и физической культуры и спорта, рассмотрены </w:t>
      </w:r>
      <w:r w:rsidR="00AB36C3" w:rsidRPr="003E3E62">
        <w:rPr>
          <w:rFonts w:ascii="Times New Roman" w:eastAsia="Times New Roman" w:hAnsi="Times New Roman"/>
          <w:sz w:val="24"/>
          <w:szCs w:val="24"/>
          <w:lang w:eastAsia="ru-RU"/>
        </w:rPr>
        <w:t>результаты реализации «дорожной карты</w:t>
      </w:r>
      <w:proofErr w:type="gramEnd"/>
      <w:r w:rsidR="00AB36C3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поддержке НКО и 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проблемные вопросы, возникшие у негосударственных поставщиков услуг. В ходе состоявшегося диалога были даны разъяснения и ответы на вопросы о предоставлении финансовой, имущественной поддержки НКО и социальным предпринимателям. </w:t>
      </w:r>
      <w:r w:rsidR="003E3E62" w:rsidRPr="003E3E62">
        <w:rPr>
          <w:rFonts w:ascii="Times New Roman" w:eastAsia="Times New Roman" w:hAnsi="Times New Roman"/>
          <w:sz w:val="24"/>
          <w:szCs w:val="24"/>
          <w:lang w:eastAsia="ru-RU"/>
        </w:rPr>
        <w:t>Деятельность Координационного совещательного органа публична, материалы размещены на официальном сайте органов местного самоуправления города Югорска</w:t>
      </w:r>
      <w:r w:rsidR="003E3E62">
        <w:rPr>
          <w:szCs w:val="24"/>
          <w:shd w:val="clear" w:color="auto" w:fill="FFFFFF"/>
        </w:rPr>
        <w:t xml:space="preserve"> </w:t>
      </w:r>
      <w:hyperlink r:id="rId16" w:history="1">
        <w:r w:rsidR="003E3E62" w:rsidRPr="009771F1">
          <w:rPr>
            <w:rStyle w:val="a5"/>
            <w:rFonts w:ascii="Times New Roman" w:hAnsi="Times New Roman"/>
            <w:sz w:val="24"/>
            <w:szCs w:val="24"/>
          </w:rPr>
          <w:t>http://adm.ugorsk.ru/about/sovet1/5342</w:t>
        </w:r>
      </w:hyperlink>
      <w:r w:rsidR="003E3E62" w:rsidRPr="009771F1">
        <w:rPr>
          <w:rFonts w:ascii="Times New Roman" w:hAnsi="Times New Roman"/>
          <w:sz w:val="24"/>
          <w:szCs w:val="24"/>
        </w:rPr>
        <w:t>/</w:t>
      </w:r>
      <w:r w:rsidR="003E3E62">
        <w:rPr>
          <w:rFonts w:ascii="Times New Roman" w:hAnsi="Times New Roman"/>
          <w:sz w:val="24"/>
          <w:szCs w:val="24"/>
        </w:rPr>
        <w:t xml:space="preserve"> </w:t>
      </w:r>
    </w:p>
    <w:p w:rsidR="00703DE7" w:rsidRDefault="00703DE7" w:rsidP="002A2C62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973BFA" w:rsidRDefault="00703DE7" w:rsidP="002A2C62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</w:rPr>
        <w:t>Отраслевыми структурными подразделениями администрации города на заседаниях рабочих групп вырабатываются отдельные решения и меры в отношении «узки</w:t>
      </w:r>
      <w:r w:rsidR="004E13D0">
        <w:rPr>
          <w:rFonts w:eastAsia="Arial Unicode MS"/>
        </w:rPr>
        <w:t>х</w:t>
      </w:r>
      <w:r>
        <w:rPr>
          <w:rFonts w:eastAsia="Arial Unicode MS"/>
        </w:rPr>
        <w:t xml:space="preserve">» сфер </w:t>
      </w:r>
      <w:r>
        <w:rPr>
          <w:rFonts w:eastAsia="Arial Unicode MS"/>
        </w:rPr>
        <w:lastRenderedPageBreak/>
        <w:t xml:space="preserve">деятельности, например: </w:t>
      </w:r>
      <w:r>
        <w:rPr>
          <w:rFonts w:eastAsia="Arial Unicode MS"/>
          <w:szCs w:val="24"/>
        </w:rPr>
        <w:t>комплексное сопровождение детей инвалидов и детей с ограниченными возможностями здоровья, музейная деятельность, оказание услуг по отдельным видам спорта, вопросы</w:t>
      </w:r>
      <w:r w:rsidR="004E13D0">
        <w:rPr>
          <w:rFonts w:eastAsia="Arial Unicode MS"/>
          <w:szCs w:val="24"/>
        </w:rPr>
        <w:t>,</w:t>
      </w:r>
      <w:r w:rsidR="006C1D67">
        <w:rPr>
          <w:rFonts w:eastAsia="Arial Unicode MS"/>
          <w:szCs w:val="24"/>
        </w:rPr>
        <w:t xml:space="preserve"> </w:t>
      </w:r>
      <w:r w:rsidR="00DD7D34">
        <w:rPr>
          <w:rFonts w:eastAsia="Arial Unicode MS"/>
          <w:szCs w:val="24"/>
        </w:rPr>
        <w:t xml:space="preserve">связанные с </w:t>
      </w:r>
      <w:r>
        <w:rPr>
          <w:rFonts w:eastAsia="Arial Unicode MS"/>
          <w:szCs w:val="24"/>
        </w:rPr>
        <w:t>волонт</w:t>
      </w:r>
      <w:r w:rsidR="00DD7D34">
        <w:rPr>
          <w:rFonts w:eastAsia="Arial Unicode MS"/>
          <w:szCs w:val="24"/>
        </w:rPr>
        <w:t>ё</w:t>
      </w:r>
      <w:r>
        <w:rPr>
          <w:rFonts w:eastAsia="Arial Unicode MS"/>
          <w:szCs w:val="24"/>
        </w:rPr>
        <w:t>рс</w:t>
      </w:r>
      <w:r w:rsidR="00DD7D34">
        <w:rPr>
          <w:rFonts w:eastAsia="Arial Unicode MS"/>
          <w:szCs w:val="24"/>
        </w:rPr>
        <w:t>ким (</w:t>
      </w:r>
      <w:r>
        <w:rPr>
          <w:rFonts w:eastAsia="Arial Unicode MS"/>
          <w:szCs w:val="24"/>
        </w:rPr>
        <w:t>добровольчес</w:t>
      </w:r>
      <w:r w:rsidR="00DD7D34">
        <w:rPr>
          <w:rFonts w:eastAsia="Arial Unicode MS"/>
          <w:szCs w:val="24"/>
        </w:rPr>
        <w:t>ким) движением.</w:t>
      </w:r>
    </w:p>
    <w:p w:rsidR="00274A6D" w:rsidRDefault="00274A6D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C1512B" w:rsidRPr="00492518" w:rsidRDefault="00C1512B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>V. Результаты реализации мер по поддержки доступа негосударственных организаций к предоставлению услуг социальной сферы.</w:t>
      </w:r>
    </w:p>
    <w:p w:rsidR="008D6672" w:rsidRPr="00492518" w:rsidRDefault="00C1512B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 xml:space="preserve">Объем средств бюджета муниципального образования, </w:t>
      </w:r>
      <w:r w:rsidR="00984E4A">
        <w:rPr>
          <w:rFonts w:ascii="Times New Roman" w:hAnsi="Times New Roman"/>
          <w:sz w:val="24"/>
          <w:szCs w:val="24"/>
        </w:rPr>
        <w:t>фактически переданный</w:t>
      </w:r>
      <w:r w:rsidRPr="00492518">
        <w:rPr>
          <w:rFonts w:ascii="Times New Roman" w:hAnsi="Times New Roman"/>
          <w:sz w:val="24"/>
          <w:szCs w:val="24"/>
        </w:rPr>
        <w:t xml:space="preserve"> негосударственным поставщикам </w:t>
      </w:r>
      <w:r w:rsidR="00984E4A">
        <w:rPr>
          <w:rFonts w:ascii="Times New Roman" w:hAnsi="Times New Roman"/>
          <w:sz w:val="24"/>
          <w:szCs w:val="24"/>
        </w:rPr>
        <w:t xml:space="preserve">на выполнение </w:t>
      </w:r>
      <w:r w:rsidR="00A843AF" w:rsidRPr="00492518">
        <w:rPr>
          <w:rFonts w:ascii="Times New Roman" w:hAnsi="Times New Roman"/>
          <w:sz w:val="24"/>
          <w:szCs w:val="24"/>
        </w:rPr>
        <w:t>услуг</w:t>
      </w:r>
      <w:r w:rsidR="00A843AF">
        <w:rPr>
          <w:rFonts w:ascii="Times New Roman" w:hAnsi="Times New Roman"/>
          <w:sz w:val="24"/>
          <w:szCs w:val="24"/>
        </w:rPr>
        <w:t>,</w:t>
      </w:r>
      <w:r w:rsidR="00625859">
        <w:rPr>
          <w:rFonts w:ascii="Times New Roman" w:hAnsi="Times New Roman"/>
          <w:sz w:val="24"/>
          <w:szCs w:val="24"/>
        </w:rPr>
        <w:t xml:space="preserve"> </w:t>
      </w:r>
      <w:r w:rsidR="00CA065A" w:rsidRPr="00492518">
        <w:rPr>
          <w:rFonts w:ascii="Times New Roman" w:hAnsi="Times New Roman"/>
          <w:sz w:val="24"/>
          <w:szCs w:val="24"/>
        </w:rPr>
        <w:t xml:space="preserve">по состоянию на </w:t>
      </w:r>
      <w:r w:rsidR="00734149" w:rsidRPr="00492518">
        <w:rPr>
          <w:rFonts w:ascii="Times New Roman" w:hAnsi="Times New Roman"/>
          <w:sz w:val="24"/>
          <w:szCs w:val="24"/>
        </w:rPr>
        <w:t>01.</w:t>
      </w:r>
      <w:r w:rsidR="00080ED4">
        <w:rPr>
          <w:rFonts w:ascii="Times New Roman" w:hAnsi="Times New Roman"/>
          <w:sz w:val="24"/>
          <w:szCs w:val="24"/>
        </w:rPr>
        <w:t>10</w:t>
      </w:r>
      <w:r w:rsidR="00E4322C" w:rsidRPr="00492518">
        <w:rPr>
          <w:rFonts w:ascii="Times New Roman" w:hAnsi="Times New Roman"/>
          <w:sz w:val="24"/>
          <w:szCs w:val="24"/>
        </w:rPr>
        <w:t>.20</w:t>
      </w:r>
      <w:r w:rsidR="00984E4A">
        <w:rPr>
          <w:rFonts w:ascii="Times New Roman" w:hAnsi="Times New Roman"/>
          <w:sz w:val="24"/>
          <w:szCs w:val="24"/>
        </w:rPr>
        <w:t>20</w:t>
      </w:r>
      <w:r w:rsidR="00A843AF">
        <w:rPr>
          <w:rFonts w:ascii="Times New Roman" w:hAnsi="Times New Roman"/>
          <w:sz w:val="24"/>
          <w:szCs w:val="24"/>
        </w:rPr>
        <w:t>,</w:t>
      </w:r>
      <w:r w:rsidR="00734149" w:rsidRPr="00492518">
        <w:rPr>
          <w:rFonts w:ascii="Times New Roman" w:hAnsi="Times New Roman"/>
          <w:sz w:val="24"/>
          <w:szCs w:val="24"/>
        </w:rPr>
        <w:t xml:space="preserve"> составляет </w:t>
      </w:r>
      <w:r w:rsidR="002B5E2E">
        <w:rPr>
          <w:rFonts w:ascii="Times New Roman" w:hAnsi="Times New Roman"/>
          <w:sz w:val="24"/>
          <w:szCs w:val="24"/>
        </w:rPr>
        <w:t>34,1</w:t>
      </w:r>
      <w:r w:rsidR="00973BFA">
        <w:rPr>
          <w:rFonts w:ascii="Times New Roman" w:hAnsi="Times New Roman"/>
          <w:sz w:val="24"/>
          <w:szCs w:val="24"/>
        </w:rPr>
        <w:t xml:space="preserve"> </w:t>
      </w:r>
      <w:r w:rsidR="00734149" w:rsidRPr="00C42006">
        <w:rPr>
          <w:rFonts w:ascii="Times New Roman" w:hAnsi="Times New Roman"/>
          <w:sz w:val="24"/>
          <w:szCs w:val="24"/>
        </w:rPr>
        <w:t>млн</w:t>
      </w:r>
      <w:r w:rsidR="00734149" w:rsidRPr="00492518">
        <w:rPr>
          <w:rFonts w:ascii="Times New Roman" w:hAnsi="Times New Roman"/>
          <w:sz w:val="24"/>
          <w:szCs w:val="24"/>
        </w:rPr>
        <w:t>. рублей</w:t>
      </w:r>
      <w:r w:rsidR="008A7B39">
        <w:rPr>
          <w:rFonts w:ascii="Times New Roman" w:hAnsi="Times New Roman"/>
          <w:sz w:val="24"/>
          <w:szCs w:val="24"/>
        </w:rPr>
        <w:t xml:space="preserve">. </w:t>
      </w:r>
      <w:r w:rsidR="00535290" w:rsidRPr="00492518">
        <w:rPr>
          <w:rFonts w:ascii="Times New Roman" w:hAnsi="Times New Roman"/>
          <w:sz w:val="24"/>
          <w:szCs w:val="24"/>
        </w:rPr>
        <w:t>Количество потребителей, воспользовавшихся услугам</w:t>
      </w:r>
      <w:r w:rsidR="00683472" w:rsidRPr="00492518">
        <w:rPr>
          <w:rFonts w:ascii="Times New Roman" w:hAnsi="Times New Roman"/>
          <w:sz w:val="24"/>
          <w:szCs w:val="24"/>
        </w:rPr>
        <w:t>и негосударственных поставщико</w:t>
      </w:r>
      <w:r w:rsidR="006B4F82" w:rsidRPr="00492518">
        <w:rPr>
          <w:rFonts w:ascii="Times New Roman" w:hAnsi="Times New Roman"/>
          <w:sz w:val="24"/>
          <w:szCs w:val="24"/>
        </w:rPr>
        <w:t>в</w:t>
      </w:r>
      <w:r w:rsidR="00FE33BB" w:rsidRPr="00492518">
        <w:rPr>
          <w:rFonts w:ascii="Times New Roman" w:hAnsi="Times New Roman"/>
          <w:sz w:val="24"/>
          <w:szCs w:val="24"/>
        </w:rPr>
        <w:t xml:space="preserve">: </w:t>
      </w:r>
      <w:r w:rsidR="00BA724F">
        <w:rPr>
          <w:rFonts w:ascii="Times New Roman" w:hAnsi="Times New Roman"/>
          <w:sz w:val="24"/>
          <w:szCs w:val="24"/>
        </w:rPr>
        <w:t>9</w:t>
      </w:r>
      <w:r w:rsidR="00973BFA">
        <w:rPr>
          <w:rFonts w:ascii="Times New Roman" w:hAnsi="Times New Roman"/>
          <w:sz w:val="24"/>
          <w:szCs w:val="24"/>
        </w:rPr>
        <w:t>3</w:t>
      </w:r>
      <w:r w:rsidR="00535290" w:rsidRPr="00492518">
        <w:rPr>
          <w:rFonts w:ascii="Times New Roman" w:hAnsi="Times New Roman"/>
          <w:sz w:val="24"/>
          <w:szCs w:val="24"/>
        </w:rPr>
        <w:t xml:space="preserve"> воспитан</w:t>
      </w:r>
      <w:r w:rsidR="00FE33BB" w:rsidRPr="00492518">
        <w:rPr>
          <w:rFonts w:ascii="Times New Roman" w:hAnsi="Times New Roman"/>
          <w:sz w:val="24"/>
          <w:szCs w:val="24"/>
        </w:rPr>
        <w:t>ник</w:t>
      </w:r>
      <w:r w:rsidR="00C03F28">
        <w:rPr>
          <w:rFonts w:ascii="Times New Roman" w:hAnsi="Times New Roman"/>
          <w:sz w:val="24"/>
          <w:szCs w:val="24"/>
        </w:rPr>
        <w:t>а</w:t>
      </w:r>
      <w:r w:rsidR="00FE33BB" w:rsidRPr="00492518">
        <w:rPr>
          <w:rFonts w:ascii="Times New Roman" w:hAnsi="Times New Roman"/>
          <w:sz w:val="24"/>
          <w:szCs w:val="24"/>
        </w:rPr>
        <w:t xml:space="preserve"> частных детских </w:t>
      </w:r>
      <w:r w:rsidR="00FE33BB" w:rsidRPr="00485A7E">
        <w:rPr>
          <w:rFonts w:ascii="Times New Roman" w:hAnsi="Times New Roman"/>
          <w:sz w:val="24"/>
          <w:szCs w:val="24"/>
        </w:rPr>
        <w:t xml:space="preserve">садов; </w:t>
      </w:r>
      <w:r w:rsidR="00607114">
        <w:rPr>
          <w:rFonts w:ascii="Times New Roman" w:hAnsi="Times New Roman"/>
          <w:sz w:val="24"/>
          <w:szCs w:val="24"/>
        </w:rPr>
        <w:t>1</w:t>
      </w:r>
      <w:r w:rsidR="002B5E2E">
        <w:rPr>
          <w:rFonts w:ascii="Times New Roman" w:hAnsi="Times New Roman"/>
          <w:sz w:val="24"/>
          <w:szCs w:val="24"/>
        </w:rPr>
        <w:t xml:space="preserve">27 </w:t>
      </w:r>
      <w:r w:rsidR="000A0EC7">
        <w:rPr>
          <w:rFonts w:ascii="Times New Roman" w:hAnsi="Times New Roman"/>
          <w:sz w:val="24"/>
          <w:szCs w:val="24"/>
        </w:rPr>
        <w:t>ученик</w:t>
      </w:r>
      <w:r w:rsidR="00607114">
        <w:rPr>
          <w:rFonts w:ascii="Times New Roman" w:hAnsi="Times New Roman"/>
          <w:sz w:val="24"/>
          <w:szCs w:val="24"/>
        </w:rPr>
        <w:t>ов</w:t>
      </w:r>
      <w:r w:rsidR="000A0EC7">
        <w:rPr>
          <w:rFonts w:ascii="Times New Roman" w:hAnsi="Times New Roman"/>
          <w:sz w:val="24"/>
          <w:szCs w:val="24"/>
        </w:rPr>
        <w:t xml:space="preserve"> Православной гимназии, </w:t>
      </w:r>
      <w:r w:rsidR="002B5E2E">
        <w:rPr>
          <w:rFonts w:ascii="Times New Roman" w:hAnsi="Times New Roman"/>
          <w:sz w:val="24"/>
          <w:szCs w:val="24"/>
        </w:rPr>
        <w:t xml:space="preserve">463 </w:t>
      </w:r>
      <w:r w:rsidR="00625859">
        <w:rPr>
          <w:rFonts w:ascii="Times New Roman" w:hAnsi="Times New Roman"/>
          <w:sz w:val="24"/>
          <w:szCs w:val="24"/>
        </w:rPr>
        <w:t xml:space="preserve"> ребен</w:t>
      </w:r>
      <w:r w:rsidR="00090C68">
        <w:rPr>
          <w:rFonts w:ascii="Times New Roman" w:hAnsi="Times New Roman"/>
          <w:sz w:val="24"/>
          <w:szCs w:val="24"/>
        </w:rPr>
        <w:t>к</w:t>
      </w:r>
      <w:r w:rsidR="00625859">
        <w:rPr>
          <w:rFonts w:ascii="Times New Roman" w:hAnsi="Times New Roman"/>
          <w:sz w:val="24"/>
          <w:szCs w:val="24"/>
        </w:rPr>
        <w:t>а</w:t>
      </w:r>
      <w:r w:rsidR="00C22A09" w:rsidRPr="00492518">
        <w:rPr>
          <w:rFonts w:ascii="Times New Roman" w:hAnsi="Times New Roman"/>
          <w:sz w:val="24"/>
          <w:szCs w:val="24"/>
        </w:rPr>
        <w:t>, получивши</w:t>
      </w:r>
      <w:r w:rsidR="00625859">
        <w:rPr>
          <w:rFonts w:ascii="Times New Roman" w:hAnsi="Times New Roman"/>
          <w:sz w:val="24"/>
          <w:szCs w:val="24"/>
        </w:rPr>
        <w:t>х</w:t>
      </w:r>
      <w:r w:rsidR="00090C68">
        <w:rPr>
          <w:rFonts w:ascii="Times New Roman" w:hAnsi="Times New Roman"/>
          <w:sz w:val="24"/>
          <w:szCs w:val="24"/>
        </w:rPr>
        <w:t xml:space="preserve"> </w:t>
      </w:r>
      <w:r w:rsidR="00C22A09" w:rsidRPr="00492518">
        <w:rPr>
          <w:rFonts w:ascii="Times New Roman" w:hAnsi="Times New Roman"/>
          <w:sz w:val="24"/>
          <w:szCs w:val="24"/>
        </w:rPr>
        <w:t>усл</w:t>
      </w:r>
      <w:r w:rsidR="003367E2">
        <w:rPr>
          <w:rFonts w:ascii="Times New Roman" w:hAnsi="Times New Roman"/>
          <w:sz w:val="24"/>
          <w:szCs w:val="24"/>
        </w:rPr>
        <w:t xml:space="preserve">угу дополнительного образования, </w:t>
      </w:r>
      <w:r w:rsidR="00973BFA">
        <w:rPr>
          <w:rFonts w:ascii="Times New Roman" w:hAnsi="Times New Roman"/>
          <w:sz w:val="24"/>
          <w:szCs w:val="24"/>
        </w:rPr>
        <w:t>35</w:t>
      </w:r>
      <w:r w:rsidR="00625859">
        <w:rPr>
          <w:rFonts w:ascii="Times New Roman" w:hAnsi="Times New Roman"/>
          <w:sz w:val="24"/>
          <w:szCs w:val="24"/>
        </w:rPr>
        <w:t xml:space="preserve"> </w:t>
      </w:r>
      <w:r w:rsidR="00973BFA">
        <w:rPr>
          <w:rFonts w:ascii="Times New Roman" w:hAnsi="Times New Roman"/>
          <w:sz w:val="24"/>
          <w:szCs w:val="24"/>
        </w:rPr>
        <w:t>воспитанников, прошедших спортивную подготовку</w:t>
      </w:r>
      <w:r w:rsidR="00C03F28">
        <w:rPr>
          <w:rFonts w:ascii="Times New Roman" w:hAnsi="Times New Roman"/>
          <w:sz w:val="24"/>
          <w:szCs w:val="24"/>
        </w:rPr>
        <w:t xml:space="preserve">, </w:t>
      </w:r>
      <w:r w:rsidR="002B5E2E">
        <w:rPr>
          <w:rFonts w:ascii="Times New Roman" w:hAnsi="Times New Roman"/>
          <w:sz w:val="24"/>
          <w:szCs w:val="24"/>
        </w:rPr>
        <w:t>9</w:t>
      </w:r>
      <w:r w:rsidR="00973BFA">
        <w:rPr>
          <w:rFonts w:ascii="Times New Roman" w:hAnsi="Times New Roman"/>
          <w:sz w:val="24"/>
          <w:szCs w:val="24"/>
        </w:rPr>
        <w:t>3</w:t>
      </w:r>
      <w:r w:rsidR="00C03F28">
        <w:rPr>
          <w:rFonts w:ascii="Times New Roman" w:hAnsi="Times New Roman"/>
          <w:sz w:val="24"/>
          <w:szCs w:val="24"/>
        </w:rPr>
        <w:t xml:space="preserve"> ребенка, получивших услугу по присмотру и уходу</w:t>
      </w:r>
      <w:r w:rsidR="00625859">
        <w:rPr>
          <w:rFonts w:ascii="Times New Roman" w:hAnsi="Times New Roman"/>
          <w:sz w:val="24"/>
          <w:szCs w:val="24"/>
        </w:rPr>
        <w:t xml:space="preserve">, </w:t>
      </w:r>
      <w:r w:rsidR="002B5E2E">
        <w:rPr>
          <w:rFonts w:ascii="Times New Roman" w:hAnsi="Times New Roman"/>
          <w:sz w:val="24"/>
          <w:szCs w:val="24"/>
        </w:rPr>
        <w:t>10</w:t>
      </w:r>
      <w:r w:rsidR="00625859">
        <w:rPr>
          <w:rFonts w:ascii="Times New Roman" w:hAnsi="Times New Roman"/>
          <w:sz w:val="24"/>
          <w:szCs w:val="24"/>
        </w:rPr>
        <w:t xml:space="preserve"> граждан</w:t>
      </w:r>
      <w:r w:rsidR="008D6672">
        <w:rPr>
          <w:rFonts w:ascii="Times New Roman" w:hAnsi="Times New Roman"/>
          <w:sz w:val="24"/>
          <w:szCs w:val="24"/>
        </w:rPr>
        <w:t xml:space="preserve"> прошедших подготовку в сфере опеке и попечительства.</w:t>
      </w:r>
    </w:p>
    <w:p w:rsidR="00067D94" w:rsidRPr="00054471" w:rsidRDefault="003B4275" w:rsidP="002A2C62">
      <w:pPr>
        <w:widowControl w:val="0"/>
        <w:jc w:val="both"/>
        <w:rPr>
          <w:szCs w:val="24"/>
        </w:rPr>
      </w:pPr>
      <w:r>
        <w:rPr>
          <w:rFonts w:eastAsia="Arial Unicode MS"/>
        </w:rPr>
        <w:tab/>
      </w:r>
    </w:p>
    <w:p w:rsidR="00973BFA" w:rsidRPr="00973BFA" w:rsidRDefault="00535290" w:rsidP="002A2C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54471">
        <w:rPr>
          <w:rFonts w:ascii="Times New Roman" w:hAnsi="Times New Roman"/>
          <w:sz w:val="24"/>
          <w:szCs w:val="24"/>
          <w:lang w:val="en-US"/>
        </w:rPr>
        <w:t>VI</w:t>
      </w:r>
      <w:r w:rsidRPr="00054471">
        <w:rPr>
          <w:rFonts w:ascii="Times New Roman" w:hAnsi="Times New Roman"/>
          <w:sz w:val="24"/>
          <w:szCs w:val="24"/>
        </w:rPr>
        <w:t xml:space="preserve">. </w:t>
      </w:r>
      <w:r w:rsidR="00973BFA" w:rsidRPr="00973BFA">
        <w:rPr>
          <w:rFonts w:ascii="Times New Roman" w:hAnsi="Times New Roman"/>
          <w:sz w:val="24"/>
          <w:szCs w:val="24"/>
        </w:rPr>
        <w:t xml:space="preserve">Среди проблем, с которыми сталкиваются общественные организации в настоящее время, </w:t>
      </w:r>
      <w:r w:rsidR="00973BFA">
        <w:rPr>
          <w:rFonts w:ascii="Times New Roman" w:hAnsi="Times New Roman"/>
          <w:sz w:val="24"/>
          <w:szCs w:val="24"/>
        </w:rPr>
        <w:t xml:space="preserve">по результатам проведенного опроса среди НКО </w:t>
      </w:r>
      <w:r w:rsidR="00973BFA" w:rsidRPr="00973BFA">
        <w:rPr>
          <w:rFonts w:ascii="Times New Roman" w:hAnsi="Times New Roman"/>
          <w:sz w:val="24"/>
          <w:szCs w:val="24"/>
        </w:rPr>
        <w:t xml:space="preserve">были выделены такие, как отсутствие подготовленных кадров, низкая социальная активность населения. </w:t>
      </w:r>
      <w:r w:rsidR="009237D3">
        <w:rPr>
          <w:rFonts w:ascii="Times New Roman" w:hAnsi="Times New Roman"/>
          <w:sz w:val="24"/>
          <w:szCs w:val="24"/>
        </w:rPr>
        <w:t xml:space="preserve">Оказание информационно-консультационной поддержки не восполняет потребность некоммерческих организаций в получении профессиональных навыков. </w:t>
      </w:r>
    </w:p>
    <w:p w:rsidR="009237D3" w:rsidRDefault="00FF1947" w:rsidP="002A2C62">
      <w:pPr>
        <w:ind w:firstLine="709"/>
        <w:jc w:val="both"/>
        <w:rPr>
          <w:szCs w:val="24"/>
        </w:rPr>
      </w:pPr>
      <w:r>
        <w:rPr>
          <w:szCs w:val="24"/>
        </w:rPr>
        <w:t xml:space="preserve">Представителями некоммерческих организаций высказано мнение о востребованности такой меры поддержки, как компенсация расходов на обучение работников (профессиональную переподготовку) в соответствующих образовательных организациях – по аналогии с поддержкой, оказываемой субъектам малого предпринимательства. </w:t>
      </w:r>
      <w:r w:rsidR="00973BFA" w:rsidRPr="00973BFA">
        <w:rPr>
          <w:szCs w:val="24"/>
        </w:rPr>
        <w:t xml:space="preserve">Среди актуальных тем, необходимых для изучения были отмечены: политика о персональных данных в НКО; трудовые отношения; стандарт информационной открытости для НКО; проектная деятельность. </w:t>
      </w:r>
      <w:r>
        <w:rPr>
          <w:szCs w:val="24"/>
        </w:rPr>
        <w:t xml:space="preserve">Такая форма поддержки в настоящее время </w:t>
      </w:r>
      <w:r w:rsidR="00DC3152">
        <w:rPr>
          <w:szCs w:val="24"/>
        </w:rPr>
        <w:t xml:space="preserve">муниципалитетом не предусмотрена. </w:t>
      </w:r>
    </w:p>
    <w:p w:rsidR="00FF1947" w:rsidRDefault="00FF1947" w:rsidP="002A2C62">
      <w:pPr>
        <w:ind w:firstLine="709"/>
        <w:jc w:val="both"/>
        <w:rPr>
          <w:b/>
          <w:bCs/>
          <w:noProof/>
        </w:rPr>
      </w:pPr>
    </w:p>
    <w:p w:rsidR="00973BFA" w:rsidRPr="00FF1947" w:rsidRDefault="00973BFA" w:rsidP="002A2C62">
      <w:pPr>
        <w:ind w:firstLine="709"/>
        <w:jc w:val="both"/>
        <w:rPr>
          <w:b/>
          <w:bCs/>
          <w:noProof/>
        </w:rPr>
      </w:pPr>
    </w:p>
    <w:p w:rsidR="00BE0764" w:rsidRDefault="00315D5F" w:rsidP="002A2C62">
      <w:pPr>
        <w:jc w:val="both"/>
        <w:rPr>
          <w:b/>
          <w:bCs/>
          <w:noProof/>
        </w:rPr>
      </w:pPr>
      <w:r w:rsidRPr="00054471">
        <w:rPr>
          <w:b/>
          <w:bCs/>
          <w:noProof/>
        </w:rPr>
        <w:t>Директор департамента                                                                                 И.В. Грудцына</w:t>
      </w:r>
    </w:p>
    <w:p w:rsidR="00BE0764" w:rsidRDefault="00BE0764" w:rsidP="006674A4">
      <w:pPr>
        <w:jc w:val="both"/>
        <w:rPr>
          <w:b/>
          <w:bCs/>
          <w:noProof/>
        </w:rPr>
      </w:pPr>
    </w:p>
    <w:sectPr w:rsidR="00BE0764" w:rsidSect="00DC3152">
      <w:type w:val="continuous"/>
      <w:pgSz w:w="11907" w:h="16840" w:code="9"/>
      <w:pgMar w:top="454" w:right="567" w:bottom="340" w:left="141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4B" w:rsidRDefault="00FC374B" w:rsidP="00D05B06">
      <w:r>
        <w:separator/>
      </w:r>
    </w:p>
  </w:endnote>
  <w:endnote w:type="continuationSeparator" w:id="0">
    <w:p w:rsidR="00FC374B" w:rsidRDefault="00FC374B" w:rsidP="00D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4B" w:rsidRDefault="00FC374B" w:rsidP="00D05B06">
      <w:r>
        <w:separator/>
      </w:r>
    </w:p>
  </w:footnote>
  <w:footnote w:type="continuationSeparator" w:id="0">
    <w:p w:rsidR="00FC374B" w:rsidRDefault="00FC374B" w:rsidP="00D0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5FB"/>
    <w:multiLevelType w:val="hybridMultilevel"/>
    <w:tmpl w:val="0178C97E"/>
    <w:lvl w:ilvl="0" w:tplc="F9BC6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6562FE"/>
    <w:multiLevelType w:val="hybridMultilevel"/>
    <w:tmpl w:val="2BEAF75A"/>
    <w:lvl w:ilvl="0" w:tplc="96E2F3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F0837"/>
    <w:multiLevelType w:val="multilevel"/>
    <w:tmpl w:val="C7301B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966B3"/>
    <w:multiLevelType w:val="multilevel"/>
    <w:tmpl w:val="70061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F613970"/>
    <w:multiLevelType w:val="hybridMultilevel"/>
    <w:tmpl w:val="8B7A3806"/>
    <w:lvl w:ilvl="0" w:tplc="F0C2EE5A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>
    <w:nsid w:val="20AF1405"/>
    <w:multiLevelType w:val="hybridMultilevel"/>
    <w:tmpl w:val="92B492AA"/>
    <w:lvl w:ilvl="0" w:tplc="773481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14C2B"/>
    <w:multiLevelType w:val="hybridMultilevel"/>
    <w:tmpl w:val="DB8621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31584"/>
    <w:multiLevelType w:val="hybridMultilevel"/>
    <w:tmpl w:val="4878B6DA"/>
    <w:lvl w:ilvl="0" w:tplc="762C0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061419"/>
    <w:multiLevelType w:val="hybridMultilevel"/>
    <w:tmpl w:val="4878B6DA"/>
    <w:lvl w:ilvl="0" w:tplc="762C0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C8611D"/>
    <w:multiLevelType w:val="hybridMultilevel"/>
    <w:tmpl w:val="A50C2FCC"/>
    <w:lvl w:ilvl="0" w:tplc="67744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7E58DE"/>
    <w:multiLevelType w:val="multilevel"/>
    <w:tmpl w:val="4F143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1D54A29"/>
    <w:multiLevelType w:val="hybridMultilevel"/>
    <w:tmpl w:val="D96ECC44"/>
    <w:lvl w:ilvl="0" w:tplc="83B2A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2C5FD0"/>
    <w:multiLevelType w:val="hybridMultilevel"/>
    <w:tmpl w:val="6840BC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000BA3"/>
    <w:multiLevelType w:val="hybridMultilevel"/>
    <w:tmpl w:val="E384EAEA"/>
    <w:lvl w:ilvl="0" w:tplc="05644B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947"/>
        </w:tabs>
        <w:ind w:left="-39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-3227"/>
        </w:tabs>
        <w:ind w:left="-3227" w:hanging="360"/>
      </w:pPr>
    </w:lvl>
    <w:lvl w:ilvl="3" w:tplc="04190001">
      <w:start w:val="1"/>
      <w:numFmt w:val="decimal"/>
      <w:lvlText w:val="%4."/>
      <w:lvlJc w:val="left"/>
      <w:pPr>
        <w:tabs>
          <w:tab w:val="num" w:pos="-2507"/>
        </w:tabs>
        <w:ind w:left="-25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-1787"/>
        </w:tabs>
        <w:ind w:left="-17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-1067"/>
        </w:tabs>
        <w:ind w:left="-1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-347"/>
        </w:tabs>
        <w:ind w:left="-3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373"/>
        </w:tabs>
        <w:ind w:left="3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93"/>
        </w:tabs>
        <w:ind w:left="1093" w:hanging="360"/>
      </w:pPr>
    </w:lvl>
  </w:abstractNum>
  <w:abstractNum w:abstractNumId="15">
    <w:nsid w:val="47070B21"/>
    <w:multiLevelType w:val="hybridMultilevel"/>
    <w:tmpl w:val="6A88557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7C3625"/>
    <w:multiLevelType w:val="hybridMultilevel"/>
    <w:tmpl w:val="C08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B119E"/>
    <w:multiLevelType w:val="hybridMultilevel"/>
    <w:tmpl w:val="E6F2755A"/>
    <w:lvl w:ilvl="0" w:tplc="F9C0EB1A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E2E5C3B"/>
    <w:multiLevelType w:val="hybridMultilevel"/>
    <w:tmpl w:val="A33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3657D"/>
    <w:multiLevelType w:val="hybridMultilevel"/>
    <w:tmpl w:val="6E9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4452E"/>
    <w:multiLevelType w:val="hybridMultilevel"/>
    <w:tmpl w:val="2A520E6A"/>
    <w:lvl w:ilvl="0" w:tplc="15FE0D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54854"/>
    <w:multiLevelType w:val="hybridMultilevel"/>
    <w:tmpl w:val="1FB8431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265E0F"/>
    <w:multiLevelType w:val="hybridMultilevel"/>
    <w:tmpl w:val="2D54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766CB"/>
    <w:multiLevelType w:val="hybridMultilevel"/>
    <w:tmpl w:val="8AEC2706"/>
    <w:lvl w:ilvl="0" w:tplc="AA38CA82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4">
    <w:nsid w:val="7B663874"/>
    <w:multiLevelType w:val="hybridMultilevel"/>
    <w:tmpl w:val="4A5893A6"/>
    <w:lvl w:ilvl="0" w:tplc="ED14D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3"/>
  </w:num>
  <w:num w:numId="5">
    <w:abstractNumId w:val="4"/>
  </w:num>
  <w:num w:numId="6">
    <w:abstractNumId w:val="17"/>
  </w:num>
  <w:num w:numId="7">
    <w:abstractNumId w:val="5"/>
  </w:num>
  <w:num w:numId="8">
    <w:abstractNumId w:val="0"/>
  </w:num>
  <w:num w:numId="9">
    <w:abstractNumId w:val="24"/>
  </w:num>
  <w:num w:numId="10">
    <w:abstractNumId w:val="21"/>
  </w:num>
  <w:num w:numId="11">
    <w:abstractNumId w:val="15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B"/>
    <w:rsid w:val="00002A3F"/>
    <w:rsid w:val="00002C0E"/>
    <w:rsid w:val="00006B72"/>
    <w:rsid w:val="00007D82"/>
    <w:rsid w:val="00007EE4"/>
    <w:rsid w:val="000124E3"/>
    <w:rsid w:val="00014184"/>
    <w:rsid w:val="0001499A"/>
    <w:rsid w:val="00016037"/>
    <w:rsid w:val="00026787"/>
    <w:rsid w:val="000339AD"/>
    <w:rsid w:val="00036E7C"/>
    <w:rsid w:val="000476B4"/>
    <w:rsid w:val="00047D69"/>
    <w:rsid w:val="00051555"/>
    <w:rsid w:val="00051FD3"/>
    <w:rsid w:val="00054377"/>
    <w:rsid w:val="00054471"/>
    <w:rsid w:val="000557C4"/>
    <w:rsid w:val="00060313"/>
    <w:rsid w:val="0006078F"/>
    <w:rsid w:val="00064642"/>
    <w:rsid w:val="00067D94"/>
    <w:rsid w:val="00073101"/>
    <w:rsid w:val="00073B16"/>
    <w:rsid w:val="000754F1"/>
    <w:rsid w:val="0008081A"/>
    <w:rsid w:val="00080ED4"/>
    <w:rsid w:val="00082C38"/>
    <w:rsid w:val="00083415"/>
    <w:rsid w:val="000853CC"/>
    <w:rsid w:val="00085955"/>
    <w:rsid w:val="00090C68"/>
    <w:rsid w:val="000938E5"/>
    <w:rsid w:val="000941C2"/>
    <w:rsid w:val="00095FD3"/>
    <w:rsid w:val="000A0EC7"/>
    <w:rsid w:val="000A29D3"/>
    <w:rsid w:val="000A7C69"/>
    <w:rsid w:val="000A7C9F"/>
    <w:rsid w:val="000B0CBA"/>
    <w:rsid w:val="000B0CF3"/>
    <w:rsid w:val="000B14F7"/>
    <w:rsid w:val="000B25B4"/>
    <w:rsid w:val="000B4C06"/>
    <w:rsid w:val="000B7694"/>
    <w:rsid w:val="000C3B5B"/>
    <w:rsid w:val="000C3EBE"/>
    <w:rsid w:val="000C5761"/>
    <w:rsid w:val="000C7361"/>
    <w:rsid w:val="000D1170"/>
    <w:rsid w:val="000D7E6A"/>
    <w:rsid w:val="000E3E0D"/>
    <w:rsid w:val="000E40D2"/>
    <w:rsid w:val="000F0E87"/>
    <w:rsid w:val="000F1B05"/>
    <w:rsid w:val="000F4913"/>
    <w:rsid w:val="000F56D1"/>
    <w:rsid w:val="00100004"/>
    <w:rsid w:val="00100133"/>
    <w:rsid w:val="001015A0"/>
    <w:rsid w:val="001030BB"/>
    <w:rsid w:val="00104128"/>
    <w:rsid w:val="001058B6"/>
    <w:rsid w:val="0010637F"/>
    <w:rsid w:val="00107574"/>
    <w:rsid w:val="00111782"/>
    <w:rsid w:val="00114CDA"/>
    <w:rsid w:val="001154D5"/>
    <w:rsid w:val="0011690D"/>
    <w:rsid w:val="001179B7"/>
    <w:rsid w:val="00122658"/>
    <w:rsid w:val="00122D49"/>
    <w:rsid w:val="00123466"/>
    <w:rsid w:val="00126645"/>
    <w:rsid w:val="00127114"/>
    <w:rsid w:val="001325F1"/>
    <w:rsid w:val="001552F6"/>
    <w:rsid w:val="00162B88"/>
    <w:rsid w:val="001666DF"/>
    <w:rsid w:val="00166CE1"/>
    <w:rsid w:val="00166F74"/>
    <w:rsid w:val="0017104E"/>
    <w:rsid w:val="00172302"/>
    <w:rsid w:val="0018177C"/>
    <w:rsid w:val="00183585"/>
    <w:rsid w:val="001848C9"/>
    <w:rsid w:val="00187CFD"/>
    <w:rsid w:val="001913ED"/>
    <w:rsid w:val="00191EB9"/>
    <w:rsid w:val="00196FE7"/>
    <w:rsid w:val="001A0D20"/>
    <w:rsid w:val="001A1B4E"/>
    <w:rsid w:val="001A1C71"/>
    <w:rsid w:val="001A2033"/>
    <w:rsid w:val="001A3726"/>
    <w:rsid w:val="001A3A81"/>
    <w:rsid w:val="001A6F4D"/>
    <w:rsid w:val="001B1018"/>
    <w:rsid w:val="001B1025"/>
    <w:rsid w:val="001B3FF3"/>
    <w:rsid w:val="001B41C9"/>
    <w:rsid w:val="001B4798"/>
    <w:rsid w:val="001C3B86"/>
    <w:rsid w:val="001C44D0"/>
    <w:rsid w:val="001C53FF"/>
    <w:rsid w:val="001C59BA"/>
    <w:rsid w:val="001D6A17"/>
    <w:rsid w:val="001E112D"/>
    <w:rsid w:val="001E18E8"/>
    <w:rsid w:val="001F1C42"/>
    <w:rsid w:val="001F7342"/>
    <w:rsid w:val="001F7EFC"/>
    <w:rsid w:val="00200B5E"/>
    <w:rsid w:val="00200D27"/>
    <w:rsid w:val="002010A9"/>
    <w:rsid w:val="002044C6"/>
    <w:rsid w:val="002048BE"/>
    <w:rsid w:val="0021060F"/>
    <w:rsid w:val="00210DFE"/>
    <w:rsid w:val="00210E31"/>
    <w:rsid w:val="0022078D"/>
    <w:rsid w:val="002222FF"/>
    <w:rsid w:val="0022373F"/>
    <w:rsid w:val="0022623E"/>
    <w:rsid w:val="002263BA"/>
    <w:rsid w:val="00230916"/>
    <w:rsid w:val="00232A0F"/>
    <w:rsid w:val="00234BB0"/>
    <w:rsid w:val="00235CD2"/>
    <w:rsid w:val="00240683"/>
    <w:rsid w:val="00242EEC"/>
    <w:rsid w:val="00243C52"/>
    <w:rsid w:val="00244690"/>
    <w:rsid w:val="0024574B"/>
    <w:rsid w:val="00246F72"/>
    <w:rsid w:val="00247049"/>
    <w:rsid w:val="0024746F"/>
    <w:rsid w:val="00247692"/>
    <w:rsid w:val="00250D7A"/>
    <w:rsid w:val="00251077"/>
    <w:rsid w:val="00251BB3"/>
    <w:rsid w:val="00251C61"/>
    <w:rsid w:val="00254D24"/>
    <w:rsid w:val="002627C3"/>
    <w:rsid w:val="00264648"/>
    <w:rsid w:val="00265BB8"/>
    <w:rsid w:val="00266D2A"/>
    <w:rsid w:val="00274A6D"/>
    <w:rsid w:val="00277E8F"/>
    <w:rsid w:val="002856CD"/>
    <w:rsid w:val="00287B30"/>
    <w:rsid w:val="00291958"/>
    <w:rsid w:val="00292686"/>
    <w:rsid w:val="00293EB1"/>
    <w:rsid w:val="0029543F"/>
    <w:rsid w:val="002A0B90"/>
    <w:rsid w:val="002A2C62"/>
    <w:rsid w:val="002B4985"/>
    <w:rsid w:val="002B5E2E"/>
    <w:rsid w:val="002C227D"/>
    <w:rsid w:val="002C49F2"/>
    <w:rsid w:val="002C6FD9"/>
    <w:rsid w:val="002C7256"/>
    <w:rsid w:val="002D680F"/>
    <w:rsid w:val="002E202D"/>
    <w:rsid w:val="002E2510"/>
    <w:rsid w:val="002E5AF6"/>
    <w:rsid w:val="002E6822"/>
    <w:rsid w:val="002E7C20"/>
    <w:rsid w:val="002F07A1"/>
    <w:rsid w:val="002F423A"/>
    <w:rsid w:val="002F5BAB"/>
    <w:rsid w:val="0030083C"/>
    <w:rsid w:val="003014AB"/>
    <w:rsid w:val="003015C2"/>
    <w:rsid w:val="003032D0"/>
    <w:rsid w:val="00305485"/>
    <w:rsid w:val="003107A3"/>
    <w:rsid w:val="00311F51"/>
    <w:rsid w:val="0031211F"/>
    <w:rsid w:val="00314844"/>
    <w:rsid w:val="00315D5F"/>
    <w:rsid w:val="003203F0"/>
    <w:rsid w:val="00323983"/>
    <w:rsid w:val="00323F56"/>
    <w:rsid w:val="00327076"/>
    <w:rsid w:val="00330770"/>
    <w:rsid w:val="00333F1E"/>
    <w:rsid w:val="00335078"/>
    <w:rsid w:val="0033519B"/>
    <w:rsid w:val="003367E2"/>
    <w:rsid w:val="003368FF"/>
    <w:rsid w:val="0034060B"/>
    <w:rsid w:val="00341BA3"/>
    <w:rsid w:val="00342022"/>
    <w:rsid w:val="00342D8C"/>
    <w:rsid w:val="003505CA"/>
    <w:rsid w:val="00350F84"/>
    <w:rsid w:val="00356066"/>
    <w:rsid w:val="003569BC"/>
    <w:rsid w:val="00363407"/>
    <w:rsid w:val="00363C33"/>
    <w:rsid w:val="00364470"/>
    <w:rsid w:val="003652F0"/>
    <w:rsid w:val="00370056"/>
    <w:rsid w:val="003710B8"/>
    <w:rsid w:val="003737F1"/>
    <w:rsid w:val="00376B94"/>
    <w:rsid w:val="003776E7"/>
    <w:rsid w:val="00387D0E"/>
    <w:rsid w:val="00390A2C"/>
    <w:rsid w:val="003910C5"/>
    <w:rsid w:val="003A02C9"/>
    <w:rsid w:val="003A3949"/>
    <w:rsid w:val="003A4A37"/>
    <w:rsid w:val="003A7EB3"/>
    <w:rsid w:val="003B1FAD"/>
    <w:rsid w:val="003B2162"/>
    <w:rsid w:val="003B3A16"/>
    <w:rsid w:val="003B4275"/>
    <w:rsid w:val="003C3D50"/>
    <w:rsid w:val="003C6800"/>
    <w:rsid w:val="003D1213"/>
    <w:rsid w:val="003D6FFF"/>
    <w:rsid w:val="003E16D1"/>
    <w:rsid w:val="003E3078"/>
    <w:rsid w:val="003E3E62"/>
    <w:rsid w:val="003E5097"/>
    <w:rsid w:val="003E61B9"/>
    <w:rsid w:val="003F0E6D"/>
    <w:rsid w:val="003F23F8"/>
    <w:rsid w:val="003F30DE"/>
    <w:rsid w:val="003F4AE1"/>
    <w:rsid w:val="003F566D"/>
    <w:rsid w:val="003F6A69"/>
    <w:rsid w:val="0040094A"/>
    <w:rsid w:val="004075C8"/>
    <w:rsid w:val="00407988"/>
    <w:rsid w:val="004108D3"/>
    <w:rsid w:val="00413383"/>
    <w:rsid w:val="00420241"/>
    <w:rsid w:val="004232C6"/>
    <w:rsid w:val="00424853"/>
    <w:rsid w:val="00425DCC"/>
    <w:rsid w:val="00426225"/>
    <w:rsid w:val="004274D6"/>
    <w:rsid w:val="004304ED"/>
    <w:rsid w:val="00431BCE"/>
    <w:rsid w:val="004333E0"/>
    <w:rsid w:val="0043340B"/>
    <w:rsid w:val="00433DE6"/>
    <w:rsid w:val="00435C2E"/>
    <w:rsid w:val="00435FB8"/>
    <w:rsid w:val="004402FA"/>
    <w:rsid w:val="004405FE"/>
    <w:rsid w:val="00441656"/>
    <w:rsid w:val="00444AA4"/>
    <w:rsid w:val="004464F1"/>
    <w:rsid w:val="00447177"/>
    <w:rsid w:val="00450AAB"/>
    <w:rsid w:val="00455EAC"/>
    <w:rsid w:val="00456A70"/>
    <w:rsid w:val="0045799B"/>
    <w:rsid w:val="00457EE3"/>
    <w:rsid w:val="00466A62"/>
    <w:rsid w:val="00467E08"/>
    <w:rsid w:val="00473778"/>
    <w:rsid w:val="00474B58"/>
    <w:rsid w:val="00477C85"/>
    <w:rsid w:val="00481482"/>
    <w:rsid w:val="00481CBD"/>
    <w:rsid w:val="00482F96"/>
    <w:rsid w:val="00484423"/>
    <w:rsid w:val="00485A7E"/>
    <w:rsid w:val="004912D0"/>
    <w:rsid w:val="00491E79"/>
    <w:rsid w:val="00492518"/>
    <w:rsid w:val="004939C9"/>
    <w:rsid w:val="00496075"/>
    <w:rsid w:val="0049799F"/>
    <w:rsid w:val="004A1C94"/>
    <w:rsid w:val="004B017A"/>
    <w:rsid w:val="004C6081"/>
    <w:rsid w:val="004D1E14"/>
    <w:rsid w:val="004D35EE"/>
    <w:rsid w:val="004D5427"/>
    <w:rsid w:val="004D72CF"/>
    <w:rsid w:val="004E0153"/>
    <w:rsid w:val="004E13D0"/>
    <w:rsid w:val="004E37BC"/>
    <w:rsid w:val="004E5973"/>
    <w:rsid w:val="004E5CFE"/>
    <w:rsid w:val="004F049C"/>
    <w:rsid w:val="004F163B"/>
    <w:rsid w:val="004F6A0F"/>
    <w:rsid w:val="004F7DDF"/>
    <w:rsid w:val="005016AD"/>
    <w:rsid w:val="005041C0"/>
    <w:rsid w:val="005076A9"/>
    <w:rsid w:val="0051087A"/>
    <w:rsid w:val="00511BA9"/>
    <w:rsid w:val="00512372"/>
    <w:rsid w:val="00512756"/>
    <w:rsid w:val="00513D4D"/>
    <w:rsid w:val="00522A63"/>
    <w:rsid w:val="0052425D"/>
    <w:rsid w:val="00526101"/>
    <w:rsid w:val="00526929"/>
    <w:rsid w:val="00534637"/>
    <w:rsid w:val="0053467B"/>
    <w:rsid w:val="00535290"/>
    <w:rsid w:val="00535C81"/>
    <w:rsid w:val="00537D20"/>
    <w:rsid w:val="005400B2"/>
    <w:rsid w:val="005411FC"/>
    <w:rsid w:val="00544396"/>
    <w:rsid w:val="00546A53"/>
    <w:rsid w:val="00547911"/>
    <w:rsid w:val="00547BF9"/>
    <w:rsid w:val="005540E3"/>
    <w:rsid w:val="0055450F"/>
    <w:rsid w:val="00555D9F"/>
    <w:rsid w:val="0056114D"/>
    <w:rsid w:val="005614D5"/>
    <w:rsid w:val="00564351"/>
    <w:rsid w:val="00564CAE"/>
    <w:rsid w:val="00566A41"/>
    <w:rsid w:val="00570090"/>
    <w:rsid w:val="005733DC"/>
    <w:rsid w:val="005744EE"/>
    <w:rsid w:val="005744FA"/>
    <w:rsid w:val="00577EFE"/>
    <w:rsid w:val="005800FE"/>
    <w:rsid w:val="005822F2"/>
    <w:rsid w:val="00582C11"/>
    <w:rsid w:val="0058301C"/>
    <w:rsid w:val="0058636F"/>
    <w:rsid w:val="005867AB"/>
    <w:rsid w:val="00586C55"/>
    <w:rsid w:val="00586FE6"/>
    <w:rsid w:val="005878B0"/>
    <w:rsid w:val="00590F0B"/>
    <w:rsid w:val="005928F7"/>
    <w:rsid w:val="00594A9F"/>
    <w:rsid w:val="005955E6"/>
    <w:rsid w:val="00596A52"/>
    <w:rsid w:val="005B2EAB"/>
    <w:rsid w:val="005B4D4C"/>
    <w:rsid w:val="005C3315"/>
    <w:rsid w:val="005C59A8"/>
    <w:rsid w:val="005C6EE3"/>
    <w:rsid w:val="005C7BE2"/>
    <w:rsid w:val="005C7E34"/>
    <w:rsid w:val="005D206E"/>
    <w:rsid w:val="005D2B9F"/>
    <w:rsid w:val="005D6501"/>
    <w:rsid w:val="005E4001"/>
    <w:rsid w:val="005E44EE"/>
    <w:rsid w:val="005E4571"/>
    <w:rsid w:val="005E4A58"/>
    <w:rsid w:val="005E7B62"/>
    <w:rsid w:val="005F203F"/>
    <w:rsid w:val="005F2F6F"/>
    <w:rsid w:val="005F3160"/>
    <w:rsid w:val="005F449E"/>
    <w:rsid w:val="005F6F21"/>
    <w:rsid w:val="005F7864"/>
    <w:rsid w:val="006034AC"/>
    <w:rsid w:val="00603B00"/>
    <w:rsid w:val="0060495B"/>
    <w:rsid w:val="00605B9B"/>
    <w:rsid w:val="00607114"/>
    <w:rsid w:val="00607402"/>
    <w:rsid w:val="00607C06"/>
    <w:rsid w:val="00610DBC"/>
    <w:rsid w:val="006156ED"/>
    <w:rsid w:val="006159C1"/>
    <w:rsid w:val="00622855"/>
    <w:rsid w:val="00624ADF"/>
    <w:rsid w:val="00625859"/>
    <w:rsid w:val="00627661"/>
    <w:rsid w:val="0063084C"/>
    <w:rsid w:val="00635A3B"/>
    <w:rsid w:val="00637D77"/>
    <w:rsid w:val="00637E7A"/>
    <w:rsid w:val="00643A4C"/>
    <w:rsid w:val="00645437"/>
    <w:rsid w:val="00653C6B"/>
    <w:rsid w:val="00660AFA"/>
    <w:rsid w:val="00661556"/>
    <w:rsid w:val="00664DD6"/>
    <w:rsid w:val="0066563E"/>
    <w:rsid w:val="006674A4"/>
    <w:rsid w:val="006725A3"/>
    <w:rsid w:val="006738D6"/>
    <w:rsid w:val="00673C14"/>
    <w:rsid w:val="00675005"/>
    <w:rsid w:val="00681DB8"/>
    <w:rsid w:val="00681DC9"/>
    <w:rsid w:val="00681F1D"/>
    <w:rsid w:val="00683472"/>
    <w:rsid w:val="0068587E"/>
    <w:rsid w:val="006939A9"/>
    <w:rsid w:val="0069752E"/>
    <w:rsid w:val="00697591"/>
    <w:rsid w:val="0069776D"/>
    <w:rsid w:val="006A14CE"/>
    <w:rsid w:val="006B4F82"/>
    <w:rsid w:val="006C1D67"/>
    <w:rsid w:val="006C4042"/>
    <w:rsid w:val="006C45A3"/>
    <w:rsid w:val="006C7540"/>
    <w:rsid w:val="006D3A53"/>
    <w:rsid w:val="006D7140"/>
    <w:rsid w:val="006D73B4"/>
    <w:rsid w:val="006E1459"/>
    <w:rsid w:val="006E2253"/>
    <w:rsid w:val="006E3125"/>
    <w:rsid w:val="006E5339"/>
    <w:rsid w:val="006E6D26"/>
    <w:rsid w:val="006F2019"/>
    <w:rsid w:val="006F2EC0"/>
    <w:rsid w:val="007001BA"/>
    <w:rsid w:val="0070026C"/>
    <w:rsid w:val="007032DC"/>
    <w:rsid w:val="0070346A"/>
    <w:rsid w:val="007036B1"/>
    <w:rsid w:val="00703DE7"/>
    <w:rsid w:val="007048FF"/>
    <w:rsid w:val="00710678"/>
    <w:rsid w:val="0071083F"/>
    <w:rsid w:val="00710F26"/>
    <w:rsid w:val="00712348"/>
    <w:rsid w:val="00723CA8"/>
    <w:rsid w:val="00731605"/>
    <w:rsid w:val="00731954"/>
    <w:rsid w:val="007319EC"/>
    <w:rsid w:val="00733DA6"/>
    <w:rsid w:val="00734149"/>
    <w:rsid w:val="0074018A"/>
    <w:rsid w:val="00741D4D"/>
    <w:rsid w:val="00743B00"/>
    <w:rsid w:val="00744B37"/>
    <w:rsid w:val="00747FAF"/>
    <w:rsid w:val="00754B72"/>
    <w:rsid w:val="00754E27"/>
    <w:rsid w:val="007555BD"/>
    <w:rsid w:val="00761A7F"/>
    <w:rsid w:val="00763523"/>
    <w:rsid w:val="00763B61"/>
    <w:rsid w:val="00770642"/>
    <w:rsid w:val="00772A06"/>
    <w:rsid w:val="007731E1"/>
    <w:rsid w:val="00774BED"/>
    <w:rsid w:val="007776D6"/>
    <w:rsid w:val="00777E4B"/>
    <w:rsid w:val="00780478"/>
    <w:rsid w:val="00780BB6"/>
    <w:rsid w:val="00780C01"/>
    <w:rsid w:val="0078218A"/>
    <w:rsid w:val="0078249E"/>
    <w:rsid w:val="0079456A"/>
    <w:rsid w:val="007953CD"/>
    <w:rsid w:val="007A1C62"/>
    <w:rsid w:val="007A7A87"/>
    <w:rsid w:val="007B3CC0"/>
    <w:rsid w:val="007C5516"/>
    <w:rsid w:val="007C61C7"/>
    <w:rsid w:val="007C63BC"/>
    <w:rsid w:val="007D00A2"/>
    <w:rsid w:val="007D43EC"/>
    <w:rsid w:val="007D78C3"/>
    <w:rsid w:val="007E2AE7"/>
    <w:rsid w:val="007E61D7"/>
    <w:rsid w:val="007E62B7"/>
    <w:rsid w:val="007F719C"/>
    <w:rsid w:val="007F78E7"/>
    <w:rsid w:val="00801501"/>
    <w:rsid w:val="008033C3"/>
    <w:rsid w:val="00807828"/>
    <w:rsid w:val="00807E8D"/>
    <w:rsid w:val="00810307"/>
    <w:rsid w:val="00810898"/>
    <w:rsid w:val="0081170F"/>
    <w:rsid w:val="00821FEE"/>
    <w:rsid w:val="00823655"/>
    <w:rsid w:val="00830174"/>
    <w:rsid w:val="008305A7"/>
    <w:rsid w:val="00832C6D"/>
    <w:rsid w:val="00833B39"/>
    <w:rsid w:val="00836204"/>
    <w:rsid w:val="00840846"/>
    <w:rsid w:val="008415CE"/>
    <w:rsid w:val="00843D09"/>
    <w:rsid w:val="00844FFF"/>
    <w:rsid w:val="00846258"/>
    <w:rsid w:val="00851EA0"/>
    <w:rsid w:val="00852991"/>
    <w:rsid w:val="008529A3"/>
    <w:rsid w:val="0085315B"/>
    <w:rsid w:val="00856330"/>
    <w:rsid w:val="008566A2"/>
    <w:rsid w:val="00856B8B"/>
    <w:rsid w:val="00857384"/>
    <w:rsid w:val="00861A4D"/>
    <w:rsid w:val="00865CE4"/>
    <w:rsid w:val="00870163"/>
    <w:rsid w:val="0087090B"/>
    <w:rsid w:val="00870EFE"/>
    <w:rsid w:val="00873811"/>
    <w:rsid w:val="0088286F"/>
    <w:rsid w:val="00884A4E"/>
    <w:rsid w:val="00884B03"/>
    <w:rsid w:val="0089396B"/>
    <w:rsid w:val="00897E28"/>
    <w:rsid w:val="008A0AE3"/>
    <w:rsid w:val="008A0AF5"/>
    <w:rsid w:val="008A3530"/>
    <w:rsid w:val="008A480B"/>
    <w:rsid w:val="008A499F"/>
    <w:rsid w:val="008A55F9"/>
    <w:rsid w:val="008A7B39"/>
    <w:rsid w:val="008B2ACB"/>
    <w:rsid w:val="008C2AFE"/>
    <w:rsid w:val="008D3890"/>
    <w:rsid w:val="008D5CD0"/>
    <w:rsid w:val="008D6672"/>
    <w:rsid w:val="008E0519"/>
    <w:rsid w:val="008E1695"/>
    <w:rsid w:val="008E48BA"/>
    <w:rsid w:val="008E52CC"/>
    <w:rsid w:val="008F0D37"/>
    <w:rsid w:val="008F0E08"/>
    <w:rsid w:val="008F0ED8"/>
    <w:rsid w:val="008F3C7B"/>
    <w:rsid w:val="00900C79"/>
    <w:rsid w:val="009034AA"/>
    <w:rsid w:val="00903741"/>
    <w:rsid w:val="00910E91"/>
    <w:rsid w:val="009113E8"/>
    <w:rsid w:val="009131D3"/>
    <w:rsid w:val="00915C43"/>
    <w:rsid w:val="0091787D"/>
    <w:rsid w:val="009202AC"/>
    <w:rsid w:val="009202BE"/>
    <w:rsid w:val="009229F2"/>
    <w:rsid w:val="009235EE"/>
    <w:rsid w:val="009237D3"/>
    <w:rsid w:val="009260E4"/>
    <w:rsid w:val="00930F16"/>
    <w:rsid w:val="00931102"/>
    <w:rsid w:val="00933D89"/>
    <w:rsid w:val="009346B4"/>
    <w:rsid w:val="00934C38"/>
    <w:rsid w:val="00934DC4"/>
    <w:rsid w:val="00934F55"/>
    <w:rsid w:val="00940B9A"/>
    <w:rsid w:val="00941072"/>
    <w:rsid w:val="00943318"/>
    <w:rsid w:val="00945410"/>
    <w:rsid w:val="0095321A"/>
    <w:rsid w:val="00953C8C"/>
    <w:rsid w:val="00963FFF"/>
    <w:rsid w:val="009646AD"/>
    <w:rsid w:val="0096503C"/>
    <w:rsid w:val="00965A72"/>
    <w:rsid w:val="00965B41"/>
    <w:rsid w:val="00966243"/>
    <w:rsid w:val="00967141"/>
    <w:rsid w:val="00967BF7"/>
    <w:rsid w:val="00970704"/>
    <w:rsid w:val="00972AAA"/>
    <w:rsid w:val="0097354B"/>
    <w:rsid w:val="00973BFA"/>
    <w:rsid w:val="009748CE"/>
    <w:rsid w:val="00975658"/>
    <w:rsid w:val="009759BB"/>
    <w:rsid w:val="009771F1"/>
    <w:rsid w:val="00977C76"/>
    <w:rsid w:val="00984E4A"/>
    <w:rsid w:val="00985536"/>
    <w:rsid w:val="00987512"/>
    <w:rsid w:val="00987EF6"/>
    <w:rsid w:val="00992737"/>
    <w:rsid w:val="00993A2F"/>
    <w:rsid w:val="00996379"/>
    <w:rsid w:val="009966BF"/>
    <w:rsid w:val="009A0C7E"/>
    <w:rsid w:val="009A2AE3"/>
    <w:rsid w:val="009A373A"/>
    <w:rsid w:val="009A3BD5"/>
    <w:rsid w:val="009A5348"/>
    <w:rsid w:val="009A6411"/>
    <w:rsid w:val="009A7309"/>
    <w:rsid w:val="009A7B02"/>
    <w:rsid w:val="009B52F5"/>
    <w:rsid w:val="009C141D"/>
    <w:rsid w:val="009C78EF"/>
    <w:rsid w:val="009E17ED"/>
    <w:rsid w:val="009E6A38"/>
    <w:rsid w:val="009E7079"/>
    <w:rsid w:val="009F02EC"/>
    <w:rsid w:val="009F32ED"/>
    <w:rsid w:val="00A04098"/>
    <w:rsid w:val="00A067EB"/>
    <w:rsid w:val="00A10B9F"/>
    <w:rsid w:val="00A11330"/>
    <w:rsid w:val="00A126F1"/>
    <w:rsid w:val="00A12724"/>
    <w:rsid w:val="00A1334D"/>
    <w:rsid w:val="00A1486C"/>
    <w:rsid w:val="00A20686"/>
    <w:rsid w:val="00A2313A"/>
    <w:rsid w:val="00A240EB"/>
    <w:rsid w:val="00A2512A"/>
    <w:rsid w:val="00A2733A"/>
    <w:rsid w:val="00A3115B"/>
    <w:rsid w:val="00A31559"/>
    <w:rsid w:val="00A325FE"/>
    <w:rsid w:val="00A32C69"/>
    <w:rsid w:val="00A3710C"/>
    <w:rsid w:val="00A4071B"/>
    <w:rsid w:val="00A44174"/>
    <w:rsid w:val="00A4546E"/>
    <w:rsid w:val="00A45B85"/>
    <w:rsid w:val="00A47B85"/>
    <w:rsid w:val="00A53521"/>
    <w:rsid w:val="00A536E3"/>
    <w:rsid w:val="00A548C1"/>
    <w:rsid w:val="00A552C3"/>
    <w:rsid w:val="00A55E28"/>
    <w:rsid w:val="00A5628B"/>
    <w:rsid w:val="00A600D2"/>
    <w:rsid w:val="00A60C10"/>
    <w:rsid w:val="00A64C8B"/>
    <w:rsid w:val="00A7000E"/>
    <w:rsid w:val="00A708ED"/>
    <w:rsid w:val="00A7299E"/>
    <w:rsid w:val="00A73660"/>
    <w:rsid w:val="00A7411E"/>
    <w:rsid w:val="00A77A72"/>
    <w:rsid w:val="00A81C02"/>
    <w:rsid w:val="00A843AF"/>
    <w:rsid w:val="00A914F1"/>
    <w:rsid w:val="00A9395D"/>
    <w:rsid w:val="00A93D67"/>
    <w:rsid w:val="00A95076"/>
    <w:rsid w:val="00AA6E86"/>
    <w:rsid w:val="00AB312C"/>
    <w:rsid w:val="00AB329F"/>
    <w:rsid w:val="00AB36C3"/>
    <w:rsid w:val="00AB4F39"/>
    <w:rsid w:val="00AC04B7"/>
    <w:rsid w:val="00AC1CC4"/>
    <w:rsid w:val="00AC3A35"/>
    <w:rsid w:val="00AC6A05"/>
    <w:rsid w:val="00AD0283"/>
    <w:rsid w:val="00AD4A69"/>
    <w:rsid w:val="00AD7E1B"/>
    <w:rsid w:val="00AE19DB"/>
    <w:rsid w:val="00AE1FBB"/>
    <w:rsid w:val="00AE3FEC"/>
    <w:rsid w:val="00AF005A"/>
    <w:rsid w:val="00AF0604"/>
    <w:rsid w:val="00AF0C7B"/>
    <w:rsid w:val="00AF3E49"/>
    <w:rsid w:val="00AF574B"/>
    <w:rsid w:val="00AF7055"/>
    <w:rsid w:val="00B05638"/>
    <w:rsid w:val="00B107CA"/>
    <w:rsid w:val="00B10EC9"/>
    <w:rsid w:val="00B13DC4"/>
    <w:rsid w:val="00B2130B"/>
    <w:rsid w:val="00B2394E"/>
    <w:rsid w:val="00B33722"/>
    <w:rsid w:val="00B35454"/>
    <w:rsid w:val="00B364FC"/>
    <w:rsid w:val="00B51CC9"/>
    <w:rsid w:val="00B530D1"/>
    <w:rsid w:val="00B57352"/>
    <w:rsid w:val="00B64C38"/>
    <w:rsid w:val="00B71E33"/>
    <w:rsid w:val="00B7207E"/>
    <w:rsid w:val="00B80832"/>
    <w:rsid w:val="00B829B6"/>
    <w:rsid w:val="00B93DDC"/>
    <w:rsid w:val="00B95A32"/>
    <w:rsid w:val="00BA0DB4"/>
    <w:rsid w:val="00BA724F"/>
    <w:rsid w:val="00BA742B"/>
    <w:rsid w:val="00BB178D"/>
    <w:rsid w:val="00BB4D7F"/>
    <w:rsid w:val="00BC04E5"/>
    <w:rsid w:val="00BC17D2"/>
    <w:rsid w:val="00BC38BF"/>
    <w:rsid w:val="00BD2060"/>
    <w:rsid w:val="00BD2846"/>
    <w:rsid w:val="00BE0058"/>
    <w:rsid w:val="00BE0764"/>
    <w:rsid w:val="00BE4331"/>
    <w:rsid w:val="00BE550C"/>
    <w:rsid w:val="00BE7863"/>
    <w:rsid w:val="00BE7F1E"/>
    <w:rsid w:val="00BF2F3B"/>
    <w:rsid w:val="00BF3BF5"/>
    <w:rsid w:val="00BF6890"/>
    <w:rsid w:val="00C00740"/>
    <w:rsid w:val="00C03F28"/>
    <w:rsid w:val="00C06467"/>
    <w:rsid w:val="00C12B9C"/>
    <w:rsid w:val="00C14C51"/>
    <w:rsid w:val="00C1512B"/>
    <w:rsid w:val="00C16B48"/>
    <w:rsid w:val="00C22A09"/>
    <w:rsid w:val="00C2317C"/>
    <w:rsid w:val="00C2347D"/>
    <w:rsid w:val="00C260B4"/>
    <w:rsid w:val="00C4025C"/>
    <w:rsid w:val="00C404EA"/>
    <w:rsid w:val="00C40C20"/>
    <w:rsid w:val="00C42006"/>
    <w:rsid w:val="00C462E5"/>
    <w:rsid w:val="00C479DD"/>
    <w:rsid w:val="00C512C8"/>
    <w:rsid w:val="00C543C0"/>
    <w:rsid w:val="00C632AF"/>
    <w:rsid w:val="00C6791D"/>
    <w:rsid w:val="00C70079"/>
    <w:rsid w:val="00C71FA9"/>
    <w:rsid w:val="00C7220A"/>
    <w:rsid w:val="00C747F9"/>
    <w:rsid w:val="00C74A2D"/>
    <w:rsid w:val="00C810E1"/>
    <w:rsid w:val="00C836F6"/>
    <w:rsid w:val="00C849E5"/>
    <w:rsid w:val="00C853AF"/>
    <w:rsid w:val="00C857EF"/>
    <w:rsid w:val="00C908A3"/>
    <w:rsid w:val="00C9320E"/>
    <w:rsid w:val="00C93D88"/>
    <w:rsid w:val="00C95FF1"/>
    <w:rsid w:val="00CA065A"/>
    <w:rsid w:val="00CA2570"/>
    <w:rsid w:val="00CA27CE"/>
    <w:rsid w:val="00CB2006"/>
    <w:rsid w:val="00CB31B5"/>
    <w:rsid w:val="00CB7491"/>
    <w:rsid w:val="00CC4A32"/>
    <w:rsid w:val="00CC6E44"/>
    <w:rsid w:val="00CC7701"/>
    <w:rsid w:val="00CD77CB"/>
    <w:rsid w:val="00CE5D73"/>
    <w:rsid w:val="00CE6C30"/>
    <w:rsid w:val="00CF25A0"/>
    <w:rsid w:val="00CF4EB5"/>
    <w:rsid w:val="00CF60A1"/>
    <w:rsid w:val="00D026EA"/>
    <w:rsid w:val="00D058C1"/>
    <w:rsid w:val="00D05B06"/>
    <w:rsid w:val="00D06DE2"/>
    <w:rsid w:val="00D1010F"/>
    <w:rsid w:val="00D107CA"/>
    <w:rsid w:val="00D1306B"/>
    <w:rsid w:val="00D13212"/>
    <w:rsid w:val="00D16AD9"/>
    <w:rsid w:val="00D24EFD"/>
    <w:rsid w:val="00D30EB5"/>
    <w:rsid w:val="00D31636"/>
    <w:rsid w:val="00D3259C"/>
    <w:rsid w:val="00D32A38"/>
    <w:rsid w:val="00D41CAA"/>
    <w:rsid w:val="00D44E5F"/>
    <w:rsid w:val="00D4617D"/>
    <w:rsid w:val="00D461BE"/>
    <w:rsid w:val="00D46EC3"/>
    <w:rsid w:val="00D46EE2"/>
    <w:rsid w:val="00D51915"/>
    <w:rsid w:val="00D5407A"/>
    <w:rsid w:val="00D54824"/>
    <w:rsid w:val="00D60F7C"/>
    <w:rsid w:val="00D65C51"/>
    <w:rsid w:val="00D70A98"/>
    <w:rsid w:val="00D70CB4"/>
    <w:rsid w:val="00D7608C"/>
    <w:rsid w:val="00D776B7"/>
    <w:rsid w:val="00D80CB0"/>
    <w:rsid w:val="00D80F28"/>
    <w:rsid w:val="00D83ED3"/>
    <w:rsid w:val="00D85681"/>
    <w:rsid w:val="00D85D37"/>
    <w:rsid w:val="00D90935"/>
    <w:rsid w:val="00D93843"/>
    <w:rsid w:val="00D93B7B"/>
    <w:rsid w:val="00D950D6"/>
    <w:rsid w:val="00D9537F"/>
    <w:rsid w:val="00DA1FE0"/>
    <w:rsid w:val="00DA2CC0"/>
    <w:rsid w:val="00DA2D45"/>
    <w:rsid w:val="00DA55E1"/>
    <w:rsid w:val="00DA6C5E"/>
    <w:rsid w:val="00DA77A1"/>
    <w:rsid w:val="00DB5A01"/>
    <w:rsid w:val="00DB7312"/>
    <w:rsid w:val="00DC3152"/>
    <w:rsid w:val="00DC397A"/>
    <w:rsid w:val="00DC608C"/>
    <w:rsid w:val="00DD30B6"/>
    <w:rsid w:val="00DD482D"/>
    <w:rsid w:val="00DD4FF8"/>
    <w:rsid w:val="00DD7D34"/>
    <w:rsid w:val="00DE445C"/>
    <w:rsid w:val="00DE51C3"/>
    <w:rsid w:val="00DF0862"/>
    <w:rsid w:val="00DF30E5"/>
    <w:rsid w:val="00DF7694"/>
    <w:rsid w:val="00E0350B"/>
    <w:rsid w:val="00E078D8"/>
    <w:rsid w:val="00E10923"/>
    <w:rsid w:val="00E235B5"/>
    <w:rsid w:val="00E23D2D"/>
    <w:rsid w:val="00E24292"/>
    <w:rsid w:val="00E2557F"/>
    <w:rsid w:val="00E261BA"/>
    <w:rsid w:val="00E26C6B"/>
    <w:rsid w:val="00E2716E"/>
    <w:rsid w:val="00E3011E"/>
    <w:rsid w:val="00E344B2"/>
    <w:rsid w:val="00E35548"/>
    <w:rsid w:val="00E4322C"/>
    <w:rsid w:val="00E43D25"/>
    <w:rsid w:val="00E43DE8"/>
    <w:rsid w:val="00E51A1C"/>
    <w:rsid w:val="00E56359"/>
    <w:rsid w:val="00E62486"/>
    <w:rsid w:val="00E764DE"/>
    <w:rsid w:val="00E765A0"/>
    <w:rsid w:val="00E77021"/>
    <w:rsid w:val="00E840B3"/>
    <w:rsid w:val="00E859F5"/>
    <w:rsid w:val="00E86236"/>
    <w:rsid w:val="00E95E95"/>
    <w:rsid w:val="00E96AF1"/>
    <w:rsid w:val="00EA1A81"/>
    <w:rsid w:val="00EA225C"/>
    <w:rsid w:val="00EA58AE"/>
    <w:rsid w:val="00EA686D"/>
    <w:rsid w:val="00EA6A62"/>
    <w:rsid w:val="00EA6AC9"/>
    <w:rsid w:val="00EA751E"/>
    <w:rsid w:val="00EB1E87"/>
    <w:rsid w:val="00EB51EE"/>
    <w:rsid w:val="00EB5E7B"/>
    <w:rsid w:val="00EB6949"/>
    <w:rsid w:val="00EB7B5E"/>
    <w:rsid w:val="00EC5ADE"/>
    <w:rsid w:val="00EC7D6C"/>
    <w:rsid w:val="00ED2168"/>
    <w:rsid w:val="00ED3F4E"/>
    <w:rsid w:val="00ED648B"/>
    <w:rsid w:val="00ED6F25"/>
    <w:rsid w:val="00EE2312"/>
    <w:rsid w:val="00EE2AB4"/>
    <w:rsid w:val="00EE3B89"/>
    <w:rsid w:val="00EE50E6"/>
    <w:rsid w:val="00EE51FA"/>
    <w:rsid w:val="00EE5A60"/>
    <w:rsid w:val="00EE7C2E"/>
    <w:rsid w:val="00EF3F7A"/>
    <w:rsid w:val="00EF5C78"/>
    <w:rsid w:val="00EF6607"/>
    <w:rsid w:val="00EF6A0F"/>
    <w:rsid w:val="00F00C60"/>
    <w:rsid w:val="00F07938"/>
    <w:rsid w:val="00F14B03"/>
    <w:rsid w:val="00F14D1B"/>
    <w:rsid w:val="00F15A2D"/>
    <w:rsid w:val="00F204AA"/>
    <w:rsid w:val="00F21CAA"/>
    <w:rsid w:val="00F21FBD"/>
    <w:rsid w:val="00F22834"/>
    <w:rsid w:val="00F31231"/>
    <w:rsid w:val="00F31AB6"/>
    <w:rsid w:val="00F3333B"/>
    <w:rsid w:val="00F35E7D"/>
    <w:rsid w:val="00F3734F"/>
    <w:rsid w:val="00F42927"/>
    <w:rsid w:val="00F4754C"/>
    <w:rsid w:val="00F47B9D"/>
    <w:rsid w:val="00F50571"/>
    <w:rsid w:val="00F51327"/>
    <w:rsid w:val="00F54556"/>
    <w:rsid w:val="00F5733E"/>
    <w:rsid w:val="00F6168C"/>
    <w:rsid w:val="00F70186"/>
    <w:rsid w:val="00F720F0"/>
    <w:rsid w:val="00F73EAC"/>
    <w:rsid w:val="00F750E5"/>
    <w:rsid w:val="00F802B7"/>
    <w:rsid w:val="00F8122B"/>
    <w:rsid w:val="00F82DCF"/>
    <w:rsid w:val="00F83F0B"/>
    <w:rsid w:val="00F860E0"/>
    <w:rsid w:val="00F90A35"/>
    <w:rsid w:val="00F9789C"/>
    <w:rsid w:val="00F97AE3"/>
    <w:rsid w:val="00FA0380"/>
    <w:rsid w:val="00FA054F"/>
    <w:rsid w:val="00FA2B7A"/>
    <w:rsid w:val="00FA2D97"/>
    <w:rsid w:val="00FA4D66"/>
    <w:rsid w:val="00FB03D0"/>
    <w:rsid w:val="00FB3DB0"/>
    <w:rsid w:val="00FC1D89"/>
    <w:rsid w:val="00FC374B"/>
    <w:rsid w:val="00FC3767"/>
    <w:rsid w:val="00FC3F04"/>
    <w:rsid w:val="00FE33BB"/>
    <w:rsid w:val="00FE51F6"/>
    <w:rsid w:val="00FF04EF"/>
    <w:rsid w:val="00FF06C9"/>
    <w:rsid w:val="00FF1947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9F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uiPriority w:val="99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  <w:style w:type="paragraph" w:styleId="af0">
    <w:name w:val="header"/>
    <w:basedOn w:val="a"/>
    <w:link w:val="af1"/>
    <w:rsid w:val="00D05B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05B06"/>
    <w:rPr>
      <w:sz w:val="24"/>
    </w:rPr>
  </w:style>
  <w:style w:type="paragraph" w:styleId="af2">
    <w:name w:val="footer"/>
    <w:basedOn w:val="a"/>
    <w:link w:val="af3"/>
    <w:uiPriority w:val="99"/>
    <w:rsid w:val="00D05B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5B06"/>
    <w:rPr>
      <w:sz w:val="24"/>
    </w:rPr>
  </w:style>
  <w:style w:type="paragraph" w:customStyle="1" w:styleId="msonormalbullet1gif">
    <w:name w:val="msonormalbullet1.gif"/>
    <w:basedOn w:val="a"/>
    <w:rsid w:val="00526101"/>
    <w:pPr>
      <w:spacing w:before="100" w:beforeAutospacing="1" w:after="100" w:afterAutospacing="1"/>
    </w:pPr>
    <w:rPr>
      <w:szCs w:val="24"/>
    </w:rPr>
  </w:style>
  <w:style w:type="paragraph" w:customStyle="1" w:styleId="msonormalbullet2gif">
    <w:name w:val="msonormalbullet2.gif"/>
    <w:basedOn w:val="a"/>
    <w:rsid w:val="00526101"/>
    <w:pPr>
      <w:spacing w:before="100" w:beforeAutospacing="1" w:after="100" w:afterAutospacing="1"/>
    </w:pPr>
    <w:rPr>
      <w:szCs w:val="24"/>
    </w:rPr>
  </w:style>
  <w:style w:type="character" w:customStyle="1" w:styleId="winner-infolist-item-title">
    <w:name w:val="winner-info__list-item-title"/>
    <w:basedOn w:val="a0"/>
    <w:rsid w:val="00603B00"/>
  </w:style>
  <w:style w:type="character" w:customStyle="1" w:styleId="company-infotext">
    <w:name w:val="company-info__text"/>
    <w:basedOn w:val="a0"/>
    <w:rsid w:val="00C95FF1"/>
  </w:style>
  <w:style w:type="character" w:customStyle="1" w:styleId="winner-infolist-item-text">
    <w:name w:val="winner-info__list-item-text"/>
    <w:basedOn w:val="a0"/>
    <w:rsid w:val="00D41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9F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uiPriority w:val="99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  <w:style w:type="paragraph" w:styleId="af0">
    <w:name w:val="header"/>
    <w:basedOn w:val="a"/>
    <w:link w:val="af1"/>
    <w:rsid w:val="00D05B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05B06"/>
    <w:rPr>
      <w:sz w:val="24"/>
    </w:rPr>
  </w:style>
  <w:style w:type="paragraph" w:styleId="af2">
    <w:name w:val="footer"/>
    <w:basedOn w:val="a"/>
    <w:link w:val="af3"/>
    <w:uiPriority w:val="99"/>
    <w:rsid w:val="00D05B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5B06"/>
    <w:rPr>
      <w:sz w:val="24"/>
    </w:rPr>
  </w:style>
  <w:style w:type="paragraph" w:customStyle="1" w:styleId="msonormalbullet1gif">
    <w:name w:val="msonormalbullet1.gif"/>
    <w:basedOn w:val="a"/>
    <w:rsid w:val="00526101"/>
    <w:pPr>
      <w:spacing w:before="100" w:beforeAutospacing="1" w:after="100" w:afterAutospacing="1"/>
    </w:pPr>
    <w:rPr>
      <w:szCs w:val="24"/>
    </w:rPr>
  </w:style>
  <w:style w:type="paragraph" w:customStyle="1" w:styleId="msonormalbullet2gif">
    <w:name w:val="msonormalbullet2.gif"/>
    <w:basedOn w:val="a"/>
    <w:rsid w:val="00526101"/>
    <w:pPr>
      <w:spacing w:before="100" w:beforeAutospacing="1" w:after="100" w:afterAutospacing="1"/>
    </w:pPr>
    <w:rPr>
      <w:szCs w:val="24"/>
    </w:rPr>
  </w:style>
  <w:style w:type="character" w:customStyle="1" w:styleId="winner-infolist-item-title">
    <w:name w:val="winner-info__list-item-title"/>
    <w:basedOn w:val="a0"/>
    <w:rsid w:val="00603B00"/>
  </w:style>
  <w:style w:type="character" w:customStyle="1" w:styleId="company-infotext">
    <w:name w:val="company-info__text"/>
    <w:basedOn w:val="a0"/>
    <w:rsid w:val="00C95FF1"/>
  </w:style>
  <w:style w:type="character" w:customStyle="1" w:styleId="winner-infolist-item-text">
    <w:name w:val="winner-info__list-item-text"/>
    <w:basedOn w:val="a0"/>
    <w:rsid w:val="00D4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o86.ru/p304aa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.ugorsk.ru/regulatory/npa/5390/917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.ugorsk.ru/about/sovet1/534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ugorsk.ru/regulatory/npa/5390/8839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195095567%20" TargetMode="External"/><Relationship Id="rId10" Type="http://schemas.openxmlformats.org/officeDocument/2006/relationships/hyperlink" Target="http://adm.ugorsk.ru/regulatory/npa/5390/889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.ugorsk.ru/regulatory/npa/5390/86056/" TargetMode="External"/><Relationship Id="rId14" Type="http://schemas.openxmlformats.org/officeDocument/2006/relationships/hyperlink" Target="http://bibl-ugorsk.ru/r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AB37-9519-4E0E-BE6D-A24181A4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34245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mailto:adm@ugorsk.ru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Грудцына Ирина Викторовна</cp:lastModifiedBy>
  <cp:revision>2</cp:revision>
  <cp:lastPrinted>2020-04-15T14:27:00Z</cp:lastPrinted>
  <dcterms:created xsi:type="dcterms:W3CDTF">2021-01-20T10:52:00Z</dcterms:created>
  <dcterms:modified xsi:type="dcterms:W3CDTF">2021-01-20T10:52:00Z</dcterms:modified>
</cp:coreProperties>
</file>