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23203D" w:rsidRPr="00FC6402" w:rsidRDefault="0023203D" w:rsidP="0023203D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к отчету о ходе реализации «Профилактика экстремизма, гармонизация межэтнических и межкультурных отношений, укрепление толерантности в городе Югорске на 201</w:t>
      </w:r>
      <w:r w:rsidR="00EF206D">
        <w:rPr>
          <w:rFonts w:ascii="Times New Roman" w:hAnsi="Times New Roman"/>
          <w:b/>
          <w:sz w:val="24"/>
          <w:szCs w:val="24"/>
        </w:rPr>
        <w:t>4</w:t>
      </w:r>
      <w:r w:rsidRPr="00FC6402">
        <w:rPr>
          <w:rFonts w:ascii="Times New Roman" w:hAnsi="Times New Roman"/>
          <w:b/>
          <w:sz w:val="24"/>
          <w:szCs w:val="24"/>
        </w:rPr>
        <w:t>-20</w:t>
      </w:r>
      <w:r w:rsidR="00EF206D">
        <w:rPr>
          <w:rFonts w:ascii="Times New Roman" w:hAnsi="Times New Roman"/>
          <w:b/>
          <w:sz w:val="24"/>
          <w:szCs w:val="24"/>
        </w:rPr>
        <w:t>20</w:t>
      </w:r>
      <w:r w:rsidRPr="00FC6402">
        <w:rPr>
          <w:rFonts w:ascii="Times New Roman" w:hAnsi="Times New Roman"/>
          <w:b/>
          <w:sz w:val="24"/>
          <w:szCs w:val="24"/>
        </w:rPr>
        <w:t xml:space="preserve"> годы»</w:t>
      </w:r>
      <w:r w:rsidR="006D1D30">
        <w:rPr>
          <w:rFonts w:ascii="Times New Roman" w:hAnsi="Times New Roman"/>
          <w:b/>
          <w:sz w:val="24"/>
          <w:szCs w:val="24"/>
        </w:rPr>
        <w:t xml:space="preserve"> в 2015</w:t>
      </w:r>
      <w:r>
        <w:rPr>
          <w:rFonts w:ascii="Times New Roman" w:hAnsi="Times New Roman"/>
          <w:b/>
          <w:sz w:val="24"/>
          <w:szCs w:val="24"/>
        </w:rPr>
        <w:t xml:space="preserve"> году </w:t>
      </w:r>
      <w:r w:rsidRPr="00FC6402">
        <w:rPr>
          <w:rFonts w:ascii="Times New Roman" w:hAnsi="Times New Roman"/>
          <w:b/>
          <w:sz w:val="24"/>
          <w:szCs w:val="24"/>
        </w:rPr>
        <w:t>и</w:t>
      </w:r>
    </w:p>
    <w:p w:rsidR="0023203D" w:rsidRPr="006D1D30" w:rsidRDefault="0023203D" w:rsidP="006D1D3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C6402">
        <w:rPr>
          <w:rFonts w:ascii="Times New Roman" w:hAnsi="Times New Roman"/>
          <w:b/>
          <w:sz w:val="24"/>
          <w:szCs w:val="24"/>
        </w:rPr>
        <w:t>эффективности использования финансовых средств.</w:t>
      </w:r>
    </w:p>
    <w:p w:rsidR="0023203D" w:rsidRDefault="0023203D" w:rsidP="0023203D">
      <w:pPr>
        <w:spacing w:line="100" w:lineRule="atLeast"/>
        <w:ind w:firstLine="567"/>
        <w:jc w:val="both"/>
        <w:rPr>
          <w:sz w:val="28"/>
          <w:szCs w:val="28"/>
        </w:rPr>
      </w:pPr>
    </w:p>
    <w:p w:rsidR="004B50B7" w:rsidRPr="004B50B7" w:rsidRDefault="004B50B7" w:rsidP="004B50B7">
      <w:pPr>
        <w:suppressAutoHyphens w:val="0"/>
        <w:jc w:val="center"/>
        <w:rPr>
          <w:rFonts w:eastAsia="Calibri"/>
          <w:lang w:eastAsia="en-US"/>
        </w:rPr>
      </w:pPr>
    </w:p>
    <w:p w:rsidR="004B50B7" w:rsidRPr="004B50B7" w:rsidRDefault="004B50B7" w:rsidP="004B50B7">
      <w:pPr>
        <w:suppressAutoHyphens w:val="0"/>
        <w:ind w:firstLine="708"/>
        <w:jc w:val="both"/>
        <w:rPr>
          <w:rFonts w:eastAsia="Calibri"/>
          <w:szCs w:val="22"/>
          <w:lang w:eastAsia="en-US"/>
        </w:rPr>
      </w:pPr>
      <w:r w:rsidRPr="004B50B7">
        <w:rPr>
          <w:rFonts w:eastAsia="Calibri"/>
          <w:szCs w:val="22"/>
          <w:lang w:eastAsia="en-US"/>
        </w:rPr>
        <w:t>1. В течение 201</w:t>
      </w:r>
      <w:r>
        <w:rPr>
          <w:rFonts w:eastAsia="Calibri"/>
          <w:szCs w:val="22"/>
          <w:lang w:eastAsia="en-US"/>
        </w:rPr>
        <w:t>5</w:t>
      </w:r>
      <w:r w:rsidRPr="004B50B7">
        <w:rPr>
          <w:rFonts w:eastAsia="Calibri"/>
          <w:szCs w:val="22"/>
          <w:lang w:eastAsia="en-US"/>
        </w:rPr>
        <w:t xml:space="preserve"> года </w:t>
      </w:r>
      <w:r w:rsidR="005479BD">
        <w:rPr>
          <w:rFonts w:eastAsia="Calibri"/>
          <w:szCs w:val="22"/>
          <w:lang w:eastAsia="en-US"/>
        </w:rPr>
        <w:t xml:space="preserve">все </w:t>
      </w:r>
      <w:r w:rsidRPr="004B50B7">
        <w:rPr>
          <w:rFonts w:eastAsia="Calibri"/>
          <w:szCs w:val="22"/>
          <w:lang w:eastAsia="en-US"/>
        </w:rPr>
        <w:t xml:space="preserve">мероприятия муниципальной программы </w:t>
      </w:r>
      <w:r w:rsidR="001376CE" w:rsidRPr="00915271">
        <w:t xml:space="preserve">«Профилактика экстремизма, гармонизация межэтнических и межкультурных отношений, укрепление толерантности в городе Югорске на 2014-2020 годы» </w:t>
      </w:r>
      <w:r w:rsidRPr="004B50B7">
        <w:rPr>
          <w:rFonts w:eastAsia="Calibri"/>
          <w:szCs w:val="22"/>
          <w:lang w:eastAsia="en-US"/>
        </w:rPr>
        <w:t>исполнены</w:t>
      </w:r>
      <w:r w:rsidR="005479BD">
        <w:rPr>
          <w:rFonts w:eastAsia="Calibri"/>
          <w:szCs w:val="22"/>
          <w:lang w:eastAsia="en-US"/>
        </w:rPr>
        <w:t>.</w:t>
      </w:r>
      <w:r w:rsidRPr="004B50B7">
        <w:rPr>
          <w:rFonts w:eastAsia="Calibri"/>
          <w:szCs w:val="22"/>
          <w:lang w:eastAsia="en-US"/>
        </w:rPr>
        <w:t xml:space="preserve"> </w:t>
      </w:r>
    </w:p>
    <w:p w:rsidR="00915271" w:rsidRDefault="00915271" w:rsidP="001376C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</w:t>
      </w:r>
      <w:r w:rsidRPr="006D1D30">
        <w:rPr>
          <w:rFonts w:ascii="Times New Roman" w:hAnsi="Times New Roman"/>
          <w:sz w:val="24"/>
          <w:szCs w:val="24"/>
        </w:rPr>
        <w:t>а основании  изменения  в финансировании мероприятий муниципальных программ «Развитие образования в городе Югорске на 2014-2020 годы», «Реализация молодежной политики и организация временного трудоустройства в городе Югорске на 2014-2020 годы» и «Развитие культуры и туризма в гор</w:t>
      </w:r>
      <w:r>
        <w:rPr>
          <w:rFonts w:ascii="Times New Roman" w:hAnsi="Times New Roman"/>
          <w:sz w:val="24"/>
          <w:szCs w:val="24"/>
        </w:rPr>
        <w:t>оде Югорске на 2014-2020 годы»</w:t>
      </w:r>
      <w:r w:rsidR="001376CE">
        <w:rPr>
          <w:rFonts w:ascii="Times New Roman" w:hAnsi="Times New Roman"/>
          <w:sz w:val="24"/>
          <w:szCs w:val="24"/>
        </w:rPr>
        <w:t xml:space="preserve">, а также </w:t>
      </w:r>
      <w:r>
        <w:rPr>
          <w:rFonts w:ascii="Times New Roman" w:hAnsi="Times New Roman"/>
          <w:sz w:val="24"/>
          <w:szCs w:val="24"/>
        </w:rPr>
        <w:t xml:space="preserve"> </w:t>
      </w:r>
      <w:r w:rsidR="001376CE">
        <w:rPr>
          <w:rFonts w:ascii="Times New Roman" w:hAnsi="Times New Roman"/>
          <w:sz w:val="24"/>
          <w:szCs w:val="24"/>
        </w:rPr>
        <w:t xml:space="preserve">рекомендаций </w:t>
      </w:r>
      <w:r w:rsidR="001376CE" w:rsidRPr="006D1D30">
        <w:rPr>
          <w:rFonts w:ascii="Times New Roman" w:hAnsi="Times New Roman"/>
          <w:sz w:val="24"/>
          <w:szCs w:val="24"/>
        </w:rPr>
        <w:t>Департамент</w:t>
      </w:r>
      <w:r w:rsidR="001376CE">
        <w:rPr>
          <w:rFonts w:ascii="Times New Roman" w:hAnsi="Times New Roman"/>
          <w:sz w:val="24"/>
          <w:szCs w:val="24"/>
        </w:rPr>
        <w:t>а</w:t>
      </w:r>
      <w:r w:rsidR="001376CE" w:rsidRPr="006D1D30">
        <w:rPr>
          <w:rFonts w:ascii="Times New Roman" w:hAnsi="Times New Roman"/>
          <w:sz w:val="24"/>
          <w:szCs w:val="24"/>
        </w:rPr>
        <w:t xml:space="preserve"> внутренней политики Ханты-Мансийского автономного округа-Югры</w:t>
      </w:r>
      <w:r w:rsidR="001376CE">
        <w:rPr>
          <w:rFonts w:ascii="Times New Roman" w:hAnsi="Times New Roman"/>
          <w:sz w:val="24"/>
          <w:szCs w:val="24"/>
        </w:rPr>
        <w:t xml:space="preserve"> по </w:t>
      </w:r>
      <w:r w:rsidR="001376CE" w:rsidRPr="006D1D30">
        <w:rPr>
          <w:rFonts w:ascii="Times New Roman" w:hAnsi="Times New Roman"/>
          <w:sz w:val="24"/>
          <w:szCs w:val="24"/>
        </w:rPr>
        <w:t>результатам изучения состояния работы в администрации города Югорска  в сфере</w:t>
      </w:r>
      <w:proofErr w:type="gramEnd"/>
      <w:r w:rsidR="001376CE" w:rsidRPr="006D1D30">
        <w:rPr>
          <w:rFonts w:ascii="Times New Roman" w:hAnsi="Times New Roman"/>
          <w:sz w:val="24"/>
          <w:szCs w:val="24"/>
        </w:rPr>
        <w:t xml:space="preserve"> профилактики экстремизма в период с 11 по 13 февраля 2015 года</w:t>
      </w:r>
      <w:r w:rsidR="001376CE">
        <w:rPr>
          <w:rFonts w:ascii="Times New Roman" w:hAnsi="Times New Roman"/>
          <w:sz w:val="24"/>
          <w:szCs w:val="24"/>
        </w:rPr>
        <w:t>,</w:t>
      </w:r>
      <w:r w:rsidR="001376CE" w:rsidRPr="006D1D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были профинансированы мероприятия программы на общую сумму 95,0 тысяч рублей. </w:t>
      </w:r>
      <w:r w:rsidR="001376CE">
        <w:rPr>
          <w:rFonts w:ascii="Times New Roman" w:hAnsi="Times New Roman"/>
          <w:sz w:val="24"/>
          <w:szCs w:val="24"/>
        </w:rPr>
        <w:t>И</w:t>
      </w:r>
      <w:r w:rsidR="001376CE" w:rsidRPr="001376CE">
        <w:rPr>
          <w:rFonts w:ascii="Times New Roman" w:hAnsi="Times New Roman"/>
          <w:sz w:val="24"/>
          <w:szCs w:val="24"/>
        </w:rPr>
        <w:t xml:space="preserve">сполнение составило 100 %. Финансирование мероприятий выполнялось из средств местного бюджета в полном </w:t>
      </w:r>
      <w:proofErr w:type="gramStart"/>
      <w:r w:rsidR="001376CE" w:rsidRPr="001376CE">
        <w:rPr>
          <w:rFonts w:ascii="Times New Roman" w:hAnsi="Times New Roman"/>
          <w:sz w:val="24"/>
          <w:szCs w:val="24"/>
        </w:rPr>
        <w:t>объёме</w:t>
      </w:r>
      <w:proofErr w:type="gramEnd"/>
      <w:r w:rsidR="001376CE" w:rsidRPr="001376CE">
        <w:rPr>
          <w:rFonts w:ascii="Times New Roman" w:hAnsi="Times New Roman"/>
          <w:sz w:val="24"/>
          <w:szCs w:val="24"/>
        </w:rPr>
        <w:t>.</w:t>
      </w:r>
    </w:p>
    <w:p w:rsidR="001376CE" w:rsidRDefault="001376CE" w:rsidP="001376CE">
      <w:pPr>
        <w:ind w:firstLine="708"/>
        <w:jc w:val="both"/>
      </w:pPr>
      <w:r>
        <w:t>2. В</w:t>
      </w:r>
      <w:r w:rsidRPr="00BE2CBE">
        <w:t xml:space="preserve"> </w:t>
      </w:r>
      <w:r>
        <w:t>ходе</w:t>
      </w:r>
      <w:r w:rsidRPr="00BE2CBE">
        <w:t xml:space="preserve"> </w:t>
      </w:r>
      <w:r>
        <w:t>исполнения мероприятий муниципальной программы</w:t>
      </w:r>
      <w:r w:rsidRPr="00BE2CBE">
        <w:t xml:space="preserve"> достигнуты следующие </w:t>
      </w:r>
      <w:r>
        <w:t>результаты</w:t>
      </w:r>
      <w:r w:rsidRPr="00BE2CBE">
        <w:t>:</w:t>
      </w:r>
    </w:p>
    <w:p w:rsidR="00BD339D" w:rsidRDefault="00EF206D" w:rsidP="00EF206D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proofErr w:type="gramStart"/>
      <w:r w:rsidRPr="00EF206D">
        <w:rPr>
          <w:rFonts w:eastAsia="Calibri"/>
          <w:lang w:eastAsia="en-US"/>
        </w:rPr>
        <w:t xml:space="preserve">- </w:t>
      </w:r>
      <w:r w:rsidR="00BD339D">
        <w:rPr>
          <w:rFonts w:eastAsia="Calibri"/>
          <w:lang w:eastAsia="en-US"/>
        </w:rPr>
        <w:t>обеспечено к</w:t>
      </w:r>
      <w:r w:rsidR="00BD339D" w:rsidRPr="00BD339D">
        <w:rPr>
          <w:rFonts w:eastAsia="Calibri"/>
          <w:lang w:eastAsia="en-US"/>
        </w:rPr>
        <w:t>оличеств</w:t>
      </w:r>
      <w:r w:rsidR="00BD50B2">
        <w:rPr>
          <w:rFonts w:eastAsia="Calibri"/>
          <w:lang w:eastAsia="en-US"/>
        </w:rPr>
        <w:t>о</w:t>
      </w:r>
      <w:r w:rsidR="00BD339D" w:rsidRPr="00BD339D">
        <w:rPr>
          <w:rFonts w:eastAsia="Calibri"/>
          <w:lang w:eastAsia="en-US"/>
        </w:rPr>
        <w:t xml:space="preserve"> специалистов органов местного самоуправления и муниципальных учреждений, охваченных курсами повышения квалификации по вопросам формирования установок толерантного отношения</w:t>
      </w:r>
      <w:r w:rsidR="002A63BA">
        <w:rPr>
          <w:rFonts w:eastAsia="Calibri"/>
          <w:lang w:eastAsia="en-US"/>
        </w:rPr>
        <w:t xml:space="preserve"> (в </w:t>
      </w:r>
      <w:r w:rsidR="002A63BA" w:rsidRPr="002A63BA">
        <w:rPr>
          <w:rFonts w:eastAsia="Calibri"/>
          <w:lang w:eastAsia="en-US"/>
        </w:rPr>
        <w:t>сентябр</w:t>
      </w:r>
      <w:r w:rsidR="002A63BA">
        <w:rPr>
          <w:rFonts w:eastAsia="Calibri"/>
          <w:lang w:eastAsia="en-US"/>
        </w:rPr>
        <w:t>е</w:t>
      </w:r>
      <w:r w:rsidR="002A63BA" w:rsidRPr="002A63BA">
        <w:rPr>
          <w:rFonts w:eastAsia="Calibri"/>
          <w:lang w:eastAsia="en-US"/>
        </w:rPr>
        <w:t xml:space="preserve"> 2015</w:t>
      </w:r>
      <w:r w:rsidR="002A63BA">
        <w:rPr>
          <w:rFonts w:eastAsia="Calibri"/>
          <w:lang w:eastAsia="en-US"/>
        </w:rPr>
        <w:t xml:space="preserve"> для педагогических работников проведены курсы на тему </w:t>
      </w:r>
      <w:r w:rsidR="002A63BA" w:rsidRPr="002A63BA">
        <w:rPr>
          <w:rFonts w:eastAsia="Calibri"/>
          <w:lang w:eastAsia="en-US"/>
        </w:rPr>
        <w:t>«Технологии формирования толерантности и профилактики экстремизма в образовательной среде в ХМАО-Югре</w:t>
      </w:r>
      <w:r w:rsidR="002A63BA">
        <w:rPr>
          <w:rFonts w:eastAsia="Calibri"/>
          <w:lang w:eastAsia="en-US"/>
        </w:rPr>
        <w:t>».</w:t>
      </w:r>
      <w:proofErr w:type="gramEnd"/>
      <w:r w:rsidR="002A63BA">
        <w:rPr>
          <w:rFonts w:eastAsia="Calibri"/>
          <w:lang w:eastAsia="en-US"/>
        </w:rPr>
        <w:t xml:space="preserve"> </w:t>
      </w:r>
      <w:proofErr w:type="gramStart"/>
      <w:r w:rsidR="002A63BA">
        <w:rPr>
          <w:rFonts w:eastAsia="Calibri"/>
          <w:lang w:eastAsia="en-US"/>
        </w:rPr>
        <w:t xml:space="preserve">На базе </w:t>
      </w:r>
      <w:r w:rsidR="002A63BA" w:rsidRPr="002A63BA">
        <w:rPr>
          <w:rFonts w:eastAsia="Calibri"/>
          <w:lang w:eastAsia="en-US"/>
        </w:rPr>
        <w:t xml:space="preserve"> </w:t>
      </w:r>
      <w:r w:rsidR="002A63BA">
        <w:rPr>
          <w:rFonts w:eastAsia="Calibri"/>
          <w:lang w:eastAsia="en-US"/>
        </w:rPr>
        <w:t>МКУ «Центр м</w:t>
      </w:r>
      <w:r w:rsidR="002A63BA" w:rsidRPr="002A63BA">
        <w:rPr>
          <w:rFonts w:eastAsia="Calibri"/>
          <w:lang w:eastAsia="en-US"/>
        </w:rPr>
        <w:t>ат</w:t>
      </w:r>
      <w:r w:rsidR="002A63BA">
        <w:rPr>
          <w:rFonts w:eastAsia="Calibri"/>
          <w:lang w:eastAsia="en-US"/>
        </w:rPr>
        <w:t>ериально</w:t>
      </w:r>
      <w:r w:rsidR="002A63BA" w:rsidRPr="002A63BA">
        <w:rPr>
          <w:rFonts w:eastAsia="Calibri"/>
          <w:lang w:eastAsia="en-US"/>
        </w:rPr>
        <w:t>-тех</w:t>
      </w:r>
      <w:r w:rsidR="002A63BA">
        <w:rPr>
          <w:rFonts w:eastAsia="Calibri"/>
          <w:lang w:eastAsia="en-US"/>
        </w:rPr>
        <w:t>нического и и</w:t>
      </w:r>
      <w:r w:rsidR="002A63BA" w:rsidRPr="002A63BA">
        <w:rPr>
          <w:rFonts w:eastAsia="Calibri"/>
          <w:lang w:eastAsia="en-US"/>
        </w:rPr>
        <w:t>н</w:t>
      </w:r>
      <w:r w:rsidR="002A63BA">
        <w:rPr>
          <w:rFonts w:eastAsia="Calibri"/>
          <w:lang w:eastAsia="en-US"/>
        </w:rPr>
        <w:t>формационно</w:t>
      </w:r>
      <w:r w:rsidR="002A63BA" w:rsidRPr="002A63BA">
        <w:rPr>
          <w:rFonts w:eastAsia="Calibri"/>
          <w:lang w:eastAsia="en-US"/>
        </w:rPr>
        <w:t>-</w:t>
      </w:r>
      <w:r w:rsidR="002A63BA">
        <w:rPr>
          <w:rFonts w:eastAsia="Calibri"/>
          <w:lang w:eastAsia="en-US"/>
        </w:rPr>
        <w:t xml:space="preserve">методического </w:t>
      </w:r>
      <w:r w:rsidR="002A63BA" w:rsidRPr="002A63BA">
        <w:rPr>
          <w:rFonts w:eastAsia="Calibri"/>
          <w:lang w:eastAsia="en-US"/>
        </w:rPr>
        <w:t>обесп</w:t>
      </w:r>
      <w:r w:rsidR="002A63BA">
        <w:rPr>
          <w:rFonts w:eastAsia="Calibri"/>
          <w:lang w:eastAsia="en-US"/>
        </w:rPr>
        <w:t>е</w:t>
      </w:r>
      <w:r w:rsidR="002A63BA" w:rsidRPr="002A63BA">
        <w:rPr>
          <w:rFonts w:eastAsia="Calibri"/>
          <w:lang w:eastAsia="en-US"/>
        </w:rPr>
        <w:t>чения»</w:t>
      </w:r>
      <w:r w:rsidR="002A63BA">
        <w:rPr>
          <w:rFonts w:eastAsia="Calibri"/>
          <w:lang w:eastAsia="en-US"/>
        </w:rPr>
        <w:t xml:space="preserve"> обучились 20 специалистов</w:t>
      </w:r>
      <w:r w:rsidR="001622B0">
        <w:rPr>
          <w:rFonts w:eastAsia="Calibri"/>
          <w:lang w:eastAsia="en-US"/>
        </w:rPr>
        <w:t>);</w:t>
      </w:r>
      <w:proofErr w:type="gramEnd"/>
    </w:p>
    <w:p w:rsidR="003443D4" w:rsidRDefault="00BD339D" w:rsidP="00C36336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-</w:t>
      </w:r>
      <w:r w:rsidRPr="00BD339D">
        <w:rPr>
          <w:rFonts w:eastAsia="Calibri"/>
          <w:lang w:eastAsia="en-US"/>
        </w:rPr>
        <w:t xml:space="preserve"> </w:t>
      </w:r>
      <w:r w:rsidR="00EF206D" w:rsidRPr="00EF206D">
        <w:rPr>
          <w:rFonts w:eastAsia="Calibri"/>
          <w:lang w:eastAsia="en-US"/>
        </w:rPr>
        <w:t>обеспечен  планов</w:t>
      </w:r>
      <w:r w:rsidR="00BD50B2">
        <w:rPr>
          <w:rFonts w:eastAsia="Calibri"/>
          <w:lang w:eastAsia="en-US"/>
        </w:rPr>
        <w:t>ый</w:t>
      </w:r>
      <w:r w:rsidR="00EF206D" w:rsidRPr="00EF206D">
        <w:rPr>
          <w:rFonts w:eastAsia="Calibri"/>
          <w:lang w:eastAsia="en-US"/>
        </w:rPr>
        <w:t xml:space="preserve"> показател</w:t>
      </w:r>
      <w:r w:rsidR="00BD50B2">
        <w:rPr>
          <w:rFonts w:eastAsia="Calibri"/>
          <w:lang w:eastAsia="en-US"/>
        </w:rPr>
        <w:t>ь</w:t>
      </w:r>
      <w:r w:rsidR="00EF206D" w:rsidRPr="00EF206D">
        <w:rPr>
          <w:rFonts w:eastAsia="Calibri"/>
          <w:lang w:eastAsia="en-US"/>
        </w:rPr>
        <w:t xml:space="preserve"> по </w:t>
      </w:r>
      <w:r w:rsidR="0094453E">
        <w:rPr>
          <w:rFonts w:eastAsia="Calibri"/>
          <w:lang w:eastAsia="en-US"/>
        </w:rPr>
        <w:t>к</w:t>
      </w:r>
      <w:r w:rsidR="00EF206D" w:rsidRPr="00EF206D">
        <w:rPr>
          <w:rFonts w:eastAsia="Calibri"/>
          <w:lang w:eastAsia="en-US"/>
        </w:rPr>
        <w:t>оличеств</w:t>
      </w:r>
      <w:r w:rsidR="0094453E">
        <w:rPr>
          <w:rFonts w:eastAsia="Calibri"/>
          <w:lang w:eastAsia="en-US"/>
        </w:rPr>
        <w:t>у</w:t>
      </w:r>
      <w:r w:rsidR="00EF206D" w:rsidRPr="00EF206D">
        <w:rPr>
          <w:rFonts w:eastAsia="Calibri"/>
          <w:lang w:eastAsia="en-US"/>
        </w:rPr>
        <w:t xml:space="preserve"> программ в образовательных учреждениях, направлен</w:t>
      </w:r>
      <w:r>
        <w:rPr>
          <w:rFonts w:eastAsia="Calibri"/>
          <w:lang w:eastAsia="en-US"/>
        </w:rPr>
        <w:t>ных на во</w:t>
      </w:r>
      <w:r w:rsidR="003443D4">
        <w:rPr>
          <w:rFonts w:eastAsia="Calibri"/>
          <w:lang w:eastAsia="en-US"/>
        </w:rPr>
        <w:t xml:space="preserve">спитание толерантного отношения </w:t>
      </w:r>
      <w:r w:rsidR="00EF206D" w:rsidRPr="00EF206D">
        <w:rPr>
          <w:rFonts w:eastAsia="Calibri"/>
          <w:lang w:eastAsia="en-US"/>
        </w:rPr>
        <w:t>у обучающихся и воспитанников</w:t>
      </w:r>
      <w:r w:rsidR="002A63BA">
        <w:rPr>
          <w:rFonts w:eastAsia="Calibri"/>
          <w:lang w:eastAsia="en-US"/>
        </w:rPr>
        <w:t xml:space="preserve"> (в образовательных учреждениях</w:t>
      </w:r>
      <w:r w:rsidR="001622B0">
        <w:rPr>
          <w:rFonts w:eastAsia="Calibri"/>
          <w:lang w:eastAsia="en-US"/>
        </w:rPr>
        <w:t xml:space="preserve"> реализуется 15 </w:t>
      </w:r>
      <w:r w:rsidR="001622B0" w:rsidRPr="001622B0">
        <w:rPr>
          <w:rFonts w:eastAsia="Calibri"/>
          <w:lang w:eastAsia="en-US"/>
        </w:rPr>
        <w:t>воспитательны</w:t>
      </w:r>
      <w:r w:rsidR="001622B0">
        <w:rPr>
          <w:rFonts w:eastAsia="Calibri"/>
          <w:lang w:eastAsia="en-US"/>
        </w:rPr>
        <w:t>х программ</w:t>
      </w:r>
      <w:r w:rsidR="001622B0" w:rsidRPr="001622B0">
        <w:rPr>
          <w:rFonts w:eastAsia="Calibri"/>
          <w:lang w:eastAsia="en-US"/>
        </w:rPr>
        <w:t xml:space="preserve"> по воспитанию толерантности</w:t>
      </w:r>
      <w:r w:rsidR="001622B0">
        <w:rPr>
          <w:rFonts w:eastAsia="Calibri"/>
          <w:lang w:eastAsia="en-US"/>
        </w:rPr>
        <w:t>)</w:t>
      </w:r>
      <w:r w:rsidR="003443D4">
        <w:rPr>
          <w:rFonts w:eastAsia="Calibri"/>
          <w:lang w:eastAsia="en-US"/>
        </w:rPr>
        <w:t>;</w:t>
      </w:r>
      <w:proofErr w:type="gramEnd"/>
    </w:p>
    <w:p w:rsidR="00EF206D" w:rsidRPr="00EF206D" w:rsidRDefault="00EF206D" w:rsidP="00C36336">
      <w:pPr>
        <w:spacing w:after="200" w:line="276" w:lineRule="auto"/>
        <w:jc w:val="both"/>
        <w:rPr>
          <w:rFonts w:eastAsia="Calibri"/>
          <w:lang w:eastAsia="en-US"/>
        </w:rPr>
      </w:pPr>
      <w:r w:rsidRPr="00EF206D">
        <w:rPr>
          <w:rFonts w:eastAsia="Calibri"/>
          <w:lang w:eastAsia="en-US"/>
        </w:rPr>
        <w:t xml:space="preserve"> - обеспечено </w:t>
      </w:r>
      <w:r w:rsidR="0094453E" w:rsidRPr="0094453E">
        <w:rPr>
          <w:rFonts w:eastAsia="Calibri"/>
          <w:lang w:eastAsia="en-US"/>
        </w:rPr>
        <w:t>проведен</w:t>
      </w:r>
      <w:r w:rsidR="005479BD">
        <w:rPr>
          <w:rFonts w:eastAsia="Calibri"/>
          <w:lang w:eastAsia="en-US"/>
        </w:rPr>
        <w:t>ие</w:t>
      </w:r>
      <w:r w:rsidR="0094453E" w:rsidRPr="0094453E">
        <w:rPr>
          <w:rFonts w:eastAsia="Calibri"/>
          <w:lang w:eastAsia="en-US"/>
        </w:rPr>
        <w:t xml:space="preserve"> тематических выставок, работ студентов, </w:t>
      </w:r>
      <w:r w:rsidR="005479BD">
        <w:rPr>
          <w:rFonts w:eastAsia="Calibri"/>
          <w:lang w:eastAsia="en-US"/>
        </w:rPr>
        <w:t xml:space="preserve">учащейся и работающей молодежи, </w:t>
      </w:r>
      <w:r w:rsidR="0094453E" w:rsidRPr="0094453E">
        <w:rPr>
          <w:rFonts w:eastAsia="Calibri"/>
          <w:lang w:eastAsia="en-US"/>
        </w:rPr>
        <w:t>направленных на развитие межэтнической интеграции и профилактику проявлений экстремизма</w:t>
      </w:r>
      <w:r w:rsidR="0094453E">
        <w:rPr>
          <w:rFonts w:eastAsia="Calibri"/>
          <w:lang w:eastAsia="en-US"/>
        </w:rPr>
        <w:t xml:space="preserve"> в</w:t>
      </w:r>
      <w:r w:rsidR="009B1FFC">
        <w:rPr>
          <w:rFonts w:eastAsia="Calibri"/>
          <w:lang w:eastAsia="en-US"/>
        </w:rPr>
        <w:t xml:space="preserve"> соответствии с </w:t>
      </w:r>
      <w:r w:rsidR="0094453E">
        <w:rPr>
          <w:rFonts w:eastAsia="Calibri"/>
          <w:lang w:eastAsia="en-US"/>
        </w:rPr>
        <w:t xml:space="preserve"> планов</w:t>
      </w:r>
      <w:r w:rsidR="009B1FFC">
        <w:rPr>
          <w:rFonts w:eastAsia="Calibri"/>
          <w:lang w:eastAsia="en-US"/>
        </w:rPr>
        <w:t>ы</w:t>
      </w:r>
      <w:r w:rsidR="0094453E">
        <w:rPr>
          <w:rFonts w:eastAsia="Calibri"/>
          <w:lang w:eastAsia="en-US"/>
        </w:rPr>
        <w:t>м</w:t>
      </w:r>
      <w:r w:rsidR="009B1FFC">
        <w:rPr>
          <w:rFonts w:eastAsia="Calibri"/>
          <w:lang w:eastAsia="en-US"/>
        </w:rPr>
        <w:t xml:space="preserve"> показателем</w:t>
      </w:r>
      <w:r w:rsidR="001622B0">
        <w:rPr>
          <w:rFonts w:eastAsia="Calibri"/>
          <w:lang w:eastAsia="en-US"/>
        </w:rPr>
        <w:t xml:space="preserve"> (организовано и проведено 4 тематических мероприятий</w:t>
      </w:r>
      <w:r w:rsidR="00C36336" w:rsidRPr="00C36336">
        <w:rPr>
          <w:rFonts w:eastAsia="Calibri"/>
          <w:sz w:val="16"/>
          <w:szCs w:val="16"/>
          <w:lang w:eastAsia="en-US"/>
        </w:rPr>
        <w:t xml:space="preserve"> </w:t>
      </w:r>
      <w:r w:rsidR="00C36336" w:rsidRPr="00C36336">
        <w:rPr>
          <w:rFonts w:eastAsia="Calibri"/>
          <w:sz w:val="22"/>
          <w:szCs w:val="22"/>
          <w:lang w:eastAsia="en-US"/>
        </w:rPr>
        <w:t>проведен круглый стол по проблемам толерантности в рамках</w:t>
      </w:r>
      <w:r w:rsidR="00C36336">
        <w:rPr>
          <w:rFonts w:eastAsia="Calibri"/>
          <w:sz w:val="16"/>
          <w:szCs w:val="16"/>
          <w:lang w:eastAsia="en-US"/>
        </w:rPr>
        <w:t xml:space="preserve"> </w:t>
      </w:r>
      <w:r w:rsidR="00C36336" w:rsidRPr="00C36336">
        <w:rPr>
          <w:rFonts w:eastAsia="Calibri"/>
          <w:lang w:eastAsia="en-US"/>
        </w:rPr>
        <w:t>молодежн</w:t>
      </w:r>
      <w:r w:rsidR="00C36336">
        <w:rPr>
          <w:rFonts w:eastAsia="Calibri"/>
          <w:lang w:eastAsia="en-US"/>
        </w:rPr>
        <w:t>ого</w:t>
      </w:r>
      <w:r w:rsidR="00C36336" w:rsidRPr="00C36336">
        <w:rPr>
          <w:rFonts w:eastAsia="Calibri"/>
          <w:lang w:eastAsia="en-US"/>
        </w:rPr>
        <w:t xml:space="preserve"> форум</w:t>
      </w:r>
      <w:r w:rsidR="00C36336">
        <w:rPr>
          <w:rFonts w:eastAsia="Calibri"/>
          <w:lang w:eastAsia="en-US"/>
        </w:rPr>
        <w:t>а-фестиваля</w:t>
      </w:r>
      <w:r w:rsidR="00C36336" w:rsidRPr="00C36336">
        <w:rPr>
          <w:rFonts w:eastAsia="Calibri"/>
          <w:lang w:eastAsia="en-US"/>
        </w:rPr>
        <w:t xml:space="preserve"> Ханты-Мансийского автономного округа </w:t>
      </w:r>
      <w:proofErr w:type="gramStart"/>
      <w:r w:rsidR="00C36336" w:rsidRPr="00C36336">
        <w:rPr>
          <w:rFonts w:eastAsia="Calibri"/>
          <w:lang w:eastAsia="en-US"/>
        </w:rPr>
        <w:t>–Ю</w:t>
      </w:r>
      <w:proofErr w:type="gramEnd"/>
      <w:r w:rsidR="00C36336" w:rsidRPr="00C36336">
        <w:rPr>
          <w:rFonts w:eastAsia="Calibri"/>
          <w:lang w:eastAsia="en-US"/>
        </w:rPr>
        <w:t>гры,</w:t>
      </w:r>
      <w:r w:rsidR="00C36336" w:rsidRPr="00C36336">
        <w:rPr>
          <w:rFonts w:eastAsiaTheme="minorHAnsi"/>
          <w:sz w:val="16"/>
          <w:szCs w:val="16"/>
          <w:lang w:eastAsia="en-US"/>
        </w:rPr>
        <w:t xml:space="preserve"> </w:t>
      </w:r>
      <w:r w:rsidR="00C36336" w:rsidRPr="00C36336">
        <w:rPr>
          <w:rFonts w:eastAsia="Calibri"/>
          <w:lang w:eastAsia="en-US"/>
        </w:rPr>
        <w:t>фестиваль игр КВН «Весенний переполох</w:t>
      </w:r>
      <w:r w:rsidR="00C36336">
        <w:rPr>
          <w:rFonts w:eastAsia="Calibri"/>
          <w:lang w:eastAsia="en-US"/>
        </w:rPr>
        <w:t>»,</w:t>
      </w:r>
      <w:r w:rsidR="00C36336" w:rsidRPr="00C36336">
        <w:rPr>
          <w:rFonts w:eastAsia="Calibri"/>
          <w:lang w:eastAsia="en-US"/>
        </w:rPr>
        <w:t xml:space="preserve"> социально-патриотическая акция «Георгиевская ленточка»</w:t>
      </w:r>
      <w:r w:rsidR="00C36336">
        <w:rPr>
          <w:rFonts w:eastAsia="Calibri"/>
          <w:lang w:eastAsia="en-US"/>
        </w:rPr>
        <w:t>,</w:t>
      </w:r>
      <w:r w:rsidR="00C36336" w:rsidRPr="00C36336">
        <w:rPr>
          <w:rFonts w:eastAsia="Calibri"/>
          <w:lang w:eastAsia="en-US"/>
        </w:rPr>
        <w:t xml:space="preserve"> встреча студентов  БУ СПО ХМАО-Югры «Югорский политехнический колледж» с </w:t>
      </w:r>
      <w:r w:rsidR="00C36336">
        <w:rPr>
          <w:rFonts w:eastAsia="Calibri"/>
          <w:lang w:eastAsia="en-US"/>
        </w:rPr>
        <w:t>духовников</w:t>
      </w:r>
      <w:r w:rsidR="00C36336" w:rsidRPr="00C36336">
        <w:rPr>
          <w:rFonts w:eastAsia="Calibri"/>
          <w:lang w:eastAsia="en-US"/>
        </w:rPr>
        <w:t xml:space="preserve"> Храма в честь преподобного Сергия Радонежского протоиереем Алексием</w:t>
      </w:r>
      <w:r w:rsidR="00C36336">
        <w:rPr>
          <w:rFonts w:eastAsia="Calibri"/>
          <w:lang w:eastAsia="en-US"/>
        </w:rPr>
        <w:t>)</w:t>
      </w:r>
      <w:r w:rsidR="00C36336" w:rsidRPr="00C36336">
        <w:rPr>
          <w:rFonts w:eastAsia="Calibri"/>
          <w:lang w:eastAsia="en-US"/>
        </w:rPr>
        <w:t>.</w:t>
      </w:r>
    </w:p>
    <w:p w:rsidR="00C36336" w:rsidRDefault="00EF206D" w:rsidP="00EF206D">
      <w:pPr>
        <w:suppressAutoHyphens w:val="0"/>
        <w:spacing w:after="200" w:line="276" w:lineRule="auto"/>
        <w:jc w:val="both"/>
        <w:rPr>
          <w:rFonts w:eastAsia="Calibri"/>
          <w:bCs/>
          <w:lang w:eastAsia="en-US"/>
        </w:rPr>
      </w:pPr>
      <w:r w:rsidRPr="00EF206D">
        <w:rPr>
          <w:rFonts w:eastAsia="Calibri"/>
          <w:lang w:eastAsia="en-US"/>
        </w:rPr>
        <w:t xml:space="preserve">- обеспечено </w:t>
      </w:r>
      <w:r w:rsidR="009B1FFC">
        <w:rPr>
          <w:rFonts w:eastAsia="Calibri"/>
          <w:lang w:eastAsia="en-US"/>
        </w:rPr>
        <w:t>плановое к</w:t>
      </w:r>
      <w:r w:rsidR="009B1FFC" w:rsidRPr="009B1FFC">
        <w:rPr>
          <w:rFonts w:eastAsia="Calibri"/>
          <w:bCs/>
          <w:lang w:eastAsia="en-US"/>
        </w:rPr>
        <w:t>оличество студентов,</w:t>
      </w:r>
      <w:r w:rsidR="005479BD" w:rsidRPr="005479BD">
        <w:rPr>
          <w:rFonts w:eastAsia="Calibri"/>
          <w:lang w:eastAsia="en-US"/>
        </w:rPr>
        <w:t xml:space="preserve"> </w:t>
      </w:r>
      <w:r w:rsidR="005479BD" w:rsidRPr="005479BD">
        <w:rPr>
          <w:rFonts w:eastAsia="Calibri"/>
          <w:bCs/>
          <w:lang w:eastAsia="en-US"/>
        </w:rPr>
        <w:t>учащейся и работающей молодежи,</w:t>
      </w:r>
      <w:r w:rsidR="009B1FFC" w:rsidRPr="009B1FFC">
        <w:rPr>
          <w:rFonts w:eastAsia="Calibri"/>
          <w:bCs/>
          <w:lang w:eastAsia="en-US"/>
        </w:rPr>
        <w:t xml:space="preserve"> участвующих в мероприятиях, направленных на развитие межэтнической интеграции, воспитание культуры мира, профилактику проявлений ксенофобии и экстремизма</w:t>
      </w:r>
      <w:r w:rsidR="00C36336">
        <w:rPr>
          <w:rFonts w:eastAsia="Calibri"/>
          <w:bCs/>
          <w:lang w:eastAsia="en-US"/>
        </w:rPr>
        <w:t xml:space="preserve"> (</w:t>
      </w:r>
      <w:r w:rsidR="00655C7C">
        <w:rPr>
          <w:rFonts w:eastAsia="Calibri"/>
          <w:bCs/>
          <w:lang w:eastAsia="en-US"/>
        </w:rPr>
        <w:t xml:space="preserve">общая численность </w:t>
      </w:r>
      <w:r w:rsidR="005479BD">
        <w:rPr>
          <w:rFonts w:eastAsia="Calibri"/>
          <w:bCs/>
          <w:lang w:eastAsia="en-US"/>
        </w:rPr>
        <w:t xml:space="preserve">составила </w:t>
      </w:r>
      <w:r w:rsidR="00655C7C">
        <w:rPr>
          <w:rFonts w:eastAsia="Calibri"/>
          <w:bCs/>
          <w:lang w:eastAsia="en-US"/>
        </w:rPr>
        <w:t>510 человек</w:t>
      </w:r>
      <w:r w:rsidR="00C36336">
        <w:rPr>
          <w:rFonts w:eastAsia="Calibri"/>
          <w:bCs/>
          <w:lang w:eastAsia="en-US"/>
        </w:rPr>
        <w:t>);</w:t>
      </w:r>
    </w:p>
    <w:p w:rsidR="00AD45BB" w:rsidRDefault="00AD45BB" w:rsidP="00EF206D">
      <w:pPr>
        <w:suppressAutoHyphens w:val="0"/>
        <w:spacing w:after="200" w:line="276" w:lineRule="auto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lastRenderedPageBreak/>
        <w:t xml:space="preserve">- обеспечено производство </w:t>
      </w:r>
      <w:r w:rsidRPr="00AD45BB">
        <w:rPr>
          <w:rFonts w:eastAsia="Calibri"/>
          <w:bCs/>
          <w:lang w:eastAsia="en-US"/>
        </w:rPr>
        <w:t xml:space="preserve"> тематических ради</w:t>
      </w:r>
      <w:proofErr w:type="gramStart"/>
      <w:r w:rsidRPr="00AD45BB">
        <w:rPr>
          <w:rFonts w:eastAsia="Calibri"/>
          <w:bCs/>
          <w:lang w:eastAsia="en-US"/>
        </w:rPr>
        <w:t>о-</w:t>
      </w:r>
      <w:proofErr w:type="gramEnd"/>
      <w:r w:rsidRPr="00AD45BB">
        <w:rPr>
          <w:rFonts w:eastAsia="Calibri"/>
          <w:bCs/>
          <w:lang w:eastAsia="en-US"/>
        </w:rPr>
        <w:t xml:space="preserve"> и телепередач, газетных и журнальных рубрик, интернет-проектов, направленных на воспитание культуры межэтнического и межконфессионального</w:t>
      </w:r>
      <w:r>
        <w:rPr>
          <w:rFonts w:eastAsia="Calibri"/>
          <w:bCs/>
          <w:lang w:eastAsia="en-US"/>
        </w:rPr>
        <w:t xml:space="preserve"> общения</w:t>
      </w:r>
      <w:r w:rsidR="00C36336">
        <w:rPr>
          <w:rFonts w:eastAsia="Calibri"/>
          <w:bCs/>
          <w:lang w:eastAsia="en-US"/>
        </w:rPr>
        <w:t xml:space="preserve"> (произведено и транслировано на Югорск ТВ и в газете «Югорский вестник» 10 тематических </w:t>
      </w:r>
      <w:r w:rsidR="005479BD">
        <w:rPr>
          <w:rFonts w:eastAsia="Calibri"/>
          <w:bCs/>
          <w:lang w:eastAsia="en-US"/>
        </w:rPr>
        <w:t>телевизионных и печатных</w:t>
      </w:r>
      <w:r w:rsidR="00C36336">
        <w:rPr>
          <w:rFonts w:eastAsia="Calibri"/>
          <w:bCs/>
          <w:lang w:eastAsia="en-US"/>
        </w:rPr>
        <w:t xml:space="preserve"> материалов с участием религиозных лидеров, лидеров национально-культурных общественных объединений)</w:t>
      </w:r>
      <w:r>
        <w:rPr>
          <w:rFonts w:eastAsia="Calibri"/>
          <w:bCs/>
          <w:lang w:eastAsia="en-US"/>
        </w:rPr>
        <w:t>;</w:t>
      </w:r>
    </w:p>
    <w:p w:rsidR="00EF206D" w:rsidRPr="00655C7C" w:rsidRDefault="009B1FFC" w:rsidP="00EF206D">
      <w:pPr>
        <w:suppressAutoHyphens w:val="0"/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-</w:t>
      </w:r>
      <w:r w:rsidRPr="009B1FFC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обеспечено плановое</w:t>
      </w:r>
      <w:r w:rsidR="003B4A74">
        <w:rPr>
          <w:rFonts w:eastAsia="Calibri"/>
          <w:bCs/>
          <w:lang w:eastAsia="en-US"/>
        </w:rPr>
        <w:t xml:space="preserve"> к</w:t>
      </w:r>
      <w:r w:rsidRPr="009B1FFC">
        <w:rPr>
          <w:rFonts w:eastAsia="Calibri"/>
          <w:lang w:eastAsia="en-US"/>
        </w:rPr>
        <w:t xml:space="preserve">оличество музейных экспозиций, посвященных национальным культурам </w:t>
      </w:r>
      <w:r w:rsidR="005479BD">
        <w:rPr>
          <w:rFonts w:eastAsia="Calibri"/>
          <w:lang w:eastAsia="en-US"/>
        </w:rPr>
        <w:t>и этносам, проживающим на территории города Югорска</w:t>
      </w:r>
      <w:r w:rsidR="00655C7C">
        <w:rPr>
          <w:rFonts w:eastAsia="Calibri"/>
          <w:lang w:eastAsia="en-US"/>
        </w:rPr>
        <w:t xml:space="preserve"> (в течение года действовали </w:t>
      </w:r>
      <w:r w:rsidR="005479BD">
        <w:rPr>
          <w:rFonts w:eastAsia="Calibri"/>
          <w:lang w:eastAsia="en-US"/>
        </w:rPr>
        <w:t>3</w:t>
      </w:r>
      <w:r w:rsidR="00655C7C">
        <w:rPr>
          <w:rFonts w:eastAsia="Calibri"/>
          <w:lang w:eastAsia="en-US"/>
        </w:rPr>
        <w:t xml:space="preserve"> экспозиции</w:t>
      </w:r>
      <w:r w:rsidR="005479BD">
        <w:rPr>
          <w:rFonts w:eastAsia="Calibri"/>
          <w:lang w:eastAsia="en-US"/>
        </w:rPr>
        <w:t>:</w:t>
      </w:r>
      <w:r w:rsidR="00655C7C">
        <w:rPr>
          <w:rFonts w:eastAsia="Calibri"/>
          <w:lang w:eastAsia="en-US"/>
        </w:rPr>
        <w:t xml:space="preserve"> </w:t>
      </w:r>
      <w:r w:rsidR="005479BD">
        <w:rPr>
          <w:rFonts w:eastAsia="Calibri"/>
          <w:lang w:eastAsia="en-US"/>
        </w:rPr>
        <w:t xml:space="preserve">экспозиция, воспроизводящая традиции и быт мансийской деревни в музее </w:t>
      </w:r>
      <w:r w:rsidR="00C36336" w:rsidRPr="00C36336">
        <w:rPr>
          <w:rFonts w:eastAsia="Calibri"/>
          <w:lang w:eastAsia="en-US"/>
        </w:rPr>
        <w:t>по</w:t>
      </w:r>
      <w:r w:rsidR="00655C7C">
        <w:rPr>
          <w:rFonts w:eastAsia="Calibri"/>
          <w:lang w:eastAsia="en-US"/>
        </w:rPr>
        <w:t>д открытым небом «</w:t>
      </w:r>
      <w:proofErr w:type="spellStart"/>
      <w:r w:rsidR="00655C7C">
        <w:rPr>
          <w:rFonts w:eastAsia="Calibri"/>
          <w:lang w:eastAsia="en-US"/>
        </w:rPr>
        <w:t>Суеват</w:t>
      </w:r>
      <w:proofErr w:type="spellEnd"/>
      <w:r w:rsidR="00655C7C">
        <w:rPr>
          <w:rFonts w:eastAsia="Calibri"/>
          <w:lang w:eastAsia="en-US"/>
        </w:rPr>
        <w:t xml:space="preserve"> </w:t>
      </w:r>
      <w:proofErr w:type="spellStart"/>
      <w:r w:rsidR="00655C7C">
        <w:rPr>
          <w:rFonts w:eastAsia="Calibri"/>
          <w:lang w:eastAsia="en-US"/>
        </w:rPr>
        <w:t>пауль</w:t>
      </w:r>
      <w:proofErr w:type="spellEnd"/>
      <w:r w:rsidR="00655C7C">
        <w:rPr>
          <w:rFonts w:eastAsia="Calibri"/>
          <w:lang w:eastAsia="en-US"/>
        </w:rPr>
        <w:t xml:space="preserve">», </w:t>
      </w:r>
      <w:r w:rsidR="00655C7C" w:rsidRPr="00655C7C">
        <w:rPr>
          <w:rFonts w:eastAsia="Calibri"/>
          <w:sz w:val="16"/>
          <w:szCs w:val="16"/>
          <w:lang w:eastAsia="en-US"/>
        </w:rPr>
        <w:t xml:space="preserve"> </w:t>
      </w:r>
      <w:r w:rsidR="00655C7C" w:rsidRPr="00655C7C">
        <w:rPr>
          <w:rFonts w:eastAsia="Calibri"/>
          <w:lang w:eastAsia="en-US"/>
        </w:rPr>
        <w:t>выставка – лекторий «Аз, буки, веди…»</w:t>
      </w:r>
      <w:r w:rsidR="00655C7C">
        <w:rPr>
          <w:rFonts w:eastAsia="Calibri"/>
          <w:lang w:eastAsia="en-US"/>
        </w:rPr>
        <w:t xml:space="preserve">, выставка </w:t>
      </w:r>
      <w:r w:rsidR="00655C7C" w:rsidRPr="00655C7C">
        <w:rPr>
          <w:rFonts w:eastAsia="Calibri"/>
          <w:lang w:eastAsia="en-US"/>
        </w:rPr>
        <w:t>«Пасха красная»</w:t>
      </w:r>
      <w:r w:rsidR="00655C7C">
        <w:rPr>
          <w:rFonts w:eastAsia="Calibri"/>
          <w:lang w:eastAsia="en-US"/>
        </w:rPr>
        <w:t>).</w:t>
      </w:r>
    </w:p>
    <w:p w:rsidR="00772AEA" w:rsidRDefault="001376CE" w:rsidP="00772AEA">
      <w:pPr>
        <w:suppressAutoHyphens w:val="0"/>
        <w:ind w:firstLine="708"/>
        <w:jc w:val="both"/>
        <w:rPr>
          <w:szCs w:val="22"/>
          <w:lang w:eastAsia="en-US"/>
        </w:rPr>
      </w:pPr>
      <w:r w:rsidRPr="001376CE">
        <w:rPr>
          <w:szCs w:val="22"/>
          <w:lang w:eastAsia="en-US"/>
        </w:rPr>
        <w:t>3. Фактические показатели реализации муниципальной программы соответст</w:t>
      </w:r>
      <w:r w:rsidR="00772AEA">
        <w:rPr>
          <w:szCs w:val="22"/>
          <w:lang w:eastAsia="en-US"/>
        </w:rPr>
        <w:t xml:space="preserve">вуют запланированным значениям. </w:t>
      </w:r>
    </w:p>
    <w:p w:rsidR="00AD45BB" w:rsidRDefault="00AD45BB" w:rsidP="00772AEA">
      <w:pPr>
        <w:suppressAutoHyphens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 </w:t>
      </w:r>
      <w:r w:rsidR="00BD50B2">
        <w:rPr>
          <w:rFonts w:eastAsia="Calibri"/>
          <w:lang w:eastAsia="en-US"/>
        </w:rPr>
        <w:t>незначительным уменьшением</w:t>
      </w:r>
      <w:r>
        <w:rPr>
          <w:rFonts w:eastAsia="Calibri"/>
          <w:lang w:eastAsia="en-US"/>
        </w:rPr>
        <w:t xml:space="preserve"> планового</w:t>
      </w:r>
      <w:r w:rsidRPr="00EF206D">
        <w:rPr>
          <w:rFonts w:eastAsia="Calibri"/>
          <w:lang w:eastAsia="en-US"/>
        </w:rPr>
        <w:t xml:space="preserve"> значения</w:t>
      </w:r>
      <w:r>
        <w:rPr>
          <w:rFonts w:eastAsia="Calibri"/>
          <w:lang w:eastAsia="en-US"/>
        </w:rPr>
        <w:t xml:space="preserve"> обеспечено исполнение </w:t>
      </w:r>
      <w:r w:rsidR="00BD339D">
        <w:rPr>
          <w:rFonts w:eastAsia="Calibri"/>
          <w:lang w:eastAsia="en-US"/>
        </w:rPr>
        <w:t xml:space="preserve">показателя  непосредственного результата по </w:t>
      </w:r>
      <w:r>
        <w:rPr>
          <w:rFonts w:eastAsia="Calibri"/>
          <w:lang w:eastAsia="en-US"/>
        </w:rPr>
        <w:t xml:space="preserve">п. 4.2: </w:t>
      </w:r>
      <w:r w:rsidR="00BD339D">
        <w:rPr>
          <w:rFonts w:eastAsia="Calibri"/>
          <w:lang w:eastAsia="en-US"/>
        </w:rPr>
        <w:t xml:space="preserve">«количество </w:t>
      </w:r>
      <w:r>
        <w:rPr>
          <w:rFonts w:eastAsia="Calibri"/>
          <w:lang w:eastAsia="en-US"/>
        </w:rPr>
        <w:t>изданий на  национальных языках в</w:t>
      </w:r>
      <w:r w:rsidR="00772AEA">
        <w:rPr>
          <w:rFonts w:eastAsia="Calibri"/>
          <w:lang w:eastAsia="en-US"/>
        </w:rPr>
        <w:t xml:space="preserve"> библиотечном фонде муниципальных </w:t>
      </w:r>
      <w:r>
        <w:rPr>
          <w:rFonts w:eastAsia="Calibri"/>
          <w:lang w:eastAsia="en-US"/>
        </w:rPr>
        <w:t xml:space="preserve"> </w:t>
      </w:r>
      <w:r w:rsidR="00772AEA">
        <w:rPr>
          <w:rFonts w:eastAsia="Calibri"/>
          <w:lang w:eastAsia="en-US"/>
        </w:rPr>
        <w:t>(</w:t>
      </w:r>
      <w:r>
        <w:rPr>
          <w:rFonts w:eastAsia="Calibri"/>
          <w:lang w:eastAsia="en-US"/>
        </w:rPr>
        <w:t>общедоступных</w:t>
      </w:r>
      <w:r w:rsidR="00772AEA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библиотек города</w:t>
      </w:r>
      <w:r w:rsidR="00772AEA">
        <w:rPr>
          <w:rFonts w:eastAsia="Calibri"/>
          <w:lang w:eastAsia="en-US"/>
        </w:rPr>
        <w:t xml:space="preserve"> Югорска»</w:t>
      </w:r>
      <w:r>
        <w:rPr>
          <w:rFonts w:eastAsia="Calibri"/>
          <w:lang w:eastAsia="en-US"/>
        </w:rPr>
        <w:t xml:space="preserve">. </w:t>
      </w:r>
      <w:r w:rsidR="00772AEA">
        <w:rPr>
          <w:rFonts w:eastAsia="Calibri"/>
          <w:lang w:eastAsia="en-US"/>
        </w:rPr>
        <w:t xml:space="preserve">Обеспечено поступление 408 экз. вместо 410 </w:t>
      </w:r>
      <w:proofErr w:type="gramStart"/>
      <w:r w:rsidR="00772AEA">
        <w:rPr>
          <w:rFonts w:eastAsia="Calibri"/>
          <w:lang w:eastAsia="en-US"/>
        </w:rPr>
        <w:t>запланированных</w:t>
      </w:r>
      <w:proofErr w:type="gramEnd"/>
      <w:r w:rsidR="00772AEA">
        <w:rPr>
          <w:rFonts w:eastAsia="Calibri"/>
          <w:lang w:eastAsia="en-US"/>
        </w:rPr>
        <w:t xml:space="preserve">. </w:t>
      </w:r>
      <w:r w:rsidR="00BD50B2" w:rsidRPr="00BD50B2">
        <w:rPr>
          <w:rFonts w:eastAsia="Calibri"/>
          <w:lang w:eastAsia="en-US"/>
        </w:rPr>
        <w:t>Отклонение</w:t>
      </w:r>
      <w:r w:rsidR="00BD50B2">
        <w:rPr>
          <w:rFonts w:eastAsia="Calibri"/>
          <w:lang w:eastAsia="en-US"/>
        </w:rPr>
        <w:t xml:space="preserve"> в показател</w:t>
      </w:r>
      <w:r w:rsidR="00655C7C">
        <w:rPr>
          <w:rFonts w:eastAsia="Calibri"/>
          <w:lang w:eastAsia="en-US"/>
        </w:rPr>
        <w:t>я</w:t>
      </w:r>
      <w:r w:rsidR="00BD50B2">
        <w:rPr>
          <w:rFonts w:eastAsia="Calibri"/>
          <w:lang w:eastAsia="en-US"/>
        </w:rPr>
        <w:t xml:space="preserve"> произошло</w:t>
      </w:r>
      <w:r w:rsidR="00BD50B2" w:rsidRPr="00BD50B2">
        <w:rPr>
          <w:rFonts w:eastAsia="Calibri"/>
          <w:lang w:eastAsia="en-US"/>
        </w:rPr>
        <w:t xml:space="preserve"> в связи с низким поступлением литературы на национальных языках и национальных авторов из Государственной библиотеки Югры</w:t>
      </w:r>
      <w:r w:rsidR="00BD50B2">
        <w:rPr>
          <w:rFonts w:eastAsia="Calibri"/>
          <w:lang w:eastAsia="en-US"/>
        </w:rPr>
        <w:t>.</w:t>
      </w:r>
    </w:p>
    <w:p w:rsidR="00BD339D" w:rsidRDefault="00BD339D" w:rsidP="00AD4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5C7C" w:rsidRDefault="00655C7C" w:rsidP="002744C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Три</w:t>
      </w:r>
      <w:r w:rsidR="00AD45BB">
        <w:rPr>
          <w:rFonts w:ascii="Times New Roman" w:hAnsi="Times New Roman"/>
          <w:sz w:val="24"/>
          <w:szCs w:val="24"/>
        </w:rPr>
        <w:t xml:space="preserve"> конечных показателя  (п.</w:t>
      </w:r>
      <w:r w:rsidR="002744C5">
        <w:rPr>
          <w:rFonts w:ascii="Times New Roman" w:hAnsi="Times New Roman"/>
          <w:sz w:val="24"/>
          <w:szCs w:val="24"/>
        </w:rPr>
        <w:t xml:space="preserve"> </w:t>
      </w:r>
      <w:r w:rsidR="00AD45BB">
        <w:rPr>
          <w:rFonts w:ascii="Times New Roman" w:hAnsi="Times New Roman"/>
          <w:sz w:val="24"/>
          <w:szCs w:val="24"/>
        </w:rPr>
        <w:t xml:space="preserve">1, </w:t>
      </w:r>
      <w:r>
        <w:rPr>
          <w:rFonts w:ascii="Times New Roman" w:hAnsi="Times New Roman"/>
          <w:sz w:val="24"/>
          <w:szCs w:val="24"/>
        </w:rPr>
        <w:t xml:space="preserve">2, </w:t>
      </w:r>
      <w:r w:rsidR="002744C5">
        <w:rPr>
          <w:rFonts w:ascii="Times New Roman" w:hAnsi="Times New Roman"/>
          <w:sz w:val="24"/>
          <w:szCs w:val="24"/>
        </w:rPr>
        <w:t>3</w:t>
      </w:r>
      <w:r w:rsidR="00AD45BB">
        <w:rPr>
          <w:rFonts w:ascii="Times New Roman" w:hAnsi="Times New Roman"/>
          <w:sz w:val="24"/>
          <w:szCs w:val="24"/>
        </w:rPr>
        <w:t xml:space="preserve">) достигли 100% значений%: </w:t>
      </w:r>
    </w:p>
    <w:p w:rsidR="00655C7C" w:rsidRDefault="00655C7C" w:rsidP="002744C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44C5">
        <w:rPr>
          <w:rFonts w:ascii="Times New Roman" w:hAnsi="Times New Roman"/>
          <w:sz w:val="24"/>
          <w:szCs w:val="24"/>
        </w:rPr>
        <w:t>д</w:t>
      </w:r>
      <w:r w:rsidR="002744C5" w:rsidRPr="00AD45BB">
        <w:rPr>
          <w:rFonts w:ascii="Times New Roman" w:hAnsi="Times New Roman"/>
          <w:sz w:val="24"/>
          <w:szCs w:val="24"/>
        </w:rPr>
        <w:t xml:space="preserve">оля </w:t>
      </w:r>
      <w:proofErr w:type="gramStart"/>
      <w:r w:rsidR="002744C5" w:rsidRPr="00AD45B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2744C5" w:rsidRPr="00AD45BB">
        <w:rPr>
          <w:rFonts w:ascii="Times New Roman" w:hAnsi="Times New Roman"/>
          <w:sz w:val="24"/>
          <w:szCs w:val="24"/>
        </w:rPr>
        <w:t>, охваченных  программами по воспитанию толерантности, от общего количества обучающихся</w:t>
      </w:r>
      <w:r w:rsidR="002744C5" w:rsidRPr="00C85D61">
        <w:rPr>
          <w:rFonts w:ascii="Times New Roman" w:hAnsi="Times New Roman"/>
          <w:sz w:val="24"/>
          <w:szCs w:val="24"/>
        </w:rPr>
        <w:t xml:space="preserve"> </w:t>
      </w:r>
      <w:r w:rsidR="002744C5">
        <w:rPr>
          <w:rFonts w:ascii="Times New Roman" w:hAnsi="Times New Roman"/>
          <w:sz w:val="24"/>
          <w:szCs w:val="24"/>
        </w:rPr>
        <w:t xml:space="preserve"> составила 82 %</w:t>
      </w:r>
      <w:r>
        <w:rPr>
          <w:rFonts w:ascii="Times New Roman" w:hAnsi="Times New Roman"/>
          <w:sz w:val="24"/>
          <w:szCs w:val="24"/>
        </w:rPr>
        <w:t>;</w:t>
      </w:r>
      <w:r w:rsidR="002744C5">
        <w:rPr>
          <w:rFonts w:ascii="Times New Roman" w:hAnsi="Times New Roman"/>
          <w:sz w:val="24"/>
          <w:szCs w:val="24"/>
        </w:rPr>
        <w:t xml:space="preserve"> </w:t>
      </w:r>
    </w:p>
    <w:p w:rsidR="00655C7C" w:rsidRDefault="00655C7C" w:rsidP="002744C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55C7C">
        <w:rPr>
          <w:rFonts w:ascii="Times New Roman" w:hAnsi="Times New Roman"/>
          <w:sz w:val="24"/>
          <w:szCs w:val="24"/>
        </w:rPr>
        <w:t>доля молодежи – участников мероприятий, направленных на профилактику проявлений ксенофобии и экстремизма, от общей числе</w:t>
      </w:r>
      <w:r>
        <w:rPr>
          <w:rFonts w:ascii="Times New Roman" w:hAnsi="Times New Roman"/>
          <w:sz w:val="24"/>
          <w:szCs w:val="24"/>
        </w:rPr>
        <w:t>нности молодежи составила 22 %;</w:t>
      </w:r>
    </w:p>
    <w:p w:rsidR="00AD45BB" w:rsidRPr="00C85D61" w:rsidRDefault="00655C7C" w:rsidP="002744C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744C5">
        <w:rPr>
          <w:rFonts w:ascii="Times New Roman" w:hAnsi="Times New Roman"/>
          <w:sz w:val="24"/>
          <w:szCs w:val="24"/>
        </w:rPr>
        <w:t xml:space="preserve"> д</w:t>
      </w:r>
      <w:r w:rsidR="002744C5" w:rsidRPr="002744C5">
        <w:rPr>
          <w:rFonts w:ascii="Times New Roman" w:hAnsi="Times New Roman"/>
          <w:sz w:val="24"/>
          <w:szCs w:val="24"/>
        </w:rPr>
        <w:t xml:space="preserve">оля детей мигрантов, охваченных в образовательных </w:t>
      </w:r>
      <w:proofErr w:type="gramStart"/>
      <w:r w:rsidR="002744C5" w:rsidRPr="002744C5">
        <w:rPr>
          <w:rFonts w:ascii="Times New Roman" w:hAnsi="Times New Roman"/>
          <w:sz w:val="24"/>
          <w:szCs w:val="24"/>
        </w:rPr>
        <w:t>учреждениях</w:t>
      </w:r>
      <w:proofErr w:type="gramEnd"/>
      <w:r w:rsidR="002744C5" w:rsidRPr="002744C5">
        <w:rPr>
          <w:rFonts w:ascii="Times New Roman" w:hAnsi="Times New Roman"/>
          <w:sz w:val="24"/>
          <w:szCs w:val="24"/>
        </w:rPr>
        <w:t xml:space="preserve"> программами по социализации (адаптации), от общего числа детей мигрантов</w:t>
      </w:r>
      <w:r w:rsidR="002744C5">
        <w:rPr>
          <w:rFonts w:ascii="Times New Roman" w:hAnsi="Times New Roman"/>
          <w:sz w:val="24"/>
          <w:szCs w:val="24"/>
        </w:rPr>
        <w:t>, составила 50%.</w:t>
      </w:r>
      <w:r w:rsidR="00AD45BB">
        <w:rPr>
          <w:rFonts w:ascii="Times New Roman" w:hAnsi="Times New Roman"/>
          <w:sz w:val="24"/>
          <w:szCs w:val="24"/>
        </w:rPr>
        <w:t xml:space="preserve"> </w:t>
      </w:r>
    </w:p>
    <w:p w:rsidR="00655C7C" w:rsidRDefault="00BD339D" w:rsidP="002744C5">
      <w:pPr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 большим превышением планового</w:t>
      </w:r>
      <w:r w:rsidRPr="00EF206D">
        <w:rPr>
          <w:rFonts w:eastAsia="Calibri"/>
          <w:lang w:eastAsia="en-US"/>
        </w:rPr>
        <w:t xml:space="preserve"> значения</w:t>
      </w:r>
      <w:r>
        <w:rPr>
          <w:rFonts w:eastAsia="Calibri"/>
          <w:lang w:eastAsia="en-US"/>
        </w:rPr>
        <w:t xml:space="preserve"> обеспечено исполнение показателя  конечного результата по п. </w:t>
      </w:r>
      <w:r w:rsidR="002744C5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: </w:t>
      </w:r>
    </w:p>
    <w:p w:rsidR="002744C5" w:rsidRDefault="00655C7C" w:rsidP="002744C5">
      <w:pPr>
        <w:tabs>
          <w:tab w:val="left" w:pos="1134"/>
        </w:tabs>
        <w:ind w:firstLine="709"/>
        <w:jc w:val="both"/>
      </w:pPr>
      <w:r>
        <w:rPr>
          <w:rFonts w:eastAsia="Calibri"/>
          <w:lang w:eastAsia="en-US"/>
        </w:rPr>
        <w:t xml:space="preserve">- </w:t>
      </w:r>
      <w:r w:rsidR="002744C5">
        <w:rPr>
          <w:rFonts w:eastAsia="Calibri"/>
          <w:lang w:eastAsia="en-US"/>
        </w:rPr>
        <w:t>у</w:t>
      </w:r>
      <w:r w:rsidR="002744C5" w:rsidRPr="002744C5">
        <w:rPr>
          <w:rFonts w:eastAsia="Calibri"/>
          <w:lang w:eastAsia="en-US"/>
        </w:rPr>
        <w:t xml:space="preserve">величение доли граждан, положительно оценивающих состояние межнациональных и межконфессиональных отношений в </w:t>
      </w:r>
      <w:proofErr w:type="gramStart"/>
      <w:r w:rsidR="002744C5" w:rsidRPr="002744C5">
        <w:rPr>
          <w:rFonts w:eastAsia="Calibri"/>
          <w:lang w:eastAsia="en-US"/>
        </w:rPr>
        <w:t>городе</w:t>
      </w:r>
      <w:proofErr w:type="gramEnd"/>
      <w:r w:rsidR="002744C5" w:rsidRPr="002744C5">
        <w:rPr>
          <w:rFonts w:eastAsia="Calibri"/>
          <w:lang w:eastAsia="en-US"/>
        </w:rPr>
        <w:t xml:space="preserve"> Югорск</w:t>
      </w:r>
      <w:r w:rsidR="0064395F">
        <w:rPr>
          <w:rFonts w:eastAsia="Calibri"/>
          <w:lang w:eastAsia="en-US"/>
        </w:rPr>
        <w:t>е</w:t>
      </w:r>
      <w:r w:rsidR="002744C5" w:rsidRPr="002744C5">
        <w:rPr>
          <w:rFonts w:eastAsia="Calibri"/>
          <w:lang w:eastAsia="en-US"/>
        </w:rPr>
        <w:t xml:space="preserve">, от общего числа опрошенных </w:t>
      </w:r>
      <w:r w:rsidR="00AD45BB" w:rsidRPr="00CF4378">
        <w:t xml:space="preserve">составляет </w:t>
      </w:r>
      <w:r w:rsidR="002744C5">
        <w:t>96</w:t>
      </w:r>
      <w:r w:rsidR="00772AEA">
        <w:t xml:space="preserve"> вместо 55</w:t>
      </w:r>
      <w:r w:rsidR="002744C5">
        <w:t>,</w:t>
      </w:r>
      <w:r w:rsidR="00BD339D">
        <w:t xml:space="preserve"> </w:t>
      </w:r>
      <w:r w:rsidR="00AD45BB">
        <w:t xml:space="preserve">  что на  </w:t>
      </w:r>
      <w:r w:rsidR="00BD339D">
        <w:t>1</w:t>
      </w:r>
      <w:r w:rsidR="002744C5">
        <w:t>7</w:t>
      </w:r>
      <w:r w:rsidR="00BD339D">
        <w:t>0</w:t>
      </w:r>
      <w:r w:rsidR="002744C5">
        <w:t xml:space="preserve"> </w:t>
      </w:r>
      <w:r w:rsidR="00AD45BB">
        <w:t>%  превысило  плановое  значение</w:t>
      </w:r>
      <w:r w:rsidR="002744C5">
        <w:t>. Отклонение произошло в связи с тем, что в показателях указаны результаты социологического исследования, проведенного Департаментом общественных и внешних связей Ханты-Мансийского автономного округ</w:t>
      </w:r>
      <w:proofErr w:type="gramStart"/>
      <w:r w:rsidR="002744C5">
        <w:t>а-</w:t>
      </w:r>
      <w:proofErr w:type="gramEnd"/>
      <w:r w:rsidR="002744C5">
        <w:t xml:space="preserve"> Югры в 2015 году.</w:t>
      </w:r>
      <w:r w:rsidR="0064395F">
        <w:t xml:space="preserve"> </w:t>
      </w:r>
    </w:p>
    <w:p w:rsidR="003459D4" w:rsidRDefault="003459D4" w:rsidP="00BD339D">
      <w:pPr>
        <w:jc w:val="both"/>
      </w:pPr>
    </w:p>
    <w:p w:rsidR="00655C7C" w:rsidRDefault="00655C7C" w:rsidP="00BD339D">
      <w:pPr>
        <w:jc w:val="both"/>
      </w:pPr>
    </w:p>
    <w:p w:rsidR="00772AEA" w:rsidRDefault="00772AEA" w:rsidP="00BD339D">
      <w:pPr>
        <w:jc w:val="both"/>
        <w:rPr>
          <w:b/>
        </w:rPr>
      </w:pPr>
    </w:p>
    <w:p w:rsidR="00772AEA" w:rsidRDefault="00772AEA" w:rsidP="00BD339D">
      <w:pPr>
        <w:jc w:val="both"/>
        <w:rPr>
          <w:b/>
        </w:rPr>
      </w:pPr>
    </w:p>
    <w:p w:rsidR="0023203D" w:rsidRPr="00772AEA" w:rsidRDefault="00772AEA" w:rsidP="00BD339D">
      <w:pPr>
        <w:jc w:val="both"/>
        <w:rPr>
          <w:b/>
        </w:rPr>
      </w:pPr>
      <w:r w:rsidRPr="00772AEA">
        <w:rPr>
          <w:b/>
        </w:rPr>
        <w:t>Н</w:t>
      </w:r>
      <w:r w:rsidR="0023203D" w:rsidRPr="00772AEA">
        <w:rPr>
          <w:b/>
        </w:rPr>
        <w:t>ачальник  управления</w:t>
      </w:r>
    </w:p>
    <w:p w:rsidR="00903C38" w:rsidRPr="00772AEA" w:rsidRDefault="0023203D" w:rsidP="0023203D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772AEA">
        <w:rPr>
          <w:rFonts w:ascii="Times New Roman" w:hAnsi="Times New Roman"/>
          <w:b/>
          <w:sz w:val="24"/>
          <w:szCs w:val="24"/>
        </w:rPr>
        <w:t>по вопросам общественной безопасности</w:t>
      </w:r>
      <w:r w:rsidR="003459D4" w:rsidRPr="00772AEA">
        <w:rPr>
          <w:rFonts w:ascii="Times New Roman" w:hAnsi="Times New Roman"/>
          <w:b/>
          <w:sz w:val="24"/>
          <w:szCs w:val="24"/>
        </w:rPr>
        <w:tab/>
      </w:r>
      <w:r w:rsidR="003459D4" w:rsidRPr="00772AEA">
        <w:rPr>
          <w:rFonts w:ascii="Times New Roman" w:hAnsi="Times New Roman"/>
          <w:b/>
          <w:sz w:val="24"/>
          <w:szCs w:val="24"/>
        </w:rPr>
        <w:tab/>
      </w:r>
      <w:r w:rsidR="003459D4" w:rsidRPr="00772AEA">
        <w:rPr>
          <w:rFonts w:ascii="Times New Roman" w:hAnsi="Times New Roman"/>
          <w:b/>
          <w:sz w:val="24"/>
          <w:szCs w:val="24"/>
        </w:rPr>
        <w:tab/>
      </w:r>
      <w:r w:rsidR="003459D4" w:rsidRPr="00772AEA">
        <w:rPr>
          <w:rFonts w:ascii="Times New Roman" w:hAnsi="Times New Roman"/>
          <w:b/>
          <w:sz w:val="24"/>
          <w:szCs w:val="24"/>
        </w:rPr>
        <w:tab/>
        <w:t>В.В. Грабовецкий</w:t>
      </w:r>
      <w:r w:rsidRPr="00772AEA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:rsidR="003459D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F2474">
        <w:rPr>
          <w:rFonts w:ascii="Times New Roman" w:hAnsi="Times New Roman"/>
          <w:sz w:val="24"/>
          <w:szCs w:val="24"/>
        </w:rPr>
        <w:t xml:space="preserve"> </w:t>
      </w:r>
    </w:p>
    <w:p w:rsidR="003459D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459D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Pr="001F2474" w:rsidRDefault="003459D4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Исп. </w:t>
      </w:r>
      <w:r w:rsidR="0023203D">
        <w:rPr>
          <w:rFonts w:ascii="Times New Roman" w:hAnsi="Times New Roman"/>
          <w:sz w:val="24"/>
          <w:szCs w:val="24"/>
        </w:rPr>
        <w:t>Н.М. Иванова</w:t>
      </w:r>
      <w:r w:rsidR="00BC4BD9">
        <w:rPr>
          <w:rFonts w:ascii="Times New Roman" w:hAnsi="Times New Roman"/>
          <w:sz w:val="24"/>
          <w:szCs w:val="24"/>
        </w:rPr>
        <w:t>, 50062</w:t>
      </w: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23203D" w:rsidRPr="001F2474" w:rsidRDefault="0023203D" w:rsidP="0023203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94833" w:rsidRDefault="00494833">
      <w:bookmarkStart w:id="0" w:name="_GoBack"/>
      <w:bookmarkEnd w:id="0"/>
    </w:p>
    <w:sectPr w:rsidR="00494833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5FE"/>
    <w:multiLevelType w:val="hybridMultilevel"/>
    <w:tmpl w:val="413E37EC"/>
    <w:lvl w:ilvl="0" w:tplc="8D046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3D"/>
    <w:rsid w:val="001376CE"/>
    <w:rsid w:val="001622B0"/>
    <w:rsid w:val="0023203D"/>
    <w:rsid w:val="002744C5"/>
    <w:rsid w:val="002A63BA"/>
    <w:rsid w:val="003443D4"/>
    <w:rsid w:val="003459D4"/>
    <w:rsid w:val="003B4A74"/>
    <w:rsid w:val="00494833"/>
    <w:rsid w:val="004B50B7"/>
    <w:rsid w:val="005479BD"/>
    <w:rsid w:val="0064395F"/>
    <w:rsid w:val="00655C7C"/>
    <w:rsid w:val="006D1D30"/>
    <w:rsid w:val="00772AEA"/>
    <w:rsid w:val="00903C38"/>
    <w:rsid w:val="00915271"/>
    <w:rsid w:val="0093243F"/>
    <w:rsid w:val="0094453E"/>
    <w:rsid w:val="009B1FFC"/>
    <w:rsid w:val="00A9639E"/>
    <w:rsid w:val="00AD45BB"/>
    <w:rsid w:val="00B93A87"/>
    <w:rsid w:val="00BC4BD9"/>
    <w:rsid w:val="00BD339D"/>
    <w:rsid w:val="00BD50B2"/>
    <w:rsid w:val="00C36336"/>
    <w:rsid w:val="00C85D61"/>
    <w:rsid w:val="00DD5FDA"/>
    <w:rsid w:val="00EF206D"/>
    <w:rsid w:val="00F0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203D"/>
    <w:pPr>
      <w:ind w:left="720"/>
    </w:pPr>
  </w:style>
  <w:style w:type="paragraph" w:styleId="a4">
    <w:name w:val="No Spacing"/>
    <w:uiPriority w:val="1"/>
    <w:qFormat/>
    <w:rsid w:val="002320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5C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C7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15</cp:revision>
  <cp:lastPrinted>2016-01-15T06:47:00Z</cp:lastPrinted>
  <dcterms:created xsi:type="dcterms:W3CDTF">2015-01-12T09:27:00Z</dcterms:created>
  <dcterms:modified xsi:type="dcterms:W3CDTF">2016-01-15T06:48:00Z</dcterms:modified>
</cp:coreProperties>
</file>