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73" w:rsidRPr="00394073" w:rsidRDefault="00394073" w:rsidP="00394073">
      <w:pPr>
        <w:suppressAutoHyphens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</w:t>
      </w:r>
    </w:p>
    <w:p w:rsidR="00394073" w:rsidRDefault="00394073" w:rsidP="00394073">
      <w:pPr>
        <w:suppressAutoHyphens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деятельности отдела опеки и попечительства администрации города </w:t>
      </w:r>
      <w:proofErr w:type="spellStart"/>
      <w:r w:rsidRPr="003940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3940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394073" w:rsidRDefault="00022BEA" w:rsidP="00394073">
      <w:pPr>
        <w:suppressAutoHyphens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 2016</w:t>
      </w:r>
      <w:r w:rsidR="00394073" w:rsidRPr="003940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</w:t>
      </w:r>
    </w:p>
    <w:p w:rsidR="000538B8" w:rsidRPr="000538B8" w:rsidRDefault="00112AE0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2A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Отдел опеки и попечительства является структурным подразделением администрации города </w:t>
      </w:r>
      <w:proofErr w:type="spellStart"/>
      <w:r w:rsidRPr="00112AE0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112A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осуществляет свою деятельность в соответствии с Законом Ханты-Мансийского автономного округа–Югры от 20.07.2007 № 114-оз «О наделении органов местного самоуправления муниципальных образований Ханты-Мансийского автономного округа–Югры отдельными государственными полномочиями по осуществлению деятельности по опеке и попечительству</w:t>
      </w:r>
      <w:r w:rsidRPr="000538B8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A069C6" w:rsidRDefault="00A069C6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Основными направлениями деятельности органа опеки и попечительства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являются:</w:t>
      </w:r>
    </w:p>
    <w:p w:rsidR="00EE4CC0" w:rsidRPr="0028382B" w:rsidRDefault="00A069C6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реализация отдельных государственных полномочий, связанных с защитой прав и законных интересов детей-сирот и детей, оставшихся без попечения родителей</w:t>
      </w:r>
      <w:r w:rsidR="00EE4CC0"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 числе усыновленных (удочеренных) или переданных под опеку (попечительство) по заявлениям родителей;</w:t>
      </w:r>
    </w:p>
    <w:p w:rsidR="00EE4CC0" w:rsidRPr="0028382B" w:rsidRDefault="00EE4CC0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реализация отдельных государственных полномочий, связанных с защитой жилищных прав детей-сирот и детей, оставшихся без попечения родителей, лиц из числа детей-сирот и детей, оставшихся без попечения родителей, а также лиц, относившихся к категориям детей-сирот и детей, оставшихся без попечения родителей, лиц из числа детей-сирот и детей, оставшихся без попечения родителей, и достигших возраста 23 лет;</w:t>
      </w:r>
      <w:proofErr w:type="gramEnd"/>
    </w:p>
    <w:p w:rsidR="00EE4CC0" w:rsidRPr="0028382B" w:rsidRDefault="00EE4CC0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реализация отдельных государственных полномочий, связанных с защитой прав и законных интересов несовершеннолетних граждан;</w:t>
      </w:r>
    </w:p>
    <w:p w:rsidR="00EE4CC0" w:rsidRPr="0028382B" w:rsidRDefault="00EE4CC0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реализация отдельных государственных полномочий, связанных с защитой прав и законных интересов совершеннолетних недееспособных и ограниченно дееспособных граждан, а также совершеннолетних дееспособных граждан, по состоянию здоровья не способных самостоятельно осуществлять и защищать свои права и исполнять свои обязанности</w:t>
      </w:r>
      <w:r w:rsidR="007203A0"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203A0" w:rsidRPr="0028382B" w:rsidRDefault="007203A0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целью реализации указанных направлений органы опеки и попечительства города </w:t>
      </w:r>
      <w:proofErr w:type="spellStart"/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наделены </w:t>
      </w:r>
      <w:r w:rsidR="0028382B"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53 (</w:t>
      </w:r>
      <w:proofErr w:type="spellStart"/>
      <w:r w:rsidR="0028382B"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пятидесятью</w:t>
      </w:r>
      <w:proofErr w:type="spellEnd"/>
      <w:r w:rsidR="0028382B" w:rsidRPr="0028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тремя) полномочиями.</w:t>
      </w:r>
    </w:p>
    <w:p w:rsidR="004A3A86" w:rsidRPr="004A3A86" w:rsidRDefault="004A3A86" w:rsidP="00B778D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A86">
        <w:rPr>
          <w:rFonts w:ascii="Times New Roman" w:eastAsia="Calibri" w:hAnsi="Times New Roman" w:cs="Times New Roman"/>
          <w:sz w:val="24"/>
          <w:szCs w:val="24"/>
        </w:rPr>
        <w:t xml:space="preserve">В 2016 году сократилось количество детей-сирот и детей, оставшихся без попечения родителей, выявленных в городе </w:t>
      </w:r>
      <w:proofErr w:type="spellStart"/>
      <w:r w:rsidRPr="004A3A86">
        <w:rPr>
          <w:rFonts w:ascii="Times New Roman" w:eastAsia="Calibri" w:hAnsi="Times New Roman" w:cs="Times New Roman"/>
          <w:sz w:val="24"/>
          <w:szCs w:val="24"/>
        </w:rPr>
        <w:t>Югорске</w:t>
      </w:r>
      <w:proofErr w:type="spellEnd"/>
      <w:r w:rsidRPr="004A3A86">
        <w:rPr>
          <w:rFonts w:ascii="Times New Roman" w:eastAsia="Calibri" w:hAnsi="Times New Roman" w:cs="Times New Roman"/>
          <w:sz w:val="24"/>
          <w:szCs w:val="24"/>
        </w:rPr>
        <w:t>, с 7 детей в 2015 году до 5 детей в 2016 году. Все выявленные дети устроены на воспитание в семьи опекунов.</w:t>
      </w:r>
    </w:p>
    <w:p w:rsidR="004A3A86" w:rsidRPr="004A3A86" w:rsidRDefault="004A3A86" w:rsidP="00B778D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A86">
        <w:rPr>
          <w:rFonts w:ascii="Times New Roman" w:eastAsia="Calibri" w:hAnsi="Times New Roman" w:cs="Times New Roman"/>
          <w:sz w:val="24"/>
          <w:szCs w:val="24"/>
        </w:rPr>
        <w:t>Общая численность детей, оставшихся без попечения родителей, составила 25</w:t>
      </w:r>
      <w:r w:rsidR="00B778DD">
        <w:rPr>
          <w:rFonts w:ascii="Times New Roman" w:eastAsia="Calibri" w:hAnsi="Times New Roman" w:cs="Times New Roman"/>
          <w:sz w:val="24"/>
          <w:szCs w:val="24"/>
        </w:rPr>
        <w:t>9</w:t>
      </w:r>
      <w:r w:rsidRPr="004A3A86">
        <w:rPr>
          <w:rFonts w:ascii="Times New Roman" w:eastAsia="Calibri" w:hAnsi="Times New Roman" w:cs="Times New Roman"/>
          <w:sz w:val="24"/>
          <w:szCs w:val="24"/>
        </w:rPr>
        <w:t xml:space="preserve"> человек (в 2015 году – 241 ребенок), все дети воспитываются в замещающих семьях. В отчетном году  усыновление, по-прежнему, является приоритетной формой семейного устройства детей-сирот. Так,  из 259 детей, оставшихся без попечения родителей,  101 воспитывается в семьях усыновителей (101 ребенок в 2015 году), 84 ребенка переданы в семьи опекунов (81 ребенок в 2015 году) и 74 ребенка в приемные семьи  (в 2015 году  - 58 детей). В 2016 году передано под усыновление из числа подопечных детей 7 </w:t>
      </w:r>
      <w:proofErr w:type="gramStart"/>
      <w:r w:rsidRPr="004A3A86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4A3A86">
        <w:rPr>
          <w:rFonts w:ascii="Times New Roman" w:eastAsia="Calibri" w:hAnsi="Times New Roman" w:cs="Times New Roman"/>
          <w:sz w:val="24"/>
          <w:szCs w:val="24"/>
        </w:rPr>
        <w:t>в 2015 – 3).</w:t>
      </w:r>
    </w:p>
    <w:p w:rsidR="004A3A86" w:rsidRPr="004A3A86" w:rsidRDefault="004A3A86" w:rsidP="00B778D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A86">
        <w:rPr>
          <w:rFonts w:ascii="Times New Roman" w:eastAsia="Calibri" w:hAnsi="Times New Roman" w:cs="Times New Roman"/>
          <w:sz w:val="24"/>
          <w:szCs w:val="24"/>
        </w:rPr>
        <w:t xml:space="preserve">Во взаимодействии со службой подготовки и сопровождения замещающих семей БУ ХМАО-Югры «Комплексный центр социального обслуживания «Сфера» осуществляется деятельность по организации подбора, учета и подготовки граждан, желающих принять ребенка на воспитание в семью. В 2016 году 17 кандидатов в опекуны прошли подготовку (в 2015 году - 23); жители города </w:t>
      </w:r>
      <w:proofErr w:type="spellStart"/>
      <w:r w:rsidRPr="004A3A86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4A3A86">
        <w:rPr>
          <w:rFonts w:ascii="Times New Roman" w:eastAsia="Calibri" w:hAnsi="Times New Roman" w:cs="Times New Roman"/>
          <w:sz w:val="24"/>
          <w:szCs w:val="24"/>
        </w:rPr>
        <w:t xml:space="preserve"> приняли в свои семьи 30 детей (в 2015 году -25 детей), из них 25 детей из других регионов округа и субъектов Российской Федерации (в 2015 году – 18 детей). Всем замещающим семьям предложены услуги по психолого-</w:t>
      </w:r>
      <w:r w:rsidRPr="004A3A86">
        <w:rPr>
          <w:rFonts w:ascii="Times New Roman" w:eastAsia="Calibri" w:hAnsi="Times New Roman" w:cs="Times New Roman"/>
          <w:sz w:val="24"/>
          <w:szCs w:val="24"/>
        </w:rPr>
        <w:lastRenderedPageBreak/>
        <w:t>педагогическому сопровождению в целях предотвращения и исключения фактов возврата детей в организации для детей-сирот.</w:t>
      </w:r>
    </w:p>
    <w:p w:rsidR="00394073" w:rsidRPr="00394073" w:rsidRDefault="00394073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Проведены проверки исполнения опекунами возложенных обязанностей, составлено 3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>56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312A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плановых 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обследовани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 201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- 3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>44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>32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312A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внеплановых 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обследовани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 201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– 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Опекуны (попечители) не 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отстран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>ялись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выполнения обязанностей опекуна за ненадлежащее выполнение возложенных обязанностей</w:t>
      </w:r>
      <w:r w:rsidR="008131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 2015 году – отстранены 2)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D1FF8" w:rsidRDefault="00394073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Выполнена проверка поступившей информации о </w:t>
      </w:r>
      <w:r w:rsidR="009D1FF8">
        <w:rPr>
          <w:rFonts w:ascii="Times New Roman" w:eastAsia="Times New Roman" w:hAnsi="Times New Roman" w:cs="Times New Roman"/>
          <w:sz w:val="24"/>
          <w:szCs w:val="24"/>
          <w:lang w:eastAsia="ar-SA"/>
        </w:rPr>
        <w:t>78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1FF8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детях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и законные и</w:t>
      </w:r>
      <w:r w:rsidR="009D1FF8">
        <w:rPr>
          <w:rFonts w:ascii="Times New Roman" w:eastAsia="Times New Roman" w:hAnsi="Times New Roman" w:cs="Times New Roman"/>
          <w:sz w:val="24"/>
          <w:szCs w:val="24"/>
          <w:lang w:eastAsia="ar-SA"/>
        </w:rPr>
        <w:t>нтересы которых нарушены (в 2015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о </w:t>
      </w:r>
      <w:r w:rsidR="009D1FF8">
        <w:rPr>
          <w:rFonts w:ascii="Times New Roman" w:eastAsia="Times New Roman" w:hAnsi="Times New Roman" w:cs="Times New Roman"/>
          <w:sz w:val="24"/>
          <w:szCs w:val="24"/>
          <w:lang w:eastAsia="ar-SA"/>
        </w:rPr>
        <w:t>91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1FF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ребенке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Приняты необходимые меры для защиты прав детей: передано </w:t>
      </w:r>
      <w:r w:rsidR="009D1FF8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территориальную комиссию по делам несовершеннолетних для организации индивидуальной профилактической работы с семьей несовершеннолетнего </w:t>
      </w:r>
      <w:r w:rsidR="009D1FF8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заключени</w:t>
      </w:r>
      <w:r w:rsidR="009D1FF8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1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отношении 36 детей 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(в 201</w:t>
      </w:r>
      <w:r w:rsidR="009D1FF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- </w:t>
      </w:r>
      <w:r w:rsidR="009D1FF8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заключени</w:t>
      </w:r>
      <w:r w:rsidR="009D1FF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); </w:t>
      </w:r>
      <w:r w:rsidR="009D1FF8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отношении 42 детей факты нарушения их прав не подтвердились (в 2015 году – 30 детей).</w:t>
      </w:r>
    </w:p>
    <w:p w:rsidR="00394073" w:rsidRPr="00394073" w:rsidRDefault="009D1FF8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394073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защиту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394073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детей заявлены исковые требования о лишении (ограничении) родительских прав их родителей (в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94073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394073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детей) и подготовлены заключения в суд, в отношении </w:t>
      </w:r>
      <w:r w:rsidR="00AB046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94073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детей  приняты решения об устройстве в замещающие семьи (в 201</w:t>
      </w:r>
      <w:r w:rsidR="00AB046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94073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– </w:t>
      </w:r>
      <w:r w:rsidR="00AB046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394073"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детей).</w:t>
      </w:r>
    </w:p>
    <w:p w:rsidR="00394073" w:rsidRPr="00394073" w:rsidRDefault="00394073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Основными причинами утраты родительского попечения по-прежнему  являются алкоголизм и наркомания родителей. В отчетном периоде </w:t>
      </w:r>
      <w:r w:rsidR="00AB046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родителей </w:t>
      </w:r>
      <w:proofErr w:type="gramStart"/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лишены</w:t>
      </w:r>
      <w:proofErr w:type="gramEnd"/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родительских прав  (в 201</w:t>
      </w:r>
      <w:r w:rsidR="00AB046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– </w:t>
      </w:r>
      <w:r w:rsidR="00AB046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), ограничен в родительских правах 1  родитель (в 201</w:t>
      </w:r>
      <w:r w:rsidR="00AB046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-1).</w:t>
      </w:r>
    </w:p>
    <w:p w:rsidR="00394073" w:rsidRPr="00394073" w:rsidRDefault="00394073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учете состоят 4</w:t>
      </w:r>
      <w:r w:rsidR="00AB046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лиц из числа детей-сирот, и детей, оставшихся без попечения родителей (в 201</w:t>
      </w:r>
      <w:r w:rsidR="00AB046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году- 43), в отношении 4 из них организовано комплексное сопровождение (помощь в трудоустройстве, организации быта, воспитании детей и др.). </w:t>
      </w:r>
    </w:p>
    <w:p w:rsidR="00394073" w:rsidRDefault="00394073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Назначены и своевременно выплачены меры социальной поддержки в соответствии с законами  автономного округа и переданными отдельными государственными </w:t>
      </w:r>
      <w:r w:rsidRPr="006069D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полномочиями 2</w:t>
      </w:r>
      <w:r w:rsidR="00B778DD" w:rsidRPr="006069DF">
        <w:rPr>
          <w:rFonts w:ascii="Times New Roman" w:eastAsia="Times New Roman" w:hAnsi="Times New Roman" w:cs="Times New Roman"/>
          <w:sz w:val="24"/>
          <w:szCs w:val="24"/>
          <w:lang w:eastAsia="ar-SA"/>
        </w:rPr>
        <w:t>51 ребенку</w:t>
      </w:r>
      <w:r w:rsidRPr="006069DF">
        <w:rPr>
          <w:rFonts w:ascii="Times New Roman" w:eastAsia="Times New Roman" w:hAnsi="Times New Roman" w:cs="Times New Roman"/>
          <w:sz w:val="24"/>
          <w:szCs w:val="24"/>
          <w:lang w:eastAsia="ar-SA"/>
        </w:rPr>
        <w:t>. В 201</w:t>
      </w:r>
      <w:r w:rsidR="00D910CA" w:rsidRPr="006069D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069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организован отдых в благоприятных климатических зонах России и за ее пределами, а также на базе профилактория ООО «Газпром </w:t>
      </w:r>
      <w:proofErr w:type="spellStart"/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трансгаз</w:t>
      </w:r>
      <w:proofErr w:type="spellEnd"/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Югорск» для 1</w:t>
      </w:r>
      <w:r w:rsidR="00D910CA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опекаемых детей (в 201</w:t>
      </w:r>
      <w:r w:rsidR="00D910C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– </w:t>
      </w:r>
      <w:r w:rsidR="00D910CA">
        <w:rPr>
          <w:rFonts w:ascii="Times New Roman" w:eastAsia="Times New Roman" w:hAnsi="Times New Roman" w:cs="Times New Roman"/>
          <w:sz w:val="24"/>
          <w:szCs w:val="24"/>
          <w:lang w:eastAsia="ar-SA"/>
        </w:rPr>
        <w:t>104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563FC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детей</w:t>
      </w:r>
      <w:r w:rsidRPr="00394073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D101F1" w:rsidRDefault="00724164" w:rsidP="00B778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201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выявлено 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совершеннолетних недееспособных граждан (в 201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– 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), нуждающихся в установлении над ними опеки. Над всеми гражданами установлена опека в установленны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е законом сроки. Сняты с учета 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граждан, в том числе, с изменением м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еста жительства –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 смертью – 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интернатные</w:t>
      </w:r>
      <w:proofErr w:type="spellEnd"/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учреждения недееспособные подопечные не помещались.</w:t>
      </w:r>
      <w:r w:rsidR="00D101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Отделом опеки и попечительства проведено 1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="00D101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провер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ки</w:t>
      </w:r>
      <w:r w:rsidR="00D101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условий проживания недееспособных и исполнения обязанностей опекунами, нарушений не выявлено, замечаний опекунам не выносились. На конец отчетного периода на учете в отделе опеки и попечительства всего состои</w:t>
      </w:r>
      <w:r w:rsidR="00E834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 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75 недееспособных</w:t>
      </w:r>
      <w:r w:rsidR="00E834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граждан (</w:t>
      </w:r>
      <w:r w:rsidR="00D101F1">
        <w:rPr>
          <w:rFonts w:ascii="Times New Roman" w:eastAsia="Times New Roman" w:hAnsi="Times New Roman" w:cs="Times New Roman"/>
          <w:sz w:val="24"/>
          <w:szCs w:val="24"/>
          <w:lang w:eastAsia="ar-SA"/>
        </w:rPr>
        <w:t>в 201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D101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60</w:t>
      </w:r>
      <w:r w:rsidR="00D101F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101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 совершеннолетних дееспособных гражданина</w:t>
      </w:r>
      <w:r w:rsidR="00D101F1" w:rsidRPr="00D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патронажем (приемная семья для пожилого гражданин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ru-RU"/>
        </w:rPr>
        <w:t>а), над 1 установлено попечительство.</w:t>
      </w:r>
      <w:r w:rsidR="00D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подопечные взрослые граждане получают необходимые государственные социальные услуги, нарушения их прав и законных интересов</w:t>
      </w:r>
      <w:r w:rsidR="0036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допущено.</w:t>
      </w:r>
    </w:p>
    <w:p w:rsidR="00045117" w:rsidRPr="00D101F1" w:rsidRDefault="00045117" w:rsidP="00B778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защиты имущественных прав несовершеннолетних</w:t>
      </w:r>
      <w:r w:rsidR="0046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опеки и попечительства рассмотрено 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382</w:t>
      </w:r>
      <w:r w:rsidR="0046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граждан о выдаче предварительного разрешения на сделки с имуществом несовершеннолетних (в 201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46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выдано разрешений – 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369</w:t>
      </w:r>
      <w:r w:rsidR="0046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201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46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отказано в выдаче – 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46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201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4).</w:t>
      </w:r>
    </w:p>
    <w:p w:rsidR="006F7DF8" w:rsidRDefault="0046357B" w:rsidP="00B778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Согласие на заключение трудового договора получил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и 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14 до 15 лет (в 201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91), или все обратившиеся.</w:t>
      </w:r>
    </w:p>
    <w:p w:rsidR="0046357B" w:rsidRDefault="0046357B" w:rsidP="00B778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разрешения органа опеки и попечительства 8 детям родители </w:t>
      </w:r>
      <w:r w:rsidR="006F7D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изменили имя или фамилию (в 2015 - 8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заключили брак в возрасте до 18 лет – </w:t>
      </w:r>
      <w:r w:rsidR="0001165C">
        <w:rPr>
          <w:rFonts w:ascii="Times New Roman" w:eastAsia="Times New Roman" w:hAnsi="Times New Roman" w:cs="Times New Roman"/>
          <w:sz w:val="24"/>
          <w:szCs w:val="24"/>
          <w:lang w:eastAsia="ru-RU"/>
        </w:rPr>
        <w:t>2 несовершеннолетних (в 2015 -3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357B" w:rsidRDefault="0046357B" w:rsidP="00B778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году руководители и специалисты отдела опеки и попечительства приняли участие в 1</w:t>
      </w:r>
      <w:r w:rsidR="00B778DD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судебных заседаниях (в 201</w:t>
      </w:r>
      <w:r w:rsidR="00B778D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778DD">
        <w:rPr>
          <w:rFonts w:ascii="Times New Roman" w:eastAsia="Times New Roman" w:hAnsi="Times New Roman" w:cs="Times New Roman"/>
          <w:sz w:val="24"/>
          <w:szCs w:val="24"/>
          <w:lang w:eastAsia="ru-RU"/>
        </w:rPr>
        <w:t>137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представили в суд </w:t>
      </w:r>
      <w:r w:rsidR="00B778DD">
        <w:rPr>
          <w:rFonts w:ascii="Times New Roman" w:eastAsia="Times New Roman" w:hAnsi="Times New Roman" w:cs="Times New Roman"/>
          <w:sz w:val="24"/>
          <w:szCs w:val="24"/>
          <w:lang w:eastAsia="ru-RU"/>
        </w:rPr>
        <w:t>43 заключения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воспитания детей (в 201</w:t>
      </w:r>
      <w:r w:rsidR="00B778D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778DD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04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8DD" w:rsidRPr="003670DD" w:rsidRDefault="00B778DD" w:rsidP="00B778D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2016 году приобретено 7 квартир для лиц из числа детей-сирот и детей, оставшихся без попечения родителей, </w:t>
      </w:r>
      <w:r w:rsidRPr="003670DD">
        <w:rPr>
          <w:rFonts w:ascii="Times New Roman" w:eastAsia="Calibri" w:hAnsi="Times New Roman" w:cs="Times New Roman"/>
          <w:sz w:val="24"/>
          <w:szCs w:val="24"/>
        </w:rPr>
        <w:t>на общую сумму 11 189 073, 48 рублей.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нуждающиеся обеспечены жилыми помещениями. </w:t>
      </w:r>
      <w:r w:rsidRPr="003670DD">
        <w:rPr>
          <w:rFonts w:ascii="Times New Roman" w:eastAsia="Calibri" w:hAnsi="Times New Roman" w:cs="Times New Roman"/>
          <w:sz w:val="24"/>
          <w:szCs w:val="24"/>
        </w:rPr>
        <w:t>Субвенции,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попечительства, освоены на 97%, неосвоенная часть сре</w:t>
      </w:r>
      <w:proofErr w:type="gramStart"/>
      <w:r w:rsidRPr="003670DD">
        <w:rPr>
          <w:rFonts w:ascii="Times New Roman" w:eastAsia="Calibri" w:hAnsi="Times New Roman" w:cs="Times New Roman"/>
          <w:sz w:val="24"/>
          <w:szCs w:val="24"/>
        </w:rPr>
        <w:t>дств сл</w:t>
      </w:r>
      <w:proofErr w:type="gramEnd"/>
      <w:r w:rsidRPr="003670DD">
        <w:rPr>
          <w:rFonts w:ascii="Times New Roman" w:eastAsia="Calibri" w:hAnsi="Times New Roman" w:cs="Times New Roman"/>
          <w:sz w:val="24"/>
          <w:szCs w:val="24"/>
        </w:rPr>
        <w:t>ожилась в результате экономии при проведении закупок.</w:t>
      </w:r>
    </w:p>
    <w:p w:rsidR="00675DA1" w:rsidRDefault="00675DA1" w:rsidP="00B778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</w:t>
      </w:r>
      <w:r w:rsidR="00AC5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действующие коллегиальные органы</w:t>
      </w:r>
      <w:r w:rsidR="0040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опеки и попечительства</w:t>
      </w:r>
      <w:r w:rsidR="00AC550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</w:t>
      </w:r>
      <w:r w:rsidR="00403A49">
        <w:rPr>
          <w:rFonts w:ascii="Times New Roman" w:eastAsia="Times New Roman" w:hAnsi="Times New Roman" w:cs="Times New Roman"/>
          <w:sz w:val="24"/>
          <w:szCs w:val="24"/>
          <w:lang w:eastAsia="ru-RU"/>
        </w:rPr>
        <w:t>жведомственный опекунский совет и К</w:t>
      </w:r>
      <w:r w:rsidR="00D42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по защите имущественных прав подопечных и иных гражда</w:t>
      </w:r>
      <w:r w:rsidR="00403A49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538B8" w:rsidRPr="000538B8" w:rsidRDefault="000538B8" w:rsidP="008D102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8B8">
        <w:rPr>
          <w:rFonts w:ascii="Times New Roman" w:eastAsia="Calibri" w:hAnsi="Times New Roman" w:cs="Times New Roman"/>
          <w:sz w:val="24"/>
          <w:szCs w:val="24"/>
        </w:rPr>
        <w:t xml:space="preserve">В городе продолжает свою деятельность Югорская Ассоциация приемных семей, представители которой активно участвуют в региональных и всероссийских общественных мероприятиях по вопросам опеки и попечительства, получая и передавая опыт в воспитании приемных детей. Участниками Регионального Форума замещающих семей, проходившего в г. </w:t>
      </w:r>
      <w:proofErr w:type="spellStart"/>
      <w:r w:rsidRPr="000538B8">
        <w:rPr>
          <w:rFonts w:ascii="Times New Roman" w:eastAsia="Calibri" w:hAnsi="Times New Roman" w:cs="Times New Roman"/>
          <w:sz w:val="24"/>
          <w:szCs w:val="24"/>
        </w:rPr>
        <w:t>Урае</w:t>
      </w:r>
      <w:proofErr w:type="spellEnd"/>
      <w:r w:rsidRPr="000538B8">
        <w:rPr>
          <w:rFonts w:ascii="Times New Roman" w:eastAsia="Calibri" w:hAnsi="Times New Roman" w:cs="Times New Roman"/>
          <w:sz w:val="24"/>
          <w:szCs w:val="24"/>
        </w:rPr>
        <w:t xml:space="preserve"> с 3 по 5 октября, приняли участие 2 приемных родителя. В работе Всероссийского Форума приемных семей с 9 по 12 октября в г. Сочи приняли участие руководитель Югорской Ассоциации приемных семей </w:t>
      </w:r>
      <w:proofErr w:type="spellStart"/>
      <w:r w:rsidRPr="000538B8">
        <w:rPr>
          <w:rFonts w:ascii="Times New Roman" w:eastAsia="Calibri" w:hAnsi="Times New Roman" w:cs="Times New Roman"/>
          <w:sz w:val="24"/>
          <w:szCs w:val="24"/>
        </w:rPr>
        <w:t>Дувакина</w:t>
      </w:r>
      <w:proofErr w:type="spellEnd"/>
      <w:r w:rsidRPr="000538B8">
        <w:rPr>
          <w:rFonts w:ascii="Times New Roman" w:eastAsia="Calibri" w:hAnsi="Times New Roman" w:cs="Times New Roman"/>
          <w:sz w:val="24"/>
          <w:szCs w:val="24"/>
        </w:rPr>
        <w:t xml:space="preserve"> Н.Г. с супругом и приемными детьми. Полученной информацией, опытом приемные родители поделились с остальными замещающими родителями на собрании, организованном в ноябре </w:t>
      </w:r>
      <w:r w:rsidR="008D1022">
        <w:rPr>
          <w:rFonts w:ascii="Times New Roman" w:eastAsia="Calibri" w:hAnsi="Times New Roman" w:cs="Times New Roman"/>
          <w:sz w:val="24"/>
          <w:szCs w:val="24"/>
        </w:rPr>
        <w:t xml:space="preserve">2016 </w:t>
      </w:r>
      <w:r w:rsidRPr="000538B8">
        <w:rPr>
          <w:rFonts w:ascii="Times New Roman" w:eastAsia="Calibri" w:hAnsi="Times New Roman" w:cs="Times New Roman"/>
          <w:sz w:val="24"/>
          <w:szCs w:val="24"/>
        </w:rPr>
        <w:t>года отделом опеки и попечительства.</w:t>
      </w:r>
    </w:p>
    <w:p w:rsidR="000538B8" w:rsidRDefault="000538B8" w:rsidP="008D102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8B8">
        <w:rPr>
          <w:rFonts w:ascii="Times New Roman" w:eastAsia="Calibri" w:hAnsi="Times New Roman" w:cs="Times New Roman"/>
          <w:sz w:val="24"/>
          <w:szCs w:val="24"/>
        </w:rPr>
        <w:t>Обеспечивая возможность подопечных детей на всестороннее развитие, отделом опеки и попечительства и замещающими родителями принимаются меры по вовлечению детей в региональные и всероссийские социальные конкурсы, проекты. Три замещающие семьи стали участниками Регионального творческого фестиваля замещающих семей автономного округа «Когда сердца живут одной судьбой», получив дипломы участников. Подопечные дети и их родители принимают участие во всех городских социальных проектах, занимая призовые места. Двое детей подали заявки на участие в новом масштабном детском проекте АО «Телекомпании НТВ», итоги которого будут подведены в феврале 2017 года.</w:t>
      </w:r>
    </w:p>
    <w:p w:rsidR="008D1022" w:rsidRDefault="000538B8" w:rsidP="008D102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8B8">
        <w:rPr>
          <w:rFonts w:ascii="Times New Roman" w:eastAsia="Calibri" w:hAnsi="Times New Roman" w:cs="Times New Roman"/>
          <w:sz w:val="24"/>
          <w:szCs w:val="24"/>
        </w:rPr>
        <w:t xml:space="preserve">В июле 2016 года деятельность отдела опеки и попечительства в плановом порядке проверена комиссией </w:t>
      </w:r>
      <w:proofErr w:type="spellStart"/>
      <w:r w:rsidRPr="000538B8">
        <w:rPr>
          <w:rFonts w:ascii="Times New Roman" w:eastAsia="Calibri" w:hAnsi="Times New Roman" w:cs="Times New Roman"/>
          <w:sz w:val="24"/>
          <w:szCs w:val="24"/>
        </w:rPr>
        <w:t>Депсоцразвития</w:t>
      </w:r>
      <w:proofErr w:type="spellEnd"/>
      <w:r w:rsidRPr="000538B8">
        <w:rPr>
          <w:rFonts w:ascii="Times New Roman" w:eastAsia="Calibri" w:hAnsi="Times New Roman" w:cs="Times New Roman"/>
          <w:sz w:val="24"/>
          <w:szCs w:val="24"/>
        </w:rPr>
        <w:t xml:space="preserve"> Югры, по результатам проверки нарушений не выявлено.</w:t>
      </w:r>
    </w:p>
    <w:p w:rsidR="00454ACB" w:rsidRDefault="005F5ED1" w:rsidP="008D102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своей деятельности отдел опеки и попечительства осуществляет тесное взаимодействие с территориальной комиссией по делам несовершеннолетних и защите их прав при администрации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54ACB">
        <w:rPr>
          <w:rFonts w:ascii="Times New Roman" w:eastAsia="Calibri" w:hAnsi="Times New Roman" w:cs="Times New Roman"/>
          <w:sz w:val="24"/>
          <w:szCs w:val="24"/>
        </w:rPr>
        <w:t xml:space="preserve">управлением жилищной политики, юридическим управлением администрации города </w:t>
      </w:r>
      <w:proofErr w:type="spellStart"/>
      <w:r w:rsidR="00454ACB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="00454A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органами и учреждениями образования, социальной защиты н</w:t>
      </w:r>
      <w:r w:rsidR="00454ACB">
        <w:rPr>
          <w:rFonts w:ascii="Times New Roman" w:eastAsia="Calibri" w:hAnsi="Times New Roman" w:cs="Times New Roman"/>
          <w:sz w:val="24"/>
          <w:szCs w:val="24"/>
        </w:rPr>
        <w:t xml:space="preserve">аселения, здравоохранения, отделом судебных приставов, нотариусами, Уполномоченным по правам ребенка в автономном округе и др., </w:t>
      </w:r>
      <w:r w:rsidR="00454ACB">
        <w:rPr>
          <w:rFonts w:ascii="Times New Roman" w:eastAsia="Calibri" w:hAnsi="Times New Roman" w:cs="Times New Roman"/>
          <w:sz w:val="24"/>
          <w:szCs w:val="24"/>
        </w:rPr>
        <w:lastRenderedPageBreak/>
        <w:t>что способствовало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достижени</w:t>
      </w:r>
      <w:r w:rsidR="00454ACB"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эффективных результатов </w:t>
      </w:r>
      <w:r w:rsidR="00454AC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деятельности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органа опеки и попечительства </w:t>
      </w:r>
      <w:r w:rsidR="00454ACB">
        <w:rPr>
          <w:rFonts w:ascii="Times New Roman" w:eastAsia="Calibri" w:hAnsi="Times New Roman" w:cs="Times New Roman"/>
          <w:sz w:val="24"/>
          <w:szCs w:val="24"/>
        </w:rPr>
        <w:t>в 2016 году.</w:t>
      </w:r>
    </w:p>
    <w:p w:rsidR="000538B8" w:rsidRDefault="000538B8" w:rsidP="008D10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B778DD">
        <w:rPr>
          <w:rFonts w:ascii="Times New Roman" w:eastAsia="Times New Roman" w:hAnsi="Times New Roman" w:cs="Times New Roman"/>
          <w:sz w:val="24"/>
          <w:szCs w:val="24"/>
          <w:lang w:eastAsia="ar-SA"/>
        </w:rPr>
        <w:t>Штатная численность отдела опеки и попечительства составляет 8 единиц: начальник отдела, заместитель начальника отдела, 2 специалиста-эксперта, 2 главных специалиста, 2 ведущих специалиста. Все работники отдела имеют высшие образования и являются муниципальными служащими.</w:t>
      </w:r>
    </w:p>
    <w:p w:rsidR="000538B8" w:rsidRDefault="000538B8" w:rsidP="008D10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8B8">
        <w:rPr>
          <w:rFonts w:ascii="Times New Roman" w:eastAsia="Calibri" w:hAnsi="Times New Roman" w:cs="Times New Roman"/>
          <w:sz w:val="24"/>
          <w:szCs w:val="24"/>
        </w:rPr>
        <w:t>В целях повышения уровня знаний, профессиональных компетенций, все муниципальные служащие прошли обучение на курсах повышения квалификации, семинарах, конференции, самостоятель</w:t>
      </w:r>
      <w:r w:rsidR="008D1022">
        <w:rPr>
          <w:rFonts w:ascii="Times New Roman" w:eastAsia="Calibri" w:hAnsi="Times New Roman" w:cs="Times New Roman"/>
          <w:sz w:val="24"/>
          <w:szCs w:val="24"/>
        </w:rPr>
        <w:t>но посредством онлайн-обучения.</w:t>
      </w:r>
    </w:p>
    <w:p w:rsidR="00195365" w:rsidRDefault="00DA7AEA" w:rsidP="008D102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 опеки и попечительства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Т.В. Литовченко</w:t>
      </w:r>
    </w:p>
    <w:p w:rsidR="00195365" w:rsidRPr="00724164" w:rsidRDefault="00195365" w:rsidP="00B778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164" w:rsidRPr="00394073" w:rsidRDefault="00724164" w:rsidP="00B778DD">
      <w:pPr>
        <w:suppressAutoHyphens/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724164" w:rsidRPr="0039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0D"/>
    <w:rsid w:val="0001165C"/>
    <w:rsid w:val="00022BEA"/>
    <w:rsid w:val="00045117"/>
    <w:rsid w:val="000538B8"/>
    <w:rsid w:val="0007049C"/>
    <w:rsid w:val="0009592C"/>
    <w:rsid w:val="00112AE0"/>
    <w:rsid w:val="001563FC"/>
    <w:rsid w:val="00195365"/>
    <w:rsid w:val="00264322"/>
    <w:rsid w:val="002832CD"/>
    <w:rsid w:val="0028382B"/>
    <w:rsid w:val="002844AF"/>
    <w:rsid w:val="0036420D"/>
    <w:rsid w:val="003670DD"/>
    <w:rsid w:val="00394073"/>
    <w:rsid w:val="00403A49"/>
    <w:rsid w:val="00454ACB"/>
    <w:rsid w:val="0046357B"/>
    <w:rsid w:val="004A3A86"/>
    <w:rsid w:val="004F190E"/>
    <w:rsid w:val="00534A07"/>
    <w:rsid w:val="0053563A"/>
    <w:rsid w:val="005F5ED1"/>
    <w:rsid w:val="006069DF"/>
    <w:rsid w:val="00611156"/>
    <w:rsid w:val="00675DA1"/>
    <w:rsid w:val="006F7DF8"/>
    <w:rsid w:val="007203A0"/>
    <w:rsid w:val="00724164"/>
    <w:rsid w:val="007623A6"/>
    <w:rsid w:val="007F2619"/>
    <w:rsid w:val="0081312A"/>
    <w:rsid w:val="008D1022"/>
    <w:rsid w:val="00980F71"/>
    <w:rsid w:val="009B0D61"/>
    <w:rsid w:val="009D1FF8"/>
    <w:rsid w:val="00A069C6"/>
    <w:rsid w:val="00AB0469"/>
    <w:rsid w:val="00AC5500"/>
    <w:rsid w:val="00B778DD"/>
    <w:rsid w:val="00BC65B4"/>
    <w:rsid w:val="00BF2684"/>
    <w:rsid w:val="00C0421A"/>
    <w:rsid w:val="00C3019D"/>
    <w:rsid w:val="00D101F1"/>
    <w:rsid w:val="00D4299F"/>
    <w:rsid w:val="00D910CA"/>
    <w:rsid w:val="00DA7AEA"/>
    <w:rsid w:val="00DB536F"/>
    <w:rsid w:val="00E7298F"/>
    <w:rsid w:val="00E83444"/>
    <w:rsid w:val="00E91A7D"/>
    <w:rsid w:val="00E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4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Татьяна Витальевна</dc:creator>
  <cp:keywords/>
  <dc:description/>
  <cp:lastModifiedBy>Литовченко Татьяна Витальевна</cp:lastModifiedBy>
  <cp:revision>43</cp:revision>
  <cp:lastPrinted>2016-03-11T04:23:00Z</cp:lastPrinted>
  <dcterms:created xsi:type="dcterms:W3CDTF">2016-03-03T08:46:00Z</dcterms:created>
  <dcterms:modified xsi:type="dcterms:W3CDTF">2017-01-28T06:52:00Z</dcterms:modified>
</cp:coreProperties>
</file>