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31" w:rsidRDefault="005760C7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Rectangle 4" o:spid="_x0000_s1026" style="position:absolute;left:0;text-align:left;margin-left:-12.35pt;margin-top:-11.95pt;width:524.75pt;height:725.0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">
            <v:textbox style="mso-next-textbox:#Rectangle 4">
              <w:txbxContent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63DF4" w:rsidRDefault="00763DF4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outlineLvl w:val="0"/>
                    <w:rPr>
                      <w:rFonts w:ascii="PT Astra Serif" w:hAnsi="PT Astra Serif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40"/>
                      <w:szCs w:val="40"/>
                    </w:rPr>
                    <w:t xml:space="preserve">Мониторинг качества финансового </w:t>
                  </w:r>
                </w:p>
                <w:p w:rsidR="00763DF4" w:rsidRDefault="00763DF4" w:rsidP="00EC100A">
                  <w:pPr>
                    <w:tabs>
                      <w:tab w:val="left" w:pos="8903"/>
                    </w:tabs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40"/>
                      <w:szCs w:val="40"/>
                    </w:rPr>
                    <w:t xml:space="preserve">менеджмента за 2022 год </w:t>
                  </w:r>
                </w:p>
              </w:txbxContent>
            </v:textbox>
          </v:rect>
        </w:pict>
      </w: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Pr="00EC100A" w:rsidRDefault="00EC100A" w:rsidP="00EC100A">
      <w:pPr>
        <w:tabs>
          <w:tab w:val="left" w:pos="8903"/>
        </w:tabs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EC100A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 к</w:t>
      </w:r>
      <w:r w:rsidR="0093238E" w:rsidRPr="00EC100A">
        <w:rPr>
          <w:rFonts w:ascii="PT Astra Serif" w:hAnsi="PT Astra Serif" w:cs="Times New Roman"/>
          <w:b/>
          <w:sz w:val="28"/>
          <w:szCs w:val="28"/>
        </w:rPr>
        <w:t xml:space="preserve"> результата</w:t>
      </w:r>
      <w:r w:rsidRPr="00EC100A">
        <w:rPr>
          <w:rFonts w:ascii="PT Astra Serif" w:hAnsi="PT Astra Serif" w:cs="Times New Roman"/>
          <w:b/>
          <w:sz w:val="28"/>
          <w:szCs w:val="28"/>
        </w:rPr>
        <w:t>м</w:t>
      </w:r>
      <w:r w:rsidR="0093238E" w:rsidRPr="00EC100A">
        <w:rPr>
          <w:rFonts w:ascii="PT Astra Serif" w:hAnsi="PT Astra Serif" w:cs="Times New Roman"/>
          <w:b/>
          <w:sz w:val="28"/>
          <w:szCs w:val="28"/>
        </w:rPr>
        <w:t xml:space="preserve"> мониторинга качества финансового </w:t>
      </w:r>
    </w:p>
    <w:p w:rsidR="00D74631" w:rsidRPr="00EC100A" w:rsidRDefault="00EC100A" w:rsidP="00EC100A">
      <w:pPr>
        <w:tabs>
          <w:tab w:val="left" w:pos="8903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93238E" w:rsidRPr="00EC100A">
        <w:rPr>
          <w:rFonts w:ascii="PT Astra Serif" w:hAnsi="PT Astra Serif" w:cs="Times New Roman"/>
          <w:b/>
          <w:sz w:val="28"/>
          <w:szCs w:val="28"/>
        </w:rPr>
        <w:t>енеджмента</w:t>
      </w:r>
      <w:r>
        <w:rPr>
          <w:rFonts w:ascii="PT Astra Serif" w:hAnsi="PT Astra Serif" w:cs="Times New Roman"/>
          <w:b/>
          <w:sz w:val="28"/>
          <w:szCs w:val="28"/>
        </w:rPr>
        <w:t xml:space="preserve"> з</w:t>
      </w:r>
      <w:r w:rsidR="0093238E" w:rsidRPr="00EC100A">
        <w:rPr>
          <w:rFonts w:ascii="PT Astra Serif" w:hAnsi="PT Astra Serif" w:cs="Times New Roman"/>
          <w:b/>
          <w:sz w:val="28"/>
          <w:szCs w:val="28"/>
        </w:rPr>
        <w:t>а 202</w:t>
      </w:r>
      <w:r w:rsidR="00C7102E" w:rsidRPr="00EC100A">
        <w:rPr>
          <w:rFonts w:ascii="PT Astra Serif" w:hAnsi="PT Astra Serif" w:cs="Times New Roman"/>
          <w:b/>
          <w:sz w:val="28"/>
          <w:szCs w:val="28"/>
        </w:rPr>
        <w:t>2</w:t>
      </w:r>
      <w:r w:rsidR="0093238E" w:rsidRPr="00EC100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BB50E2">
        <w:rPr>
          <w:rFonts w:ascii="PT Astra Serif" w:hAnsi="PT Astra Serif" w:cs="Times New Roman"/>
          <w:b/>
          <w:sz w:val="28"/>
          <w:szCs w:val="28"/>
        </w:rPr>
        <w:t xml:space="preserve"> (далее – пояснительная записка)</w:t>
      </w:r>
    </w:p>
    <w:p w:rsidR="00D74631" w:rsidRPr="00853185" w:rsidRDefault="00D74631" w:rsidP="00EC1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Мониторинг качества финансового менеджмента за 202</w:t>
      </w:r>
      <w:r w:rsidR="00C7102E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 проводился на основе показателей, указанных в приложении 1 к Порядку проведения мониторинга качества финансового менеджмента, утверждённому приказом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директора департамента финансов администрации города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Югорска от 31.05.2022 № 29п «Об организации проведения мониторинга качества финансового менеджмента».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853185">
        <w:rPr>
          <w:rFonts w:ascii="PT Astra Serif" w:hAnsi="PT Astra Serif" w:cs="Times New Roman"/>
          <w:sz w:val="26"/>
          <w:szCs w:val="26"/>
        </w:rPr>
        <w:t>Мониторинг качества финансового менеджмента (далее – Мониторинг) за 202</w:t>
      </w:r>
      <w:r w:rsidR="00C7102E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 проводился на основании 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данных и материалов, представленных главными распорядителями средств бюджета города Югорска, главными администраторами доходов бюджета города Югорска и главными администраторами источников финансирования дефицита бюджета города Югорска</w:t>
      </w:r>
      <w:r w:rsidR="00067D06">
        <w:rPr>
          <w:rFonts w:ascii="PT Astra Serif" w:eastAsia="Times New Roman" w:hAnsi="PT Astra Serif" w:cs="Times New Roman"/>
          <w:sz w:val="26"/>
          <w:szCs w:val="26"/>
        </w:rPr>
        <w:t xml:space="preserve"> (далее – ГАБС)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в Департамент финансов </w:t>
      </w:r>
      <w:r w:rsidRPr="00853185">
        <w:rPr>
          <w:rFonts w:ascii="PT Astra Serif" w:hAnsi="PT Astra Serif" w:cs="Times New Roman"/>
          <w:sz w:val="26"/>
          <w:szCs w:val="26"/>
        </w:rPr>
        <w:t>администрации города Югорска, а также общедоступных (опубликованных или размещенных на официальном сайте органов местного самоуправления города Югорска в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сети Интернет) сведений, 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с использованием методики балльной оценки качества финансового менеджмента </w:t>
      </w:r>
      <w:r w:rsidRPr="00853185">
        <w:rPr>
          <w:rFonts w:ascii="PT Astra Serif" w:hAnsi="PT Astra Serif" w:cs="Times New Roman"/>
          <w:sz w:val="26"/>
          <w:szCs w:val="26"/>
        </w:rPr>
        <w:t>по следующим группам показателей:</w:t>
      </w:r>
    </w:p>
    <w:p w:rsidR="00D74631" w:rsidRPr="00853185" w:rsidRDefault="00C7102E">
      <w:pPr>
        <w:pStyle w:val="af3"/>
        <w:numPr>
          <w:ilvl w:val="0"/>
          <w:numId w:val="7"/>
        </w:numPr>
        <w:spacing w:line="240" w:lineRule="auto"/>
        <w:ind w:hanging="1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</w:t>
      </w:r>
      <w:r w:rsidR="0093238E" w:rsidRPr="00853185">
        <w:rPr>
          <w:rFonts w:ascii="PT Astra Serif" w:hAnsi="PT Astra Serif"/>
          <w:sz w:val="26"/>
          <w:szCs w:val="26"/>
        </w:rPr>
        <w:t>ачеств</w:t>
      </w:r>
      <w:r>
        <w:rPr>
          <w:rFonts w:ascii="PT Astra Serif" w:hAnsi="PT Astra Serif"/>
          <w:sz w:val="26"/>
          <w:szCs w:val="26"/>
        </w:rPr>
        <w:t>о</w:t>
      </w:r>
      <w:r w:rsidR="0093238E" w:rsidRPr="00853185">
        <w:rPr>
          <w:rFonts w:ascii="PT Astra Serif" w:hAnsi="PT Astra Serif"/>
          <w:sz w:val="26"/>
          <w:szCs w:val="26"/>
        </w:rPr>
        <w:t xml:space="preserve"> управления расходами бюджета; </w:t>
      </w:r>
    </w:p>
    <w:p w:rsidR="00D74631" w:rsidRPr="00853185" w:rsidRDefault="00C7102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Качество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управления доходами и источниками финансирования дефицита бюджета; </w:t>
      </w:r>
    </w:p>
    <w:p w:rsidR="00D74631" w:rsidRPr="00853185" w:rsidRDefault="00C7102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</w:t>
      </w:r>
      <w:r w:rsidR="0093238E" w:rsidRPr="00853185">
        <w:rPr>
          <w:rFonts w:ascii="PT Astra Serif" w:hAnsi="PT Astra Serif" w:cs="Times New Roman"/>
          <w:sz w:val="26"/>
          <w:szCs w:val="26"/>
        </w:rPr>
        <w:t>ачеств</w:t>
      </w:r>
      <w:r>
        <w:rPr>
          <w:rFonts w:ascii="PT Astra Serif" w:hAnsi="PT Astra Serif" w:cs="Times New Roman"/>
          <w:sz w:val="26"/>
          <w:szCs w:val="26"/>
        </w:rPr>
        <w:t>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ведения учета и составления бюджетной отчетности; </w:t>
      </w:r>
    </w:p>
    <w:p w:rsidR="00D74631" w:rsidRPr="00853185" w:rsidRDefault="00C7102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</w:t>
      </w:r>
      <w:r w:rsidR="0093238E" w:rsidRPr="00853185">
        <w:rPr>
          <w:rFonts w:ascii="PT Astra Serif" w:hAnsi="PT Astra Serif" w:cs="Times New Roman"/>
          <w:sz w:val="26"/>
          <w:szCs w:val="26"/>
        </w:rPr>
        <w:t>ачеств</w:t>
      </w:r>
      <w:r>
        <w:rPr>
          <w:rFonts w:ascii="PT Astra Serif" w:hAnsi="PT Astra Serif" w:cs="Times New Roman"/>
          <w:sz w:val="26"/>
          <w:szCs w:val="26"/>
        </w:rPr>
        <w:t>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организации и осуществления внутреннего аудита;</w:t>
      </w:r>
    </w:p>
    <w:p w:rsidR="00D74631" w:rsidRPr="00853185" w:rsidRDefault="00C7102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Качество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управления активами.</w:t>
      </w:r>
    </w:p>
    <w:p w:rsidR="00D74631" w:rsidRDefault="00D74631">
      <w:pPr>
        <w:shd w:val="clear" w:color="auto" w:fill="FFFFFF"/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 w:rsidP="00760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7D2DB0" wp14:editId="164E7CD3">
            <wp:extent cx="6277708" cy="3534508"/>
            <wp:effectExtent l="0" t="0" r="8890" b="889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4631" w:rsidRDefault="00D746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Мониторинг проводился </w:t>
      </w:r>
      <w:r w:rsidRPr="00290BF8">
        <w:rPr>
          <w:rFonts w:ascii="PT Astra Serif" w:eastAsia="Times New Roman" w:hAnsi="PT Astra Serif" w:cs="Times New Roman"/>
          <w:sz w:val="26"/>
          <w:szCs w:val="26"/>
        </w:rPr>
        <w:t>по 48 показателям.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Основными группами показателей в оценке качества финансового менеджмента являются: «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К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ачеств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о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управления расходами бюджета» и «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К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ачеств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о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управления доходами и источниками финансирования дефицита бюджета», имеющие удельный вес по количеству показателей 68,8% и 14,6% соответственно. Группы показателей «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К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ачеств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о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ведения учета и составления бюджетной отчетности», «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К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ачеств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о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управления 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lastRenderedPageBreak/>
        <w:t>активами», «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К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ачеств</w:t>
      </w:r>
      <w:r w:rsidR="00290BF8">
        <w:rPr>
          <w:rFonts w:ascii="PT Astra Serif" w:eastAsia="Times New Roman" w:hAnsi="PT Astra Serif" w:cs="Times New Roman"/>
          <w:sz w:val="26"/>
          <w:szCs w:val="26"/>
        </w:rPr>
        <w:t>о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организации и осуществления внутреннего аудита» имеют удельный вес 10,4%, 4,1%, 2,1% соответственно.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Качество финансового менеджмента в существенной степени зависит от организации </w:t>
      </w:r>
      <w:r w:rsidR="00067D06">
        <w:rPr>
          <w:rFonts w:ascii="PT Astra Serif" w:eastAsia="Times New Roman" w:hAnsi="PT Astra Serif" w:cs="Times New Roman"/>
          <w:sz w:val="26"/>
          <w:szCs w:val="26"/>
        </w:rPr>
        <w:t>ГАБС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процедур бюджетного планирования, исполнения бюджета, ведения бюджетного учета, составления и представления бюджетной отчетности. Поэтому при оценке качества финансового менеджмента важное место занимает наличие и качество подготовки правовых актов Г</w:t>
      </w:r>
      <w:r w:rsidR="00067D06">
        <w:rPr>
          <w:rFonts w:ascii="PT Astra Serif" w:eastAsia="Times New Roman" w:hAnsi="PT Astra Serif" w:cs="Times New Roman"/>
          <w:sz w:val="26"/>
          <w:szCs w:val="26"/>
        </w:rPr>
        <w:t>А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БС, регулирующих внутренние процедуры подготовки бюджетных проектировок, составления, утверждения и ведения бюджетных смет, распределения бюджетных ассигнований между подведомственными муниципальными учреждениями с учетом достижения непосредственных результатов в отчетном периоде, составления и утверждения планов финансово-хозяйственной деятельности. 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В ходе Мониторинга были рассчитаны количественные показатели качества финансового менеджмента, наиболее значимыми из которых явля</w:t>
      </w:r>
      <w:r w:rsidR="00B561F0">
        <w:rPr>
          <w:rFonts w:ascii="PT Astra Serif" w:eastAsia="Times New Roman" w:hAnsi="PT Astra Serif" w:cs="Times New Roman"/>
          <w:sz w:val="26"/>
          <w:szCs w:val="26"/>
        </w:rPr>
        <w:t>лись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: 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- качество и своевременность предоставления документов и материалов, необходимых для составления проекта бюджета города, обоснований бюджетных ассигнований, бюджетной отчетности и аналитической информации;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- доля суммы изменений в сводную бюджетну</w:t>
      </w:r>
      <w:r w:rsidR="00277B2B">
        <w:rPr>
          <w:rFonts w:ascii="PT Astra Serif" w:eastAsia="Times New Roman" w:hAnsi="PT Astra Serif" w:cs="Times New Roman"/>
          <w:sz w:val="26"/>
          <w:szCs w:val="26"/>
        </w:rPr>
        <w:t>ю роспись</w:t>
      </w:r>
      <w:r w:rsidR="0034400F">
        <w:rPr>
          <w:rFonts w:ascii="PT Astra Serif" w:eastAsia="Times New Roman" w:hAnsi="PT Astra Serif" w:cs="Times New Roman"/>
          <w:sz w:val="26"/>
          <w:szCs w:val="26"/>
        </w:rPr>
        <w:t xml:space="preserve"> бюджета города Югорска</w:t>
      </w:r>
      <w:r w:rsidR="00277B2B">
        <w:rPr>
          <w:rFonts w:ascii="PT Astra Serif" w:eastAsia="Times New Roman" w:hAnsi="PT Astra Serif" w:cs="Times New Roman"/>
          <w:sz w:val="26"/>
          <w:szCs w:val="26"/>
        </w:rPr>
        <w:t xml:space="preserve"> и бюджетную роспись ГА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БС за счет перерасп</w:t>
      </w:r>
      <w:r w:rsidR="00277B2B">
        <w:rPr>
          <w:rFonts w:ascii="PT Astra Serif" w:eastAsia="Times New Roman" w:hAnsi="PT Astra Serif" w:cs="Times New Roman"/>
          <w:sz w:val="26"/>
          <w:szCs w:val="26"/>
        </w:rPr>
        <w:t>ределения ассигнований внутри ГА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БС;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- доля исполненных бюджетных ассигнований, процент исполнения доходов, администрируемых ГА</w:t>
      </w:r>
      <w:r w:rsidR="0034400F">
        <w:rPr>
          <w:rFonts w:ascii="PT Astra Serif" w:eastAsia="Times New Roman" w:hAnsi="PT Astra Serif" w:cs="Times New Roman"/>
          <w:sz w:val="26"/>
          <w:szCs w:val="26"/>
        </w:rPr>
        <w:t>БС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;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- равномерность расходов;</w:t>
      </w:r>
    </w:p>
    <w:p w:rsidR="00D74631" w:rsidRPr="00853185" w:rsidRDefault="00277B2B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- качество составления ГА</w:t>
      </w:r>
      <w:r w:rsidR="0093238E" w:rsidRPr="00853185">
        <w:rPr>
          <w:rFonts w:ascii="PT Astra Serif" w:eastAsia="Times New Roman" w:hAnsi="PT Astra Serif" w:cs="Times New Roman"/>
          <w:sz w:val="26"/>
          <w:szCs w:val="26"/>
        </w:rPr>
        <w:t>БС прогнозов отдельных кассовых выплат по расходам;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- динамика объема доходов муниципальных бюджетных и автономных</w:t>
      </w:r>
      <w:r w:rsidR="00277B2B">
        <w:rPr>
          <w:rFonts w:ascii="PT Astra Serif" w:eastAsia="Times New Roman" w:hAnsi="PT Astra Serif" w:cs="Times New Roman"/>
          <w:sz w:val="26"/>
          <w:szCs w:val="26"/>
        </w:rPr>
        <w:t xml:space="preserve"> учреждений, подведомственных ГА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БС, от оказания платных услуг.</w:t>
      </w:r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Оценка качества финансового менеджмента по итогам за 202</w:t>
      </w:r>
      <w:r w:rsidR="00B561F0">
        <w:rPr>
          <w:rFonts w:ascii="PT Astra Serif" w:eastAsia="Times New Roman" w:hAnsi="PT Astra Serif" w:cs="Times New Roman"/>
          <w:sz w:val="26"/>
          <w:szCs w:val="26"/>
        </w:rPr>
        <w:t>2 год проводилась по 9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 xml:space="preserve"> ГАБС: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- не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имеющим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подведомственные муниципальные учреждения;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-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имеющим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подведомственные муниципальные учреждения</w:t>
      </w:r>
      <w:r w:rsidR="00245FFA"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0" w:name="sub_2752"/>
      <w:r w:rsidRPr="00853185">
        <w:rPr>
          <w:rFonts w:ascii="PT Astra Serif" w:hAnsi="PT Astra Serif" w:cs="Times New Roman"/>
          <w:sz w:val="26"/>
          <w:szCs w:val="26"/>
        </w:rPr>
        <w:t>Рейтинг ГАБС сформирован раздельно:</w:t>
      </w:r>
      <w:bookmarkEnd w:id="0"/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- по ГАБС, не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имеющим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E70B4A">
        <w:rPr>
          <w:rFonts w:ascii="PT Astra Serif" w:hAnsi="PT Astra Serif" w:cs="Times New Roman"/>
          <w:sz w:val="26"/>
          <w:szCs w:val="26"/>
        </w:rPr>
        <w:t xml:space="preserve">в </w:t>
      </w:r>
      <w:r w:rsidRPr="00853185">
        <w:rPr>
          <w:rFonts w:ascii="PT Astra Serif" w:hAnsi="PT Astra Serif" w:cs="Times New Roman"/>
          <w:sz w:val="26"/>
          <w:szCs w:val="26"/>
        </w:rPr>
        <w:t>подведомственн</w:t>
      </w:r>
      <w:r w:rsidR="00A565D7">
        <w:rPr>
          <w:rFonts w:ascii="PT Astra Serif" w:hAnsi="PT Astra Serif" w:cs="Times New Roman"/>
          <w:sz w:val="26"/>
          <w:szCs w:val="26"/>
        </w:rPr>
        <w:t>ости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A565D7">
        <w:rPr>
          <w:rFonts w:ascii="PT Astra Serif" w:hAnsi="PT Astra Serif" w:cs="Times New Roman"/>
          <w:sz w:val="26"/>
          <w:szCs w:val="26"/>
        </w:rPr>
        <w:t>муниципальные бюджетные, автономные и казенные учреждения</w:t>
      </w:r>
      <w:r w:rsidRPr="00853185">
        <w:rPr>
          <w:rFonts w:ascii="PT Astra Serif" w:hAnsi="PT Astra Serif" w:cs="Times New Roman"/>
          <w:sz w:val="26"/>
          <w:szCs w:val="26"/>
        </w:rPr>
        <w:t xml:space="preserve"> (Дума города Югорска,</w:t>
      </w:r>
      <w:r w:rsidR="00B561F0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>Департамент финансов</w:t>
      </w:r>
      <w:r w:rsidR="00B561F0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</w:t>
      </w:r>
      <w:r w:rsidR="00DB6219">
        <w:rPr>
          <w:rFonts w:ascii="PT Astra Serif" w:hAnsi="PT Astra Serif" w:cs="Times New Roman"/>
          <w:sz w:val="26"/>
          <w:szCs w:val="26"/>
        </w:rPr>
        <w:t xml:space="preserve"> (далее – Департамент финансов)</w:t>
      </w:r>
      <w:r w:rsidRPr="00853185">
        <w:rPr>
          <w:rFonts w:ascii="PT Astra Serif" w:hAnsi="PT Astra Serif" w:cs="Times New Roman"/>
          <w:sz w:val="26"/>
          <w:szCs w:val="26"/>
        </w:rPr>
        <w:t>, Департамент жилищно-коммунального и строительного комплекса</w:t>
      </w:r>
      <w:r w:rsidR="00B561F0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</w:t>
      </w:r>
      <w:r w:rsidR="00DB6219">
        <w:rPr>
          <w:rFonts w:ascii="PT Astra Serif" w:hAnsi="PT Astra Serif" w:cs="Times New Roman"/>
          <w:sz w:val="26"/>
          <w:szCs w:val="26"/>
        </w:rPr>
        <w:t xml:space="preserve"> (далее - </w:t>
      </w:r>
      <w:r w:rsidR="00DB6219" w:rsidRPr="00853185">
        <w:rPr>
          <w:rFonts w:ascii="PT Astra Serif" w:hAnsi="PT Astra Serif" w:cs="Times New Roman"/>
          <w:sz w:val="26"/>
          <w:szCs w:val="26"/>
        </w:rPr>
        <w:t>Департамент жилищно-коммунального и строительного комплекса</w:t>
      </w:r>
      <w:r w:rsidR="00DB6219">
        <w:rPr>
          <w:rFonts w:ascii="PT Astra Serif" w:hAnsi="PT Astra Serif" w:cs="Times New Roman"/>
          <w:sz w:val="26"/>
          <w:szCs w:val="26"/>
        </w:rPr>
        <w:t>)</w:t>
      </w:r>
      <w:r w:rsidR="00B561F0">
        <w:rPr>
          <w:rFonts w:ascii="PT Astra Serif" w:hAnsi="PT Astra Serif" w:cs="Times New Roman"/>
          <w:sz w:val="26"/>
          <w:szCs w:val="26"/>
        </w:rPr>
        <w:t>, Контрольно – счетная палата города Югорска</w:t>
      </w:r>
      <w:r w:rsidRPr="00853185">
        <w:rPr>
          <w:rFonts w:ascii="PT Astra Serif" w:hAnsi="PT Astra Serif" w:cs="Times New Roman"/>
          <w:sz w:val="26"/>
          <w:szCs w:val="26"/>
        </w:rPr>
        <w:t>);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853185">
        <w:rPr>
          <w:rFonts w:ascii="PT Astra Serif" w:hAnsi="PT Astra Serif" w:cs="Times New Roman"/>
          <w:sz w:val="26"/>
          <w:szCs w:val="26"/>
        </w:rPr>
        <w:t>- по ГАБС, имеющим в подведомственности муниципальные бюджетные, автономные и казенные учреждения (Администрация города Югорска, Управление образования</w:t>
      </w:r>
      <w:r w:rsidR="00B561F0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</w:t>
      </w:r>
      <w:r w:rsidR="00DB6219">
        <w:rPr>
          <w:rFonts w:ascii="PT Astra Serif" w:hAnsi="PT Astra Serif" w:cs="Times New Roman"/>
          <w:sz w:val="26"/>
          <w:szCs w:val="26"/>
        </w:rPr>
        <w:t xml:space="preserve"> (далее – Управление образования)</w:t>
      </w:r>
      <w:r w:rsidRPr="00853185">
        <w:rPr>
          <w:rFonts w:ascii="PT Astra Serif" w:hAnsi="PT Astra Serif" w:cs="Times New Roman"/>
          <w:sz w:val="26"/>
          <w:szCs w:val="26"/>
        </w:rPr>
        <w:t>, Управление культуры</w:t>
      </w:r>
      <w:r w:rsidR="00B561F0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</w:t>
      </w:r>
      <w:r w:rsidR="00DB6219">
        <w:rPr>
          <w:rFonts w:ascii="PT Astra Serif" w:hAnsi="PT Astra Serif" w:cs="Times New Roman"/>
          <w:sz w:val="26"/>
          <w:szCs w:val="26"/>
        </w:rPr>
        <w:t xml:space="preserve"> (далее – Управление культуры)</w:t>
      </w:r>
      <w:r w:rsidRPr="00853185">
        <w:rPr>
          <w:rFonts w:ascii="PT Astra Serif" w:hAnsi="PT Astra Serif" w:cs="Times New Roman"/>
          <w:sz w:val="26"/>
          <w:szCs w:val="26"/>
        </w:rPr>
        <w:t>, Управление социальной политики</w:t>
      </w:r>
      <w:r w:rsidR="00B561F0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</w:t>
      </w:r>
      <w:r w:rsidR="00DB6219">
        <w:rPr>
          <w:rFonts w:ascii="PT Astra Serif" w:hAnsi="PT Astra Serif" w:cs="Times New Roman"/>
          <w:sz w:val="26"/>
          <w:szCs w:val="26"/>
        </w:rPr>
        <w:t xml:space="preserve"> (далее - </w:t>
      </w:r>
      <w:r w:rsidR="00DB6219" w:rsidRPr="00853185">
        <w:rPr>
          <w:rFonts w:ascii="PT Astra Serif" w:hAnsi="PT Astra Serif" w:cs="Times New Roman"/>
          <w:sz w:val="26"/>
          <w:szCs w:val="26"/>
        </w:rPr>
        <w:t>Управление социальной политики</w:t>
      </w:r>
      <w:r w:rsidR="00DB6219">
        <w:rPr>
          <w:rFonts w:ascii="PT Astra Serif" w:hAnsi="PT Astra Serif" w:cs="Times New Roman"/>
          <w:sz w:val="26"/>
          <w:szCs w:val="26"/>
        </w:rPr>
        <w:t>)</w:t>
      </w:r>
      <w:r w:rsidRPr="00853185">
        <w:rPr>
          <w:rFonts w:ascii="PT Astra Serif" w:hAnsi="PT Astra Serif" w:cs="Times New Roman"/>
          <w:sz w:val="26"/>
          <w:szCs w:val="26"/>
        </w:rPr>
        <w:t>, Департамент муниципальной собственности и градостроительства</w:t>
      </w:r>
      <w:r w:rsidR="00B561F0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</w:t>
      </w:r>
      <w:r w:rsidR="00DB6219">
        <w:rPr>
          <w:rFonts w:ascii="PT Astra Serif" w:hAnsi="PT Astra Serif" w:cs="Times New Roman"/>
          <w:sz w:val="26"/>
          <w:szCs w:val="26"/>
        </w:rPr>
        <w:t xml:space="preserve"> (далее - </w:t>
      </w:r>
      <w:r w:rsidR="00DB6219" w:rsidRPr="00853185">
        <w:rPr>
          <w:rFonts w:ascii="PT Astra Serif" w:hAnsi="PT Astra Serif" w:cs="Times New Roman"/>
          <w:sz w:val="26"/>
          <w:szCs w:val="26"/>
        </w:rPr>
        <w:t>Департамент муниципальной собственности и градостроительства</w:t>
      </w:r>
      <w:r w:rsidRPr="00853185">
        <w:rPr>
          <w:rFonts w:ascii="PT Astra Serif" w:hAnsi="PT Astra Serif" w:cs="Times New Roman"/>
          <w:sz w:val="26"/>
          <w:szCs w:val="26"/>
        </w:rPr>
        <w:t>)</w:t>
      </w:r>
      <w:r w:rsidR="00DB6219">
        <w:rPr>
          <w:rFonts w:ascii="PT Astra Serif" w:hAnsi="PT Astra Serif" w:cs="Times New Roman"/>
          <w:sz w:val="26"/>
          <w:szCs w:val="26"/>
        </w:rPr>
        <w:t>)</w:t>
      </w:r>
      <w:r w:rsidRPr="00853185">
        <w:rPr>
          <w:rFonts w:ascii="PT Astra Serif" w:hAnsi="PT Astra Serif" w:cs="Times New Roman"/>
          <w:sz w:val="26"/>
          <w:szCs w:val="26"/>
        </w:rPr>
        <w:t>.</w:t>
      </w:r>
      <w:proofErr w:type="gramEnd"/>
    </w:p>
    <w:p w:rsidR="00D74631" w:rsidRPr="00853185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3185">
        <w:rPr>
          <w:rFonts w:ascii="PT Astra Serif" w:eastAsia="Times New Roman" w:hAnsi="PT Astra Serif" w:cs="Times New Roman"/>
          <w:sz w:val="26"/>
          <w:szCs w:val="26"/>
        </w:rPr>
        <w:t>По результатам Мониторинга определена</w:t>
      </w:r>
      <w:r w:rsidR="0066498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eastAsia="Times New Roman" w:hAnsi="PT Astra Serif" w:cs="Times New Roman"/>
          <w:sz w:val="26"/>
          <w:szCs w:val="26"/>
        </w:rPr>
        <w:t>итоговая балльная оценка качества финансового менеджмента каждого ГАБС (</w:t>
      </w:r>
      <w:proofErr w:type="spellStart"/>
      <w:r w:rsidRPr="00853185">
        <w:rPr>
          <w:rFonts w:ascii="PT Astra Serif" w:eastAsia="Times New Roman" w:hAnsi="PT Astra Serif" w:cs="Times New Roman"/>
          <w:sz w:val="26"/>
          <w:szCs w:val="26"/>
          <w:lang w:val="en-US"/>
        </w:rPr>
        <w:t>Gn</w:t>
      </w:r>
      <w:proofErr w:type="spellEnd"/>
      <w:r w:rsidRPr="00853185">
        <w:rPr>
          <w:rFonts w:ascii="PT Astra Serif" w:eastAsia="Times New Roman" w:hAnsi="PT Astra Serif" w:cs="Times New Roman"/>
          <w:sz w:val="26"/>
          <w:szCs w:val="26"/>
        </w:rPr>
        <w:t>), сформирован рейтинг, а также рассчитана средняя итоговая балльная оценка качества финансового менеджмента.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Наибольший ср</w:t>
      </w:r>
      <w:r w:rsidR="00664984">
        <w:rPr>
          <w:rFonts w:ascii="PT Astra Serif" w:hAnsi="PT Astra Serif" w:cs="Times New Roman"/>
          <w:sz w:val="26"/>
          <w:szCs w:val="26"/>
        </w:rPr>
        <w:t>едний балл наблюдается по группам</w:t>
      </w:r>
      <w:r w:rsidRPr="00853185">
        <w:rPr>
          <w:rFonts w:ascii="PT Astra Serif" w:hAnsi="PT Astra Serif" w:cs="Times New Roman"/>
          <w:sz w:val="26"/>
          <w:szCs w:val="26"/>
        </w:rPr>
        <w:t xml:space="preserve"> показателей</w:t>
      </w:r>
      <w:r w:rsidR="00664984">
        <w:rPr>
          <w:rFonts w:ascii="PT Astra Serif" w:hAnsi="PT Astra Serif" w:cs="Times New Roman"/>
          <w:sz w:val="26"/>
          <w:szCs w:val="26"/>
        </w:rPr>
        <w:t xml:space="preserve"> «Качество управления доходами и источниками финансирования дефицита бюджета» и</w:t>
      </w:r>
      <w:r w:rsidRPr="00853185">
        <w:rPr>
          <w:rFonts w:ascii="PT Astra Serif" w:hAnsi="PT Astra Serif" w:cs="Times New Roman"/>
          <w:sz w:val="26"/>
          <w:szCs w:val="26"/>
        </w:rPr>
        <w:t xml:space="preserve"> «</w:t>
      </w:r>
      <w:r w:rsidR="00664984">
        <w:rPr>
          <w:rFonts w:ascii="PT Astra Serif" w:hAnsi="PT Astra Serif" w:cs="Times New Roman"/>
          <w:sz w:val="26"/>
          <w:szCs w:val="26"/>
        </w:rPr>
        <w:t>К</w:t>
      </w:r>
      <w:r w:rsidRPr="00853185">
        <w:rPr>
          <w:rFonts w:ascii="PT Astra Serif" w:hAnsi="PT Astra Serif" w:cs="Times New Roman"/>
          <w:sz w:val="26"/>
          <w:szCs w:val="26"/>
        </w:rPr>
        <w:t>ачеств</w:t>
      </w:r>
      <w:r w:rsidR="00664984">
        <w:rPr>
          <w:rFonts w:ascii="PT Astra Serif" w:hAnsi="PT Astra Serif" w:cs="Times New Roman"/>
          <w:sz w:val="26"/>
          <w:szCs w:val="26"/>
        </w:rPr>
        <w:t>о</w:t>
      </w:r>
      <w:r w:rsidRPr="00853185">
        <w:rPr>
          <w:rFonts w:ascii="PT Astra Serif" w:hAnsi="PT Astra Serif" w:cs="Times New Roman"/>
          <w:sz w:val="26"/>
          <w:szCs w:val="26"/>
        </w:rPr>
        <w:t xml:space="preserve"> управления активами» – 100,0 баллов. Наименьший средний балл сложился по группе </w:t>
      </w:r>
      <w:r w:rsidRPr="00853185">
        <w:rPr>
          <w:rFonts w:ascii="PT Astra Serif" w:hAnsi="PT Astra Serif" w:cs="Times New Roman"/>
          <w:sz w:val="26"/>
          <w:szCs w:val="26"/>
        </w:rPr>
        <w:lastRenderedPageBreak/>
        <w:t>показателей «</w:t>
      </w:r>
      <w:r w:rsidR="00664984">
        <w:rPr>
          <w:rFonts w:ascii="PT Astra Serif" w:hAnsi="PT Astra Serif" w:cs="Times New Roman"/>
          <w:sz w:val="26"/>
          <w:szCs w:val="26"/>
        </w:rPr>
        <w:t>К</w:t>
      </w:r>
      <w:r w:rsidRPr="00853185">
        <w:rPr>
          <w:rFonts w:ascii="PT Astra Serif" w:hAnsi="PT Astra Serif" w:cs="Times New Roman"/>
          <w:sz w:val="26"/>
          <w:szCs w:val="26"/>
        </w:rPr>
        <w:t>ачеств</w:t>
      </w:r>
      <w:r w:rsidR="00664984">
        <w:rPr>
          <w:rFonts w:ascii="PT Astra Serif" w:hAnsi="PT Astra Serif" w:cs="Times New Roman"/>
          <w:sz w:val="26"/>
          <w:szCs w:val="26"/>
        </w:rPr>
        <w:t>о</w:t>
      </w:r>
      <w:r w:rsidRPr="00853185">
        <w:rPr>
          <w:rFonts w:ascii="PT Astra Serif" w:hAnsi="PT Astra Serif" w:cs="Times New Roman"/>
          <w:sz w:val="26"/>
          <w:szCs w:val="26"/>
        </w:rPr>
        <w:t xml:space="preserve"> организации и осуществления внутреннего аудита» – </w:t>
      </w:r>
      <w:r w:rsidR="00664984">
        <w:rPr>
          <w:rFonts w:ascii="PT Astra Serif" w:hAnsi="PT Astra Serif" w:cs="Times New Roman"/>
          <w:sz w:val="26"/>
          <w:szCs w:val="26"/>
        </w:rPr>
        <w:t>70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 w:rsidR="00664984">
        <w:rPr>
          <w:rFonts w:ascii="PT Astra Serif" w:hAnsi="PT Astra Serif" w:cs="Times New Roman"/>
          <w:sz w:val="26"/>
          <w:szCs w:val="26"/>
        </w:rPr>
        <w:t>0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</w:t>
      </w:r>
      <w:r w:rsidR="00664984">
        <w:rPr>
          <w:rFonts w:ascii="PT Astra Serif" w:hAnsi="PT Astra Serif" w:cs="Times New Roman"/>
          <w:sz w:val="26"/>
          <w:szCs w:val="26"/>
        </w:rPr>
        <w:t>ов</w:t>
      </w:r>
      <w:r w:rsidRPr="00853185">
        <w:rPr>
          <w:rFonts w:ascii="PT Astra Serif" w:hAnsi="PT Astra Serif" w:cs="Times New Roman"/>
          <w:sz w:val="26"/>
          <w:szCs w:val="26"/>
        </w:rPr>
        <w:t xml:space="preserve">. 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Средние итоговые балльные оценки качества финансового менеджмента (</w:t>
      </w:r>
      <w:r w:rsidRPr="00853185">
        <w:rPr>
          <w:rFonts w:ascii="PT Astra Serif" w:hAnsi="PT Astra Serif" w:cs="Times New Roman"/>
          <w:sz w:val="26"/>
          <w:szCs w:val="26"/>
          <w:lang w:val="en-US"/>
        </w:rPr>
        <w:t>MR</w:t>
      </w:r>
      <w:r w:rsidRPr="00853185">
        <w:rPr>
          <w:rFonts w:ascii="PT Astra Serif" w:hAnsi="PT Astra Serif" w:cs="Times New Roman"/>
          <w:sz w:val="26"/>
          <w:szCs w:val="26"/>
        </w:rPr>
        <w:t>) по итогам за 202</w:t>
      </w:r>
      <w:r w:rsidR="008A2DC9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 в разрезе групп показателей приведены далее.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7495" cy="390144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4631" w:rsidRDefault="00D74631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Pr="00853185" w:rsidRDefault="00067D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Сводный отчет о результатах мониторинга качества финансового менеджмента за 2022 год</w:t>
      </w:r>
      <w:r w:rsidR="0093238E" w:rsidRPr="00853185">
        <w:rPr>
          <w:rFonts w:ascii="PT Astra Serif" w:hAnsi="PT Astra Serif" w:cs="Times New Roman"/>
          <w:sz w:val="26"/>
          <w:szCs w:val="26"/>
        </w:rPr>
        <w:t>, а также рейтинг ГАБС</w:t>
      </w:r>
      <w:r>
        <w:rPr>
          <w:rFonts w:ascii="PT Astra Serif" w:hAnsi="PT Astra Serif" w:cs="Times New Roman"/>
          <w:sz w:val="26"/>
          <w:szCs w:val="26"/>
        </w:rPr>
        <w:t xml:space="preserve"> по уровню качества финансового менеджмента за 2022 год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представлены в приложениях 1, 2 </w:t>
      </w:r>
      <w:r>
        <w:rPr>
          <w:rFonts w:ascii="PT Astra Serif" w:hAnsi="PT Astra Serif" w:cs="Times New Roman"/>
          <w:sz w:val="26"/>
          <w:szCs w:val="26"/>
        </w:rPr>
        <w:t>к настоящей пояснительной записке</w:t>
      </w:r>
      <w:r w:rsidR="0093238E" w:rsidRPr="00853185">
        <w:rPr>
          <w:rFonts w:ascii="PT Astra Serif" w:hAnsi="PT Astra Serif" w:cs="Times New Roman"/>
          <w:sz w:val="26"/>
          <w:szCs w:val="26"/>
        </w:rPr>
        <w:t>.</w:t>
      </w:r>
    </w:p>
    <w:p w:rsidR="000228A3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итоговая балльная оценка качества финансового менеджмента</w:t>
      </w:r>
      <w:r w:rsidR="008A0301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>за 202</w:t>
      </w:r>
      <w:r w:rsidR="00DB6219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 составила 8</w:t>
      </w:r>
      <w:r w:rsidR="00DB6219">
        <w:rPr>
          <w:rFonts w:ascii="PT Astra Serif" w:hAnsi="PT Astra Serif" w:cs="Times New Roman"/>
          <w:sz w:val="26"/>
          <w:szCs w:val="26"/>
        </w:rPr>
        <w:t>7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 w:rsidR="002C75C6">
        <w:rPr>
          <w:rFonts w:ascii="PT Astra Serif" w:hAnsi="PT Astra Serif" w:cs="Times New Roman"/>
          <w:sz w:val="26"/>
          <w:szCs w:val="26"/>
        </w:rPr>
        <w:t>3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 w:rsidR="000228A3">
        <w:rPr>
          <w:rFonts w:ascii="PT Astra Serif" w:hAnsi="PT Astra Serif" w:cs="Times New Roman"/>
          <w:sz w:val="26"/>
          <w:szCs w:val="26"/>
        </w:rPr>
        <w:t xml:space="preserve"> по 100 – балльной шкале</w:t>
      </w:r>
      <w:r w:rsidRPr="00853185">
        <w:rPr>
          <w:rFonts w:ascii="PT Astra Serif" w:hAnsi="PT Astra Serif" w:cs="Times New Roman"/>
          <w:sz w:val="26"/>
          <w:szCs w:val="26"/>
        </w:rPr>
        <w:t>.</w:t>
      </w:r>
      <w:r w:rsidR="000228A3">
        <w:rPr>
          <w:rFonts w:ascii="PT Astra Serif" w:hAnsi="PT Astra Serif" w:cs="Times New Roman"/>
          <w:sz w:val="26"/>
          <w:szCs w:val="26"/>
        </w:rPr>
        <w:t xml:space="preserve"> По сравнению с 2021 годом средняя итоговая балльная оценка качества финансового менеджмента за 2022 год выросла на </w:t>
      </w:r>
      <w:r w:rsidR="00DA4991">
        <w:rPr>
          <w:rFonts w:ascii="PT Astra Serif" w:hAnsi="PT Astra Serif" w:cs="Times New Roman"/>
          <w:sz w:val="26"/>
          <w:szCs w:val="26"/>
        </w:rPr>
        <w:t>4</w:t>
      </w:r>
      <w:r w:rsidR="000228A3">
        <w:rPr>
          <w:rFonts w:ascii="PT Astra Serif" w:hAnsi="PT Astra Serif" w:cs="Times New Roman"/>
          <w:sz w:val="26"/>
          <w:szCs w:val="26"/>
        </w:rPr>
        <w:t>,</w:t>
      </w:r>
      <w:r w:rsidR="002C75C6">
        <w:rPr>
          <w:rFonts w:ascii="PT Astra Serif" w:hAnsi="PT Astra Serif" w:cs="Times New Roman"/>
          <w:sz w:val="26"/>
          <w:szCs w:val="26"/>
        </w:rPr>
        <w:t>9</w:t>
      </w:r>
      <w:r w:rsidR="000228A3">
        <w:rPr>
          <w:rFonts w:ascii="PT Astra Serif" w:hAnsi="PT Astra Serif" w:cs="Times New Roman"/>
          <w:sz w:val="26"/>
          <w:szCs w:val="26"/>
        </w:rPr>
        <w:t xml:space="preserve"> балла. Улучшили свои показатели следующие ГАБС:</w:t>
      </w:r>
    </w:p>
    <w:p w:rsidR="000228A3" w:rsidRDefault="000228A3" w:rsidP="000228A3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Департамент жилищно – коммунального и строительного комплекса</w:t>
      </w:r>
      <w:r>
        <w:rPr>
          <w:rFonts w:ascii="PT Astra Serif" w:hAnsi="PT Astra Serif"/>
          <w:sz w:val="26"/>
          <w:szCs w:val="26"/>
        </w:rPr>
        <w:t>;</w:t>
      </w:r>
    </w:p>
    <w:p w:rsidR="000228A3" w:rsidRDefault="000228A3" w:rsidP="000228A3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города Югорска;</w:t>
      </w:r>
    </w:p>
    <w:p w:rsidR="000228A3" w:rsidRDefault="000228A3" w:rsidP="000228A3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Управление образования.</w:t>
      </w:r>
    </w:p>
    <w:p w:rsidR="000228A3" w:rsidRDefault="00842C32" w:rsidP="00842C32">
      <w:pPr>
        <w:pStyle w:val="af3"/>
        <w:spacing w:line="240" w:lineRule="auto"/>
        <w:ind w:left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0228A3">
        <w:rPr>
          <w:rFonts w:ascii="PT Astra Serif" w:hAnsi="PT Astra Serif"/>
          <w:sz w:val="26"/>
          <w:szCs w:val="26"/>
        </w:rPr>
        <w:t>Ухудшили</w:t>
      </w:r>
      <w:r>
        <w:rPr>
          <w:rFonts w:ascii="PT Astra Serif" w:hAnsi="PT Astra Serif"/>
          <w:sz w:val="26"/>
          <w:szCs w:val="26"/>
        </w:rPr>
        <w:t xml:space="preserve"> свои показатели следующие</w:t>
      </w:r>
      <w:r w:rsidR="000228A3">
        <w:rPr>
          <w:rFonts w:ascii="PT Astra Serif" w:hAnsi="PT Astra Serif"/>
          <w:sz w:val="26"/>
          <w:szCs w:val="26"/>
        </w:rPr>
        <w:t xml:space="preserve"> ГАБС:  </w:t>
      </w:r>
    </w:p>
    <w:p w:rsidR="00842C32" w:rsidRDefault="00842C32" w:rsidP="00842C32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Дума города Югорска;</w:t>
      </w:r>
    </w:p>
    <w:p w:rsidR="00842C32" w:rsidRDefault="00842C32" w:rsidP="00842C32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Департамент муниципальной собственности и градостроительства;</w:t>
      </w:r>
    </w:p>
    <w:p w:rsidR="00842C32" w:rsidRDefault="00842C32" w:rsidP="00842C32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Управление культуры;</w:t>
      </w:r>
    </w:p>
    <w:p w:rsidR="00842C32" w:rsidRDefault="00842C32" w:rsidP="00842C32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Управление социальной политики.</w:t>
      </w:r>
    </w:p>
    <w:p w:rsidR="00167514" w:rsidRDefault="00167514" w:rsidP="00167514">
      <w:pPr>
        <w:pStyle w:val="af3"/>
        <w:spacing w:line="240" w:lineRule="auto"/>
        <w:ind w:left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Кроме того, с 2022 года </w:t>
      </w:r>
      <w:r w:rsidR="00977EC3">
        <w:rPr>
          <w:rFonts w:ascii="PT Astra Serif" w:hAnsi="PT Astra Serif"/>
          <w:sz w:val="26"/>
          <w:szCs w:val="26"/>
        </w:rPr>
        <w:t>образов</w:t>
      </w:r>
      <w:r w:rsidR="005613BC">
        <w:rPr>
          <w:rFonts w:ascii="PT Astra Serif" w:hAnsi="PT Astra Serif"/>
          <w:sz w:val="26"/>
          <w:szCs w:val="26"/>
        </w:rPr>
        <w:t>алось</w:t>
      </w:r>
      <w:r>
        <w:rPr>
          <w:rFonts w:ascii="PT Astra Serif" w:hAnsi="PT Astra Serif"/>
          <w:sz w:val="26"/>
          <w:szCs w:val="26"/>
        </w:rPr>
        <w:t xml:space="preserve"> нов</w:t>
      </w:r>
      <w:r w:rsidR="00977EC3">
        <w:rPr>
          <w:rFonts w:ascii="PT Astra Serif" w:hAnsi="PT Astra Serif"/>
          <w:sz w:val="26"/>
          <w:szCs w:val="26"/>
        </w:rPr>
        <w:t>ое юридическое лицо</w:t>
      </w:r>
      <w:r>
        <w:rPr>
          <w:rFonts w:ascii="PT Astra Serif" w:hAnsi="PT Astra Serif"/>
          <w:sz w:val="26"/>
          <w:szCs w:val="26"/>
        </w:rPr>
        <w:t xml:space="preserve"> – Контрольно – счетная палата города Югорска.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По результатам проведенного мониторинга качества финансового менеджмента итоговые балльные оценки качества финансового менеджмента в разрезе ГАБС сложились следующим образом.</w:t>
      </w:r>
    </w:p>
    <w:p w:rsidR="00D74631" w:rsidRDefault="00D7463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0510" cy="496824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4631" w:rsidRDefault="00D7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ГАБС, не имеющих подведомственных муниципальных учреждений, составила </w:t>
      </w:r>
      <w:r w:rsidR="006D6602">
        <w:rPr>
          <w:rFonts w:ascii="PT Astra Serif" w:hAnsi="PT Astra Serif" w:cs="Times New Roman"/>
          <w:sz w:val="26"/>
          <w:szCs w:val="26"/>
        </w:rPr>
        <w:t>95,0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</w:t>
      </w:r>
      <w:r w:rsidR="006D6602">
        <w:rPr>
          <w:rFonts w:ascii="PT Astra Serif" w:hAnsi="PT Astra Serif" w:cs="Times New Roman"/>
          <w:sz w:val="26"/>
          <w:szCs w:val="26"/>
        </w:rPr>
        <w:t>ов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В</w:t>
      </w:r>
      <w:r w:rsidR="00E70B4A">
        <w:rPr>
          <w:rFonts w:ascii="PT Astra Serif" w:hAnsi="PT Astra Serif" w:cs="Times New Roman"/>
          <w:sz w:val="26"/>
          <w:szCs w:val="26"/>
        </w:rPr>
        <w:t xml:space="preserve"> ранжировании ГАБС, не имеющих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B11979" w:rsidRPr="00853185">
        <w:rPr>
          <w:rFonts w:ascii="PT Astra Serif" w:hAnsi="PT Astra Serif" w:cs="Times New Roman"/>
          <w:sz w:val="26"/>
          <w:szCs w:val="26"/>
        </w:rPr>
        <w:t xml:space="preserve">подведомственных </w:t>
      </w:r>
      <w:r w:rsidRPr="00853185">
        <w:rPr>
          <w:rFonts w:ascii="PT Astra Serif" w:hAnsi="PT Astra Serif" w:cs="Times New Roman"/>
          <w:sz w:val="26"/>
          <w:szCs w:val="26"/>
        </w:rPr>
        <w:t>муниципальных учреждений, итоговые балльные оценки качества финансового менеджмента сложились следующим образом:</w:t>
      </w:r>
    </w:p>
    <w:p w:rsidR="00D74631" w:rsidRDefault="0093238E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Департамент финансов (99,1 балла);</w:t>
      </w:r>
    </w:p>
    <w:p w:rsidR="006D6602" w:rsidRPr="00853185" w:rsidRDefault="006D6602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Департамент жилищно – коммунального и строительного комплекса</w:t>
      </w:r>
      <w:r w:rsidR="0082518A">
        <w:rPr>
          <w:rFonts w:ascii="PT Astra Serif" w:hAnsi="PT Astra Serif"/>
          <w:sz w:val="26"/>
          <w:szCs w:val="26"/>
        </w:rPr>
        <w:t xml:space="preserve"> (94,4 балла);</w:t>
      </w:r>
    </w:p>
    <w:p w:rsidR="00D74631" w:rsidRPr="00853185" w:rsidRDefault="0082518A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Контрольно – счетная палата города</w:t>
      </w:r>
      <w:r w:rsidR="0093238E" w:rsidRPr="00853185">
        <w:rPr>
          <w:rFonts w:ascii="PT Astra Serif" w:hAnsi="PT Astra Serif"/>
          <w:sz w:val="26"/>
          <w:szCs w:val="26"/>
        </w:rPr>
        <w:t xml:space="preserve"> Югорска (</w:t>
      </w:r>
      <w:r>
        <w:rPr>
          <w:rFonts w:ascii="PT Astra Serif" w:hAnsi="PT Astra Serif"/>
          <w:sz w:val="26"/>
          <w:szCs w:val="26"/>
        </w:rPr>
        <w:t>93</w:t>
      </w:r>
      <w:r w:rsidR="0093238E" w:rsidRPr="0085318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9</w:t>
      </w:r>
      <w:r w:rsidR="0093238E" w:rsidRPr="00853185">
        <w:rPr>
          <w:rFonts w:ascii="PT Astra Serif" w:hAnsi="PT Astra Serif"/>
          <w:sz w:val="26"/>
          <w:szCs w:val="26"/>
        </w:rPr>
        <w:t xml:space="preserve"> балла);</w:t>
      </w:r>
    </w:p>
    <w:p w:rsidR="00D74631" w:rsidRPr="00853185" w:rsidRDefault="0082518A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Дума города Югорска</w:t>
      </w:r>
      <w:r w:rsidR="0093238E" w:rsidRPr="00853185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92</w:t>
      </w:r>
      <w:r w:rsidR="0093238E" w:rsidRPr="0085318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5</w:t>
      </w:r>
      <w:r w:rsidR="0093238E" w:rsidRPr="00853185">
        <w:rPr>
          <w:rFonts w:ascii="PT Astra Serif" w:hAnsi="PT Astra Serif"/>
          <w:sz w:val="26"/>
          <w:szCs w:val="26"/>
        </w:rPr>
        <w:t xml:space="preserve"> балл</w:t>
      </w:r>
      <w:r>
        <w:rPr>
          <w:rFonts w:ascii="PT Astra Serif" w:hAnsi="PT Astra Serif"/>
          <w:sz w:val="26"/>
          <w:szCs w:val="26"/>
        </w:rPr>
        <w:t>а</w:t>
      </w:r>
      <w:r w:rsidR="0093238E" w:rsidRPr="00853185">
        <w:rPr>
          <w:rFonts w:ascii="PT Astra Serif" w:hAnsi="PT Astra Serif"/>
          <w:sz w:val="26"/>
          <w:szCs w:val="26"/>
        </w:rPr>
        <w:t>).</w:t>
      </w:r>
    </w:p>
    <w:p w:rsidR="00D74631" w:rsidRDefault="00D7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947" w:rsidRDefault="00E47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E838AB" wp14:editId="7ED2B556">
            <wp:extent cx="6594231" cy="44958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7947" w:rsidRDefault="00E47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947" w:rsidRDefault="00E47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ГАБС,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имеющих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подведомственные муниципальные учреждения, составила </w:t>
      </w:r>
      <w:r w:rsidR="00F628F4">
        <w:rPr>
          <w:rFonts w:ascii="PT Astra Serif" w:hAnsi="PT Astra Serif" w:cs="Times New Roman"/>
          <w:sz w:val="26"/>
          <w:szCs w:val="26"/>
        </w:rPr>
        <w:t>79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 w:rsidR="00E42D25">
        <w:rPr>
          <w:rFonts w:ascii="PT Astra Serif" w:hAnsi="PT Astra Serif" w:cs="Times New Roman"/>
          <w:sz w:val="26"/>
          <w:szCs w:val="26"/>
        </w:rPr>
        <w:t>5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В ранжировании ГАБС,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имеющих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подведомственные муниципальные учреждения, наилучшие итоговые оценки качества финансового менеджмента имеют следующие:</w:t>
      </w:r>
    </w:p>
    <w:p w:rsidR="00D74631" w:rsidRDefault="0093238E">
      <w:pPr>
        <w:pStyle w:val="af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Управление образования (</w:t>
      </w:r>
      <w:r w:rsidR="009E454C">
        <w:rPr>
          <w:rFonts w:ascii="PT Astra Serif" w:hAnsi="PT Astra Serif"/>
          <w:sz w:val="26"/>
          <w:szCs w:val="26"/>
        </w:rPr>
        <w:t>94,</w:t>
      </w:r>
      <w:r w:rsidR="00F628F4">
        <w:rPr>
          <w:rFonts w:ascii="PT Astra Serif" w:hAnsi="PT Astra Serif"/>
          <w:sz w:val="26"/>
          <w:szCs w:val="26"/>
        </w:rPr>
        <w:t>3</w:t>
      </w:r>
      <w:r w:rsidRPr="00853185">
        <w:rPr>
          <w:rFonts w:ascii="PT Astra Serif" w:hAnsi="PT Astra Serif"/>
          <w:sz w:val="26"/>
          <w:szCs w:val="26"/>
        </w:rPr>
        <w:t xml:space="preserve"> балл</w:t>
      </w:r>
      <w:r w:rsidR="009E454C">
        <w:rPr>
          <w:rFonts w:ascii="PT Astra Serif" w:hAnsi="PT Astra Serif"/>
          <w:sz w:val="26"/>
          <w:szCs w:val="26"/>
        </w:rPr>
        <w:t>а</w:t>
      </w:r>
      <w:r w:rsidRPr="00853185">
        <w:rPr>
          <w:rFonts w:ascii="PT Astra Serif" w:hAnsi="PT Astra Serif"/>
          <w:sz w:val="26"/>
          <w:szCs w:val="26"/>
        </w:rPr>
        <w:t>);</w:t>
      </w:r>
    </w:p>
    <w:p w:rsidR="009E454C" w:rsidRPr="00853185" w:rsidRDefault="009E454C">
      <w:pPr>
        <w:pStyle w:val="af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города Югорска (93,2 балла)</w:t>
      </w:r>
      <w:r w:rsidR="00E70B4A">
        <w:rPr>
          <w:rFonts w:ascii="PT Astra Serif" w:hAnsi="PT Astra Serif"/>
          <w:sz w:val="26"/>
          <w:szCs w:val="26"/>
        </w:rPr>
        <w:t>;</w:t>
      </w:r>
    </w:p>
    <w:p w:rsidR="00E42D25" w:rsidRPr="00853185" w:rsidRDefault="00E42D25" w:rsidP="00E42D25">
      <w:pPr>
        <w:pStyle w:val="af3"/>
        <w:numPr>
          <w:ilvl w:val="0"/>
          <w:numId w:val="11"/>
        </w:numPr>
        <w:spacing w:line="240" w:lineRule="auto"/>
        <w:ind w:left="1418" w:hanging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Упра</w:t>
      </w:r>
      <w:r>
        <w:rPr>
          <w:rFonts w:ascii="PT Astra Serif" w:hAnsi="PT Astra Serif"/>
          <w:sz w:val="26"/>
          <w:szCs w:val="26"/>
        </w:rPr>
        <w:t>вление культуры (70,3</w:t>
      </w:r>
      <w:r w:rsidRPr="00853185">
        <w:rPr>
          <w:rFonts w:ascii="PT Astra Serif" w:hAnsi="PT Astra Serif"/>
          <w:sz w:val="26"/>
          <w:szCs w:val="26"/>
        </w:rPr>
        <w:t xml:space="preserve"> балл</w:t>
      </w:r>
      <w:r>
        <w:rPr>
          <w:rFonts w:ascii="PT Astra Serif" w:hAnsi="PT Astra Serif"/>
          <w:sz w:val="26"/>
          <w:szCs w:val="26"/>
        </w:rPr>
        <w:t>а)</w:t>
      </w:r>
      <w:r w:rsidR="00E70B4A">
        <w:rPr>
          <w:rFonts w:ascii="PT Astra Serif" w:hAnsi="PT Astra Serif"/>
          <w:sz w:val="26"/>
          <w:szCs w:val="26"/>
        </w:rPr>
        <w:t>,</w:t>
      </w:r>
    </w:p>
    <w:p w:rsidR="00D74631" w:rsidRPr="00853185" w:rsidRDefault="0093238E">
      <w:pPr>
        <w:pStyle w:val="af3"/>
        <w:spacing w:line="240" w:lineRule="auto"/>
        <w:ind w:left="709" w:hanging="709"/>
        <w:rPr>
          <w:rFonts w:ascii="PT Astra Serif" w:hAnsi="PT Astra Serif"/>
          <w:b/>
          <w:sz w:val="26"/>
          <w:szCs w:val="26"/>
        </w:rPr>
      </w:pPr>
      <w:r w:rsidRPr="00853185">
        <w:rPr>
          <w:rFonts w:ascii="PT Astra Serif" w:hAnsi="PT Astra Serif"/>
          <w:b/>
          <w:sz w:val="26"/>
          <w:szCs w:val="26"/>
        </w:rPr>
        <w:t>занимающие 1, 2, 3 места в рейтинге соответственно.</w:t>
      </w:r>
    </w:p>
    <w:p w:rsidR="009E454C" w:rsidRDefault="0093238E">
      <w:pPr>
        <w:pStyle w:val="af3"/>
        <w:tabs>
          <w:tab w:val="left" w:pos="8287"/>
        </w:tabs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Самый низкий рейтинг имеют:</w:t>
      </w:r>
    </w:p>
    <w:p w:rsidR="00E42D25" w:rsidRPr="009E454C" w:rsidRDefault="00E42D25" w:rsidP="00E42D25">
      <w:pPr>
        <w:pStyle w:val="af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Департамент муниципальной собственности и градостроительства (</w:t>
      </w:r>
      <w:r>
        <w:rPr>
          <w:rFonts w:ascii="PT Astra Serif" w:hAnsi="PT Astra Serif"/>
          <w:sz w:val="26"/>
          <w:szCs w:val="26"/>
        </w:rPr>
        <w:t>70</w:t>
      </w:r>
      <w:r w:rsidRPr="0085318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2</w:t>
      </w:r>
      <w:r w:rsidRPr="00853185">
        <w:rPr>
          <w:rFonts w:ascii="PT Astra Serif" w:hAnsi="PT Astra Serif"/>
          <w:sz w:val="26"/>
          <w:szCs w:val="26"/>
        </w:rPr>
        <w:t xml:space="preserve"> балла)</w:t>
      </w:r>
      <w:r w:rsidR="00E70B4A">
        <w:rPr>
          <w:rFonts w:ascii="PT Astra Serif" w:hAnsi="PT Astra Serif"/>
          <w:sz w:val="26"/>
          <w:szCs w:val="26"/>
        </w:rPr>
        <w:t>;</w:t>
      </w:r>
    </w:p>
    <w:p w:rsidR="009E454C" w:rsidRDefault="009E454C" w:rsidP="009E454C">
      <w:pPr>
        <w:pStyle w:val="af3"/>
        <w:numPr>
          <w:ilvl w:val="0"/>
          <w:numId w:val="12"/>
        </w:numPr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 xml:space="preserve">Управление </w:t>
      </w:r>
      <w:r w:rsidR="003D7902">
        <w:rPr>
          <w:rFonts w:ascii="PT Astra Serif" w:hAnsi="PT Astra Serif"/>
          <w:sz w:val="26"/>
          <w:szCs w:val="26"/>
        </w:rPr>
        <w:t>социальной политики</w:t>
      </w:r>
      <w:r w:rsidRPr="00853185">
        <w:rPr>
          <w:rFonts w:ascii="PT Astra Serif" w:hAnsi="PT Astra Serif"/>
          <w:sz w:val="26"/>
          <w:szCs w:val="26"/>
        </w:rPr>
        <w:t xml:space="preserve"> (</w:t>
      </w:r>
      <w:r w:rsidR="00F628F4">
        <w:rPr>
          <w:rFonts w:ascii="PT Astra Serif" w:hAnsi="PT Astra Serif"/>
          <w:sz w:val="26"/>
          <w:szCs w:val="26"/>
        </w:rPr>
        <w:t>69</w:t>
      </w:r>
      <w:r w:rsidRPr="00853185">
        <w:rPr>
          <w:rFonts w:ascii="PT Astra Serif" w:hAnsi="PT Astra Serif"/>
          <w:sz w:val="26"/>
          <w:szCs w:val="26"/>
        </w:rPr>
        <w:t>,</w:t>
      </w:r>
      <w:r w:rsidR="00315224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 xml:space="preserve"> балл</w:t>
      </w:r>
      <w:r w:rsidR="00F628F4">
        <w:rPr>
          <w:rFonts w:ascii="PT Astra Serif" w:hAnsi="PT Astra Serif"/>
          <w:sz w:val="26"/>
          <w:szCs w:val="26"/>
        </w:rPr>
        <w:t>а</w:t>
      </w:r>
      <w:r w:rsidR="00E70B4A">
        <w:rPr>
          <w:rFonts w:ascii="PT Astra Serif" w:hAnsi="PT Astra Serif"/>
          <w:sz w:val="26"/>
          <w:szCs w:val="26"/>
        </w:rPr>
        <w:t>),</w:t>
      </w:r>
    </w:p>
    <w:p w:rsidR="00D74631" w:rsidRDefault="0093238E">
      <w:pPr>
        <w:pStyle w:val="af3"/>
        <w:spacing w:line="240" w:lineRule="auto"/>
        <w:ind w:left="709" w:hanging="709"/>
        <w:rPr>
          <w:rFonts w:ascii="PT Astra Serif" w:hAnsi="PT Astra Serif"/>
          <w:b/>
          <w:sz w:val="26"/>
          <w:szCs w:val="26"/>
        </w:rPr>
      </w:pPr>
      <w:r w:rsidRPr="00853185">
        <w:rPr>
          <w:rFonts w:ascii="PT Astra Serif" w:hAnsi="PT Astra Serif"/>
          <w:b/>
          <w:sz w:val="26"/>
          <w:szCs w:val="26"/>
        </w:rPr>
        <w:t>занимающие 4 и 5 места в рейтинге соответственно.</w:t>
      </w:r>
    </w:p>
    <w:p w:rsidR="00107D81" w:rsidRDefault="00107D81">
      <w:pPr>
        <w:pStyle w:val="af3"/>
        <w:spacing w:line="240" w:lineRule="auto"/>
        <w:ind w:left="709" w:hanging="709"/>
        <w:rPr>
          <w:rFonts w:ascii="PT Astra Serif" w:hAnsi="PT Astra Serif"/>
          <w:b/>
          <w:sz w:val="26"/>
          <w:szCs w:val="26"/>
        </w:rPr>
      </w:pPr>
    </w:p>
    <w:p w:rsidR="00107D81" w:rsidRPr="00853185" w:rsidRDefault="00107D81">
      <w:pPr>
        <w:pStyle w:val="af3"/>
        <w:spacing w:line="240" w:lineRule="auto"/>
        <w:ind w:left="709" w:hanging="709"/>
        <w:rPr>
          <w:rFonts w:ascii="PT Astra Serif" w:hAnsi="PT Astra Serif"/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2C47B8B" wp14:editId="66C43DCA">
            <wp:extent cx="6576646" cy="3382108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4631" w:rsidRDefault="0093238E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Далее приведена оценка качества финансового менеджмента в разрезе каждого показателя.</w:t>
      </w:r>
    </w:p>
    <w:p w:rsidR="00D74631" w:rsidRPr="00853185" w:rsidRDefault="006A5F95">
      <w:pPr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К</w:t>
      </w:r>
      <w:r w:rsidR="0093238E" w:rsidRPr="00853185">
        <w:rPr>
          <w:rFonts w:ascii="PT Astra Serif" w:hAnsi="PT Astra Serif" w:cs="Times New Roman"/>
          <w:b/>
          <w:sz w:val="26"/>
          <w:szCs w:val="26"/>
        </w:rPr>
        <w:t>ачеств</w:t>
      </w:r>
      <w:r>
        <w:rPr>
          <w:rFonts w:ascii="PT Astra Serif" w:hAnsi="PT Astra Serif" w:cs="Times New Roman"/>
          <w:b/>
          <w:sz w:val="26"/>
          <w:szCs w:val="26"/>
        </w:rPr>
        <w:t>о</w:t>
      </w:r>
      <w:r w:rsidR="0093238E" w:rsidRPr="00853185">
        <w:rPr>
          <w:rFonts w:ascii="PT Astra Serif" w:hAnsi="PT Astra Serif" w:cs="Times New Roman"/>
          <w:b/>
          <w:sz w:val="26"/>
          <w:szCs w:val="26"/>
        </w:rPr>
        <w:t xml:space="preserve"> управления расходами бюджета</w:t>
      </w:r>
    </w:p>
    <w:p w:rsidR="00D74631" w:rsidRPr="00853185" w:rsidRDefault="00D74631">
      <w:pPr>
        <w:spacing w:after="0" w:line="240" w:lineRule="auto"/>
        <w:ind w:left="720"/>
        <w:rPr>
          <w:rFonts w:ascii="PT Astra Serif" w:hAnsi="PT Astra Serif"/>
          <w:b/>
          <w:sz w:val="26"/>
          <w:szCs w:val="26"/>
        </w:rPr>
      </w:pP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Для расчёта показателей Мониторинга в части планирования расходов использовались: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данные автоматизированной системы «Бюджет» о плановых назначениях, о кассовом исполнении за 202</w:t>
      </w:r>
      <w:r w:rsidR="005A6B93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 расходов на реализацию муниципальных программ города Югорска</w:t>
      </w:r>
      <w:r w:rsidR="00A74070">
        <w:rPr>
          <w:rFonts w:ascii="PT Astra Serif" w:hAnsi="PT Astra Serif" w:cs="Times New Roman"/>
          <w:sz w:val="26"/>
          <w:szCs w:val="26"/>
        </w:rPr>
        <w:t xml:space="preserve"> и</w:t>
      </w:r>
      <w:r w:rsidR="00F628F4">
        <w:rPr>
          <w:rFonts w:ascii="PT Astra Serif" w:hAnsi="PT Astra Serif" w:cs="Times New Roman"/>
          <w:sz w:val="26"/>
          <w:szCs w:val="26"/>
        </w:rPr>
        <w:t xml:space="preserve"> непрограммных направлений деятельности</w:t>
      </w:r>
      <w:r w:rsidRPr="00853185">
        <w:rPr>
          <w:rFonts w:ascii="PT Astra Serif" w:hAnsi="PT Astra Serif" w:cs="Times New Roman"/>
          <w:sz w:val="26"/>
          <w:szCs w:val="26"/>
        </w:rPr>
        <w:t>;</w:t>
      </w:r>
    </w:p>
    <w:p w:rsidR="00D74631" w:rsidRPr="00853185" w:rsidRDefault="00277B2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правовые акты ГА</w:t>
      </w:r>
      <w:r w:rsidR="0093238E" w:rsidRPr="00853185">
        <w:rPr>
          <w:rFonts w:ascii="PT Astra Serif" w:hAnsi="PT Astra Serif" w:cs="Times New Roman"/>
          <w:sz w:val="26"/>
          <w:szCs w:val="26"/>
        </w:rPr>
        <w:t>БС;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справки о внесении изменений в сводную бюджетную роспись бюджета города Югорска в случае перераспределения бюджетных ассигнований в разрезе кодов бюджетной классификации расходов;</w:t>
      </w:r>
    </w:p>
    <w:p w:rsidR="00E70B4A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реестр</w:t>
      </w:r>
      <w:r w:rsidR="005A6B93">
        <w:rPr>
          <w:rFonts w:ascii="PT Astra Serif" w:hAnsi="PT Astra Serif" w:cs="Times New Roman"/>
          <w:sz w:val="26"/>
          <w:szCs w:val="26"/>
        </w:rPr>
        <w:t>ы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A74070">
        <w:rPr>
          <w:rFonts w:ascii="PT Astra Serif" w:hAnsi="PT Astra Serif" w:cs="Times New Roman"/>
          <w:sz w:val="26"/>
          <w:szCs w:val="26"/>
        </w:rPr>
        <w:t>Д</w:t>
      </w:r>
      <w:r w:rsidRPr="00853185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E70B4A">
        <w:rPr>
          <w:rFonts w:ascii="PT Astra Serif" w:hAnsi="PT Astra Serif" w:cs="Times New Roman"/>
          <w:sz w:val="26"/>
          <w:szCs w:val="26"/>
        </w:rPr>
        <w:t>;</w:t>
      </w:r>
    </w:p>
    <w:p w:rsidR="00E70B4A" w:rsidRDefault="00E70B4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документы и материалы, </w:t>
      </w:r>
      <w:r w:rsidR="00F75691">
        <w:rPr>
          <w:rFonts w:ascii="PT Astra Serif" w:hAnsi="PT Astra Serif" w:cs="Times New Roman"/>
          <w:sz w:val="26"/>
          <w:szCs w:val="26"/>
        </w:rPr>
        <w:t>необходимые для</w:t>
      </w:r>
      <w:r>
        <w:rPr>
          <w:rFonts w:ascii="PT Astra Serif" w:hAnsi="PT Astra Serif" w:cs="Times New Roman"/>
          <w:sz w:val="26"/>
          <w:szCs w:val="26"/>
        </w:rPr>
        <w:t xml:space="preserve"> составления проектов бюджета города;</w:t>
      </w:r>
    </w:p>
    <w:p w:rsidR="004C005D" w:rsidRPr="00853185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 - факты доработки, исправления ошибок в документах и материалах, необходимых для составления проекта бюджета города</w:t>
      </w:r>
      <w:r w:rsidR="005A6B93">
        <w:rPr>
          <w:rFonts w:ascii="PT Astra Serif" w:hAnsi="PT Astra Serif" w:cs="Times New Roman"/>
          <w:sz w:val="26"/>
          <w:szCs w:val="26"/>
        </w:rPr>
        <w:t>;</w:t>
      </w:r>
    </w:p>
    <w:p w:rsidR="004C005D" w:rsidRPr="00853185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письма ГАБС о представлении фрагментов реестров расходных обязательств;</w:t>
      </w:r>
    </w:p>
    <w:p w:rsidR="004C005D" w:rsidRPr="00853185" w:rsidRDefault="00277B2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правовые акты ГА</w:t>
      </w:r>
      <w:r w:rsidR="004C005D" w:rsidRPr="00853185">
        <w:rPr>
          <w:rFonts w:ascii="PT Astra Serif" w:hAnsi="PT Astra Serif" w:cs="Times New Roman"/>
          <w:sz w:val="26"/>
          <w:szCs w:val="26"/>
        </w:rPr>
        <w:t>БС об утверждении значений объема нормативных затрат на оказание муниципальных услуг (выполнение муниципальных работ);</w:t>
      </w:r>
    </w:p>
    <w:p w:rsidR="004C005D" w:rsidRPr="00853185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- информация ГАБС об осуществлении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выполнением подведомственными муниципальными бюджетными и автономными  учреждениями муниципального задания;</w:t>
      </w:r>
    </w:p>
    <w:p w:rsidR="004C005D" w:rsidRPr="00853185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информация ГАБС об изучении мнения населения о качестве оказания муниципальных услуг (выполнения работ);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информация, размещенная на официальном сайте органов местного самоуправления</w:t>
      </w:r>
      <w:r w:rsidR="000A3CAD" w:rsidRPr="00853185">
        <w:rPr>
          <w:rFonts w:ascii="PT Astra Serif" w:hAnsi="PT Astra Serif" w:cs="Times New Roman"/>
          <w:sz w:val="26"/>
          <w:szCs w:val="26"/>
        </w:rPr>
        <w:t xml:space="preserve"> города Югорска в сети Интернет;</w:t>
      </w:r>
    </w:p>
    <w:p w:rsidR="000A3CAD" w:rsidRPr="00853185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пояснительные записки ГАБС с отражением причин отклонения кассовых выплат от показателей, указанных в прогнозах отдельных кассовых выплат по расходам;</w:t>
      </w:r>
    </w:p>
    <w:p w:rsidR="000A3CAD" w:rsidRPr="00853185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годовая отчетность ГАБС;</w:t>
      </w:r>
    </w:p>
    <w:p w:rsidR="000A3CAD" w:rsidRPr="00853185" w:rsidRDefault="005A6B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>- о</w:t>
      </w:r>
      <w:r w:rsidR="00277B2B">
        <w:rPr>
          <w:rFonts w:ascii="PT Astra Serif" w:hAnsi="PT Astra Serif" w:cs="Times New Roman"/>
          <w:sz w:val="26"/>
          <w:szCs w:val="26"/>
        </w:rPr>
        <w:t>тчеты ГА</w:t>
      </w:r>
      <w:r w:rsidR="000A3CAD" w:rsidRPr="00853185">
        <w:rPr>
          <w:rFonts w:ascii="PT Astra Serif" w:hAnsi="PT Astra Serif" w:cs="Times New Roman"/>
          <w:sz w:val="26"/>
          <w:szCs w:val="26"/>
        </w:rPr>
        <w:t>БС о выполнении муниципальных заданий на оказание муниципальных услуг (выполнение работ) подведомственными учреждениями;</w:t>
      </w:r>
    </w:p>
    <w:p w:rsidR="000A3CAD" w:rsidRPr="00853185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реестры ГАБС, подтверждающие доведение до получателей средств бюджета уведомлений о бюджетных ассигнованиях, лимитов бюджетных обязательств, справок об изменении бюджетной росписи расходов, лимитов бюджетных обязательств;</w:t>
      </w:r>
    </w:p>
    <w:p w:rsidR="000A3CAD" w:rsidRPr="00853185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предъявленные к оплате за счет средств местного бюджета судебные акты о возмещении ущерба в результате незаконных д</w:t>
      </w:r>
      <w:r w:rsidR="007E5414" w:rsidRPr="00853185">
        <w:rPr>
          <w:rFonts w:ascii="PT Astra Serif" w:hAnsi="PT Astra Serif" w:cs="Times New Roman"/>
          <w:sz w:val="26"/>
          <w:szCs w:val="26"/>
        </w:rPr>
        <w:t>ействий или бездействий ГАБС и (или)</w:t>
      </w:r>
      <w:r w:rsidRPr="00853185">
        <w:rPr>
          <w:rFonts w:ascii="PT Astra Serif" w:hAnsi="PT Astra Serif" w:cs="Times New Roman"/>
          <w:sz w:val="26"/>
          <w:szCs w:val="26"/>
        </w:rPr>
        <w:t xml:space="preserve"> должностных лиц;</w:t>
      </w:r>
    </w:p>
    <w:p w:rsidR="000A3CAD" w:rsidRPr="00853185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предъявленные к исполнению исполнительные документы;</w:t>
      </w:r>
    </w:p>
    <w:p w:rsidR="000A3CAD" w:rsidRPr="00853185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сведения из Единой информационной системы  в сфере закупок.</w:t>
      </w:r>
    </w:p>
    <w:p w:rsidR="007A5C02" w:rsidRDefault="007A5C0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1-й группе показателей за 2022 год итоговые балльные оценки качества финансового менеджмента в разрезе ГАБС сложились следующим образом:</w:t>
      </w:r>
    </w:p>
    <w:p w:rsidR="002070C5" w:rsidRDefault="002070C5" w:rsidP="002070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Управление культуры– 9</w:t>
      </w:r>
      <w:r>
        <w:rPr>
          <w:rFonts w:ascii="PT Astra Serif" w:hAnsi="PT Astra Serif" w:cs="Times New Roman"/>
          <w:sz w:val="26"/>
          <w:szCs w:val="26"/>
        </w:rPr>
        <w:t>5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>7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7A5C02" w:rsidRDefault="005A6B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Департамент финансов 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– </w:t>
      </w:r>
      <w:r>
        <w:rPr>
          <w:rFonts w:ascii="PT Astra Serif" w:hAnsi="PT Astra Serif" w:cs="Times New Roman"/>
          <w:sz w:val="26"/>
          <w:szCs w:val="26"/>
        </w:rPr>
        <w:t>95,3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 w:rsidR="007A5C02">
        <w:rPr>
          <w:rFonts w:ascii="PT Astra Serif" w:hAnsi="PT Astra Serif" w:cs="Times New Roman"/>
          <w:sz w:val="26"/>
          <w:szCs w:val="26"/>
        </w:rPr>
        <w:t>;</w:t>
      </w:r>
    </w:p>
    <w:p w:rsidR="007A5C02" w:rsidRDefault="005A6B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Управление социальной политики – 9</w:t>
      </w:r>
      <w:r w:rsidR="00315224">
        <w:rPr>
          <w:rFonts w:ascii="PT Astra Serif" w:hAnsi="PT Astra Serif" w:cs="Times New Roman"/>
          <w:sz w:val="26"/>
          <w:szCs w:val="26"/>
        </w:rPr>
        <w:t>3</w:t>
      </w:r>
      <w:r>
        <w:rPr>
          <w:rFonts w:ascii="PT Astra Serif" w:hAnsi="PT Astra Serif" w:cs="Times New Roman"/>
          <w:sz w:val="26"/>
          <w:szCs w:val="26"/>
        </w:rPr>
        <w:t>,</w:t>
      </w:r>
      <w:r w:rsidR="00315224">
        <w:rPr>
          <w:rFonts w:ascii="PT Astra Serif" w:hAnsi="PT Astra Serif" w:cs="Times New Roman"/>
          <w:sz w:val="26"/>
          <w:szCs w:val="26"/>
        </w:rPr>
        <w:t>3</w:t>
      </w:r>
      <w:r>
        <w:rPr>
          <w:rFonts w:ascii="PT Astra Serif" w:hAnsi="PT Astra Serif" w:cs="Times New Roman"/>
          <w:sz w:val="26"/>
          <w:szCs w:val="26"/>
        </w:rPr>
        <w:t xml:space="preserve"> балла</w:t>
      </w:r>
      <w:r w:rsidR="007A5C02">
        <w:rPr>
          <w:rFonts w:ascii="PT Astra Serif" w:hAnsi="PT Astra Serif" w:cs="Times New Roman"/>
          <w:sz w:val="26"/>
          <w:szCs w:val="26"/>
        </w:rPr>
        <w:t>;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7A5C02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Управление образования – </w:t>
      </w:r>
      <w:r w:rsidR="005A6B93">
        <w:rPr>
          <w:rFonts w:ascii="PT Astra Serif" w:hAnsi="PT Astra Serif" w:cs="Times New Roman"/>
          <w:sz w:val="26"/>
          <w:szCs w:val="26"/>
        </w:rPr>
        <w:t>85,9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 w:rsidR="007A5C02">
        <w:rPr>
          <w:rFonts w:ascii="PT Astra Serif" w:hAnsi="PT Astra Serif" w:cs="Times New Roman"/>
          <w:sz w:val="26"/>
          <w:szCs w:val="26"/>
        </w:rPr>
        <w:t>;</w:t>
      </w:r>
    </w:p>
    <w:p w:rsidR="007A5C02" w:rsidRDefault="005A6B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Контрольно – счетная палата города Югорска</w:t>
      </w:r>
      <w:r w:rsidR="007A5C02">
        <w:rPr>
          <w:rFonts w:ascii="PT Astra Serif" w:hAnsi="PT Astra Serif" w:cs="Times New Roman"/>
          <w:sz w:val="26"/>
          <w:szCs w:val="26"/>
        </w:rPr>
        <w:t xml:space="preserve"> -</w:t>
      </w:r>
      <w:r>
        <w:rPr>
          <w:rFonts w:ascii="PT Astra Serif" w:hAnsi="PT Astra Serif" w:cs="Times New Roman"/>
          <w:sz w:val="26"/>
          <w:szCs w:val="26"/>
        </w:rPr>
        <w:t xml:space="preserve"> 84,0 баллов</w:t>
      </w:r>
      <w:r w:rsidR="007A5C02">
        <w:rPr>
          <w:rFonts w:ascii="PT Astra Serif" w:hAnsi="PT Astra Serif" w:cs="Times New Roman"/>
          <w:sz w:val="26"/>
          <w:szCs w:val="26"/>
        </w:rPr>
        <w:t>;</w:t>
      </w:r>
    </w:p>
    <w:p w:rsidR="007A5C02" w:rsidRDefault="005A6B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Дума города Югорска – 83,5 балла</w:t>
      </w:r>
      <w:r w:rsidR="007A5C02">
        <w:rPr>
          <w:rFonts w:ascii="PT Astra Serif" w:hAnsi="PT Astra Serif" w:cs="Times New Roman"/>
          <w:sz w:val="26"/>
          <w:szCs w:val="26"/>
        </w:rPr>
        <w:t>;</w:t>
      </w:r>
    </w:p>
    <w:p w:rsidR="007A5C02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Департамент жилищно – коммунального и строительного комплекса – </w:t>
      </w:r>
      <w:r w:rsidR="005A6B93">
        <w:rPr>
          <w:rFonts w:ascii="PT Astra Serif" w:hAnsi="PT Astra Serif" w:cs="Times New Roman"/>
          <w:sz w:val="26"/>
          <w:szCs w:val="26"/>
        </w:rPr>
        <w:t>82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 w:rsidR="005A6B93">
        <w:rPr>
          <w:rFonts w:ascii="PT Astra Serif" w:hAnsi="PT Astra Serif" w:cs="Times New Roman"/>
          <w:sz w:val="26"/>
          <w:szCs w:val="26"/>
        </w:rPr>
        <w:t>7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 w:rsidR="007A5C02">
        <w:rPr>
          <w:rFonts w:ascii="PT Astra Serif" w:hAnsi="PT Astra Serif" w:cs="Times New Roman"/>
          <w:sz w:val="26"/>
          <w:szCs w:val="26"/>
        </w:rPr>
        <w:t>;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7A5C02">
        <w:rPr>
          <w:rFonts w:ascii="PT Astra Serif" w:hAnsi="PT Astra Serif" w:cs="Times New Roman"/>
          <w:sz w:val="26"/>
          <w:szCs w:val="26"/>
        </w:rPr>
        <w:tab/>
      </w:r>
      <w:r w:rsidR="005A6B93">
        <w:rPr>
          <w:rFonts w:ascii="PT Astra Serif" w:hAnsi="PT Astra Serif" w:cs="Times New Roman"/>
          <w:sz w:val="26"/>
          <w:szCs w:val="26"/>
        </w:rPr>
        <w:t>Администрация города Югорска – 79,1 балла</w:t>
      </w:r>
      <w:r w:rsidR="007A5C02">
        <w:rPr>
          <w:rFonts w:ascii="PT Astra Serif" w:hAnsi="PT Astra Serif" w:cs="Times New Roman"/>
          <w:sz w:val="26"/>
          <w:szCs w:val="26"/>
        </w:rPr>
        <w:t>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Департамент муниципальной собственности и градостроительства – </w:t>
      </w:r>
      <w:r w:rsidR="005A6B93">
        <w:rPr>
          <w:rFonts w:ascii="PT Astra Serif" w:hAnsi="PT Astra Serif" w:cs="Times New Roman"/>
          <w:sz w:val="26"/>
          <w:szCs w:val="26"/>
        </w:rPr>
        <w:t>75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 w:rsidR="005A6B93">
        <w:rPr>
          <w:rFonts w:ascii="PT Astra Serif" w:hAnsi="PT Astra Serif" w:cs="Times New Roman"/>
          <w:sz w:val="26"/>
          <w:szCs w:val="26"/>
        </w:rPr>
        <w:t>8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 w:rsidR="00B11979" w:rsidRPr="00853185">
        <w:rPr>
          <w:rFonts w:ascii="PT Astra Serif" w:hAnsi="PT Astra Serif" w:cs="Times New Roman"/>
          <w:sz w:val="26"/>
          <w:szCs w:val="26"/>
        </w:rPr>
        <w:t>.</w:t>
      </w:r>
    </w:p>
    <w:p w:rsidR="007A5C02" w:rsidRPr="00853185" w:rsidRDefault="007A5C0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оценка по 1-й груп</w:t>
      </w:r>
      <w:r>
        <w:rPr>
          <w:rFonts w:ascii="PT Astra Serif" w:hAnsi="PT Astra Serif" w:cs="Times New Roman"/>
          <w:sz w:val="26"/>
          <w:szCs w:val="26"/>
        </w:rPr>
        <w:t>пе показателей за 2022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 составила </w:t>
      </w:r>
      <w:r>
        <w:rPr>
          <w:rFonts w:ascii="PT Astra Serif" w:hAnsi="PT Astra Serif" w:cs="Times New Roman"/>
          <w:sz w:val="26"/>
          <w:szCs w:val="26"/>
        </w:rPr>
        <w:t>8</w:t>
      </w:r>
      <w:r w:rsidR="002070C5">
        <w:rPr>
          <w:rFonts w:ascii="PT Astra Serif" w:hAnsi="PT Astra Serif" w:cs="Times New Roman"/>
          <w:sz w:val="26"/>
          <w:szCs w:val="26"/>
        </w:rPr>
        <w:t>6</w:t>
      </w:r>
      <w:r>
        <w:rPr>
          <w:rFonts w:ascii="PT Astra Serif" w:hAnsi="PT Astra Serif" w:cs="Times New Roman"/>
          <w:sz w:val="26"/>
          <w:szCs w:val="26"/>
        </w:rPr>
        <w:t>,</w:t>
      </w:r>
      <w:r w:rsidR="002070C5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 по 100-балльной шкале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3561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данной группе 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ценка </w:t>
      </w:r>
      <w:r>
        <w:rPr>
          <w:rFonts w:ascii="PT Astra Serif" w:hAnsi="PT Astra Serif" w:cs="Times New Roman"/>
          <w:sz w:val="26"/>
          <w:szCs w:val="26"/>
        </w:rPr>
        <w:t>проведена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по 33 показателям:</w:t>
      </w:r>
    </w:p>
    <w:p w:rsidR="00D74631" w:rsidRPr="00853185" w:rsidRDefault="0093238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  <w:t>1) Показатель 1.1. «Собл</w:t>
      </w:r>
      <w:r w:rsidR="00C457F6">
        <w:rPr>
          <w:rFonts w:ascii="PT Astra Serif" w:hAnsi="PT Astra Serif" w:cs="Times New Roman"/>
          <w:sz w:val="26"/>
          <w:szCs w:val="26"/>
        </w:rPr>
        <w:t>юдение сроков представления в д</w:t>
      </w:r>
      <w:r w:rsidRPr="00853185">
        <w:rPr>
          <w:rFonts w:ascii="PT Astra Serif" w:hAnsi="PT Astra Serif" w:cs="Times New Roman"/>
          <w:sz w:val="26"/>
          <w:szCs w:val="26"/>
        </w:rPr>
        <w:t>епартамент экономического развития и проектного управления администрации города Югорска информации, необходимой для разработки прогноза социально-экономического развития города».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Оценка показателя производилась на основании данных, представленных </w:t>
      </w:r>
      <w:r w:rsidR="00C457F6">
        <w:rPr>
          <w:rFonts w:ascii="PT Astra Serif" w:hAnsi="PT Astra Serif" w:cs="Times New Roman"/>
          <w:sz w:val="26"/>
          <w:szCs w:val="26"/>
        </w:rPr>
        <w:t>д</w:t>
      </w:r>
      <w:r w:rsidRPr="00853185">
        <w:rPr>
          <w:rFonts w:ascii="PT Astra Serif" w:hAnsi="PT Astra Serif" w:cs="Times New Roman"/>
          <w:sz w:val="26"/>
          <w:szCs w:val="26"/>
        </w:rPr>
        <w:t>епартаментом экономического развития и проектного управления.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Показатель по Думе города Югорска, </w:t>
      </w:r>
      <w:r w:rsidR="00C457F6">
        <w:rPr>
          <w:rFonts w:ascii="PT Astra Serif" w:hAnsi="PT Astra Serif" w:cs="Times New Roman"/>
          <w:sz w:val="26"/>
          <w:szCs w:val="26"/>
        </w:rPr>
        <w:t xml:space="preserve">Контрольно – счетной </w:t>
      </w:r>
      <w:r w:rsidR="008B0041">
        <w:rPr>
          <w:rFonts w:ascii="PT Astra Serif" w:hAnsi="PT Astra Serif" w:cs="Times New Roman"/>
          <w:sz w:val="26"/>
          <w:szCs w:val="26"/>
        </w:rPr>
        <w:t>палате</w:t>
      </w:r>
      <w:r w:rsidR="00C457F6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="00BD054B">
        <w:rPr>
          <w:rFonts w:ascii="PT Astra Serif" w:hAnsi="PT Astra Serif" w:cs="Times New Roman"/>
          <w:sz w:val="26"/>
          <w:szCs w:val="26"/>
        </w:rPr>
        <w:t xml:space="preserve">, </w:t>
      </w:r>
      <w:r w:rsidR="00BD054B" w:rsidRPr="00853185">
        <w:rPr>
          <w:rFonts w:ascii="PT Astra Serif" w:hAnsi="PT Astra Serif" w:cs="Times New Roman"/>
          <w:sz w:val="26"/>
          <w:szCs w:val="26"/>
        </w:rPr>
        <w:t>Администрации города Югорска</w:t>
      </w:r>
      <w:r w:rsidR="00CF3514">
        <w:rPr>
          <w:rFonts w:ascii="PT Astra Serif" w:hAnsi="PT Astra Serif" w:cs="Times New Roman"/>
          <w:sz w:val="26"/>
          <w:szCs w:val="26"/>
        </w:rPr>
        <w:t xml:space="preserve"> не оценивался в связи с отсутствием у ГАБС информации, необходимой для разработки прогноза </w:t>
      </w:r>
      <w:proofErr w:type="gramStart"/>
      <w:r w:rsidR="00CF3514">
        <w:rPr>
          <w:rFonts w:ascii="PT Astra Serif" w:hAnsi="PT Astra Serif" w:cs="Times New Roman"/>
          <w:sz w:val="26"/>
          <w:szCs w:val="26"/>
        </w:rPr>
        <w:t>социального-экономического</w:t>
      </w:r>
      <w:proofErr w:type="gramEnd"/>
      <w:r w:rsidR="00CF3514">
        <w:rPr>
          <w:rFonts w:ascii="PT Astra Serif" w:hAnsi="PT Astra Serif" w:cs="Times New Roman"/>
          <w:sz w:val="26"/>
          <w:szCs w:val="26"/>
        </w:rPr>
        <w:t xml:space="preserve"> развития города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</w:r>
      <w:r w:rsidR="007A5C02">
        <w:rPr>
          <w:rFonts w:ascii="PT Astra Serif" w:hAnsi="PT Astra Serif" w:cs="Times New Roman"/>
          <w:sz w:val="26"/>
          <w:szCs w:val="26"/>
        </w:rPr>
        <w:t>Значения п</w:t>
      </w:r>
      <w:r w:rsidRPr="00853185">
        <w:rPr>
          <w:rFonts w:ascii="PT Astra Serif" w:hAnsi="PT Astra Serif" w:cs="Times New Roman"/>
          <w:sz w:val="26"/>
          <w:szCs w:val="26"/>
        </w:rPr>
        <w:t>оказател</w:t>
      </w:r>
      <w:r w:rsidR="007A5C02">
        <w:rPr>
          <w:rFonts w:ascii="PT Astra Serif" w:hAnsi="PT Astra Serif" w:cs="Times New Roman"/>
          <w:sz w:val="26"/>
          <w:szCs w:val="26"/>
        </w:rPr>
        <w:t>я составило 100,0 баллов у</w:t>
      </w:r>
      <w:r w:rsidR="00B54EF3">
        <w:rPr>
          <w:rFonts w:ascii="PT Astra Serif" w:hAnsi="PT Astra Serif" w:cs="Times New Roman"/>
          <w:sz w:val="26"/>
          <w:szCs w:val="26"/>
        </w:rPr>
        <w:t xml:space="preserve"> </w:t>
      </w:r>
      <w:r w:rsidR="00B54EF3" w:rsidRPr="00853185">
        <w:rPr>
          <w:rFonts w:ascii="PT Astra Serif" w:hAnsi="PT Astra Serif" w:cs="Times New Roman"/>
          <w:sz w:val="26"/>
          <w:szCs w:val="26"/>
        </w:rPr>
        <w:t>Департамент</w:t>
      </w:r>
      <w:r w:rsidR="007A5C02">
        <w:rPr>
          <w:rFonts w:ascii="PT Astra Serif" w:hAnsi="PT Astra Serif" w:cs="Times New Roman"/>
          <w:sz w:val="26"/>
          <w:szCs w:val="26"/>
        </w:rPr>
        <w:t>а</w:t>
      </w:r>
      <w:r w:rsidR="00B54EF3" w:rsidRPr="00853185">
        <w:rPr>
          <w:rFonts w:ascii="PT Astra Serif" w:hAnsi="PT Astra Serif" w:cs="Times New Roman"/>
          <w:sz w:val="26"/>
          <w:szCs w:val="26"/>
        </w:rPr>
        <w:t xml:space="preserve"> финансов,</w:t>
      </w:r>
      <w:r w:rsidR="00B54EF3">
        <w:rPr>
          <w:rFonts w:ascii="PT Astra Serif" w:hAnsi="PT Astra Serif" w:cs="Times New Roman"/>
          <w:sz w:val="26"/>
          <w:szCs w:val="26"/>
        </w:rPr>
        <w:t xml:space="preserve"> </w:t>
      </w:r>
      <w:r w:rsidR="00B54EF3" w:rsidRPr="00853185">
        <w:rPr>
          <w:rFonts w:ascii="PT Astra Serif" w:hAnsi="PT Astra Serif" w:cs="Times New Roman"/>
          <w:sz w:val="26"/>
          <w:szCs w:val="26"/>
        </w:rPr>
        <w:t>Департамент</w:t>
      </w:r>
      <w:r w:rsidR="007A5C02">
        <w:rPr>
          <w:rFonts w:ascii="PT Astra Serif" w:hAnsi="PT Astra Serif" w:cs="Times New Roman"/>
          <w:sz w:val="26"/>
          <w:szCs w:val="26"/>
        </w:rPr>
        <w:t>а</w:t>
      </w:r>
      <w:r w:rsidR="00B54EF3" w:rsidRPr="00853185">
        <w:rPr>
          <w:rFonts w:ascii="PT Astra Serif" w:hAnsi="PT Astra Serif" w:cs="Times New Roman"/>
          <w:sz w:val="26"/>
          <w:szCs w:val="26"/>
        </w:rPr>
        <w:t xml:space="preserve"> жилищно-коммунального и строительного комплекса</w:t>
      </w:r>
      <w:r w:rsidR="00B54EF3">
        <w:rPr>
          <w:rFonts w:ascii="PT Astra Serif" w:hAnsi="PT Astra Serif" w:cs="Times New Roman"/>
          <w:sz w:val="26"/>
          <w:szCs w:val="26"/>
        </w:rPr>
        <w:t>,</w:t>
      </w:r>
      <w:r w:rsidR="00B54EF3" w:rsidRPr="00853185">
        <w:rPr>
          <w:rFonts w:ascii="PT Astra Serif" w:hAnsi="PT Astra Serif" w:cs="Times New Roman"/>
          <w:sz w:val="26"/>
          <w:szCs w:val="26"/>
        </w:rPr>
        <w:t xml:space="preserve"> Департамент</w:t>
      </w:r>
      <w:r w:rsidR="007A5C02">
        <w:rPr>
          <w:rFonts w:ascii="PT Astra Serif" w:hAnsi="PT Astra Serif" w:cs="Times New Roman"/>
          <w:sz w:val="26"/>
          <w:szCs w:val="26"/>
        </w:rPr>
        <w:t>а</w:t>
      </w:r>
      <w:r w:rsidR="00B54EF3" w:rsidRPr="00853185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</w:t>
      </w:r>
      <w:r w:rsidR="00B54EF3">
        <w:rPr>
          <w:rFonts w:ascii="PT Astra Serif" w:hAnsi="PT Astra Serif" w:cs="Times New Roman"/>
          <w:sz w:val="26"/>
          <w:szCs w:val="26"/>
        </w:rPr>
        <w:t>,</w:t>
      </w:r>
      <w:r w:rsidR="00B54EF3" w:rsidRPr="00853185">
        <w:rPr>
          <w:rFonts w:ascii="PT Astra Serif" w:hAnsi="PT Astra Serif" w:cs="Times New Roman"/>
          <w:sz w:val="26"/>
          <w:szCs w:val="26"/>
        </w:rPr>
        <w:t xml:space="preserve"> Управлени</w:t>
      </w:r>
      <w:r w:rsidR="007A5C02">
        <w:rPr>
          <w:rFonts w:ascii="PT Astra Serif" w:hAnsi="PT Astra Serif" w:cs="Times New Roman"/>
          <w:sz w:val="26"/>
          <w:szCs w:val="26"/>
        </w:rPr>
        <w:t>я</w:t>
      </w:r>
      <w:r w:rsidR="00B54EF3" w:rsidRPr="00853185">
        <w:rPr>
          <w:rFonts w:ascii="PT Astra Serif" w:hAnsi="PT Astra Serif" w:cs="Times New Roman"/>
          <w:sz w:val="26"/>
          <w:szCs w:val="26"/>
        </w:rPr>
        <w:t xml:space="preserve"> образования</w:t>
      </w:r>
      <w:r w:rsidR="00B54EF3">
        <w:rPr>
          <w:rFonts w:ascii="PT Astra Serif" w:hAnsi="PT Astra Serif" w:cs="Times New Roman"/>
          <w:sz w:val="26"/>
          <w:szCs w:val="26"/>
        </w:rPr>
        <w:t>, Управлени</w:t>
      </w:r>
      <w:r w:rsidR="007A5C02">
        <w:rPr>
          <w:rFonts w:ascii="PT Astra Serif" w:hAnsi="PT Astra Serif" w:cs="Times New Roman"/>
          <w:sz w:val="26"/>
          <w:szCs w:val="26"/>
        </w:rPr>
        <w:t>я</w:t>
      </w:r>
      <w:r w:rsidR="00B54EF3">
        <w:rPr>
          <w:rFonts w:ascii="PT Astra Serif" w:hAnsi="PT Astra Serif" w:cs="Times New Roman"/>
          <w:sz w:val="26"/>
          <w:szCs w:val="26"/>
        </w:rPr>
        <w:t xml:space="preserve"> культуры, Управлени</w:t>
      </w:r>
      <w:r w:rsidR="007A5C02">
        <w:rPr>
          <w:rFonts w:ascii="PT Astra Serif" w:hAnsi="PT Astra Serif" w:cs="Times New Roman"/>
          <w:sz w:val="26"/>
          <w:szCs w:val="26"/>
        </w:rPr>
        <w:t>я</w:t>
      </w:r>
      <w:r w:rsidR="00B54EF3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7A5C02">
        <w:rPr>
          <w:rFonts w:ascii="PT Astra Serif" w:hAnsi="PT Astra Serif" w:cs="Times New Roman"/>
          <w:sz w:val="26"/>
          <w:szCs w:val="26"/>
        </w:rPr>
        <w:t>.</w:t>
      </w:r>
      <w:r w:rsidR="00C457F6">
        <w:rPr>
          <w:rFonts w:ascii="PT Astra Serif" w:hAnsi="PT Astra Serif" w:cs="Times New Roman"/>
          <w:sz w:val="26"/>
          <w:szCs w:val="26"/>
        </w:rPr>
        <w:t xml:space="preserve"> Сроки предоставления в д</w:t>
      </w:r>
      <w:r w:rsidRPr="00853185">
        <w:rPr>
          <w:rFonts w:ascii="PT Astra Serif" w:hAnsi="PT Astra Serif" w:cs="Times New Roman"/>
          <w:sz w:val="26"/>
          <w:szCs w:val="26"/>
        </w:rPr>
        <w:t xml:space="preserve">епартамент экономического развития и проектного управления информации, необходимой для разработки прогноза социально-экономического развития города, </w:t>
      </w:r>
      <w:r w:rsidR="008F3DE1">
        <w:rPr>
          <w:rFonts w:ascii="PT Astra Serif" w:hAnsi="PT Astra Serif" w:cs="Times New Roman"/>
          <w:sz w:val="26"/>
          <w:szCs w:val="26"/>
        </w:rPr>
        <w:t>данными</w:t>
      </w:r>
      <w:r w:rsidRPr="00853185">
        <w:rPr>
          <w:rFonts w:ascii="PT Astra Serif" w:hAnsi="PT Astra Serif" w:cs="Times New Roman"/>
          <w:sz w:val="26"/>
          <w:szCs w:val="26"/>
        </w:rPr>
        <w:t xml:space="preserve"> ГАБС соблюдены. </w:t>
      </w:r>
    </w:p>
    <w:p w:rsidR="00927695" w:rsidRPr="00853185" w:rsidRDefault="00927695" w:rsidP="0092769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100,0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2) Показатель 1.2. «Достоверно</w:t>
      </w:r>
      <w:r w:rsidR="008B0041">
        <w:rPr>
          <w:rFonts w:ascii="PT Astra Serif" w:hAnsi="PT Astra Serif" w:cs="Times New Roman"/>
          <w:sz w:val="26"/>
          <w:szCs w:val="26"/>
        </w:rPr>
        <w:t>сть и полнота представленной в д</w:t>
      </w:r>
      <w:r w:rsidRPr="00853185">
        <w:rPr>
          <w:rFonts w:ascii="PT Astra Serif" w:hAnsi="PT Astra Serif" w:cs="Times New Roman"/>
          <w:sz w:val="26"/>
          <w:szCs w:val="26"/>
        </w:rPr>
        <w:t>епартамент экономического развития и проектного управления администрации города Югорска информации, необходимой для разработки прогноза социально-экономического развития города».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Оценка показателя производилась на основании данных, представленных </w:t>
      </w:r>
      <w:r w:rsidR="008B0041">
        <w:rPr>
          <w:rFonts w:ascii="PT Astra Serif" w:hAnsi="PT Astra Serif" w:cs="Times New Roman"/>
          <w:sz w:val="26"/>
          <w:szCs w:val="26"/>
        </w:rPr>
        <w:t>д</w:t>
      </w:r>
      <w:r w:rsidRPr="00853185">
        <w:rPr>
          <w:rFonts w:ascii="PT Astra Serif" w:hAnsi="PT Astra Serif" w:cs="Times New Roman"/>
          <w:sz w:val="26"/>
          <w:szCs w:val="26"/>
        </w:rPr>
        <w:t>епартаментом экономического развития и проектного управления.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Показатель по Думе города Югорска, </w:t>
      </w:r>
      <w:r w:rsidR="008B0041">
        <w:rPr>
          <w:rFonts w:ascii="PT Astra Serif" w:hAnsi="PT Astra Serif" w:cs="Times New Roman"/>
          <w:sz w:val="26"/>
          <w:szCs w:val="26"/>
        </w:rPr>
        <w:t>Контрольно – счетной палате города Югорска</w:t>
      </w:r>
      <w:r w:rsidR="00BD054B">
        <w:rPr>
          <w:rFonts w:ascii="PT Astra Serif" w:hAnsi="PT Astra Serif" w:cs="Times New Roman"/>
          <w:sz w:val="26"/>
          <w:szCs w:val="26"/>
        </w:rPr>
        <w:t>,</w:t>
      </w:r>
      <w:r w:rsidR="00BD054B" w:rsidRPr="00BD054B">
        <w:rPr>
          <w:rFonts w:ascii="PT Astra Serif" w:hAnsi="PT Astra Serif" w:cs="Times New Roman"/>
          <w:sz w:val="26"/>
          <w:szCs w:val="26"/>
        </w:rPr>
        <w:t xml:space="preserve"> </w:t>
      </w:r>
      <w:r w:rsidR="00BD054B" w:rsidRPr="00853185">
        <w:rPr>
          <w:rFonts w:ascii="PT Astra Serif" w:hAnsi="PT Astra Serif" w:cs="Times New Roman"/>
          <w:sz w:val="26"/>
          <w:szCs w:val="26"/>
        </w:rPr>
        <w:t>Администрации города Югорска</w:t>
      </w:r>
      <w:r w:rsidR="00BD054B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 xml:space="preserve"> не оценивался</w:t>
      </w:r>
      <w:r w:rsidR="00927695">
        <w:rPr>
          <w:rFonts w:ascii="PT Astra Serif" w:hAnsi="PT Astra Serif" w:cs="Times New Roman"/>
          <w:sz w:val="26"/>
          <w:szCs w:val="26"/>
        </w:rPr>
        <w:t xml:space="preserve"> в связи с отсутствием у ГАБС </w:t>
      </w:r>
      <w:r w:rsidR="00927695">
        <w:rPr>
          <w:rFonts w:ascii="PT Astra Serif" w:hAnsi="PT Astra Serif" w:cs="Times New Roman"/>
          <w:sz w:val="26"/>
          <w:szCs w:val="26"/>
        </w:rPr>
        <w:lastRenderedPageBreak/>
        <w:t>информации, необходимой для разработки прогноза социально-экономического развития города.</w:t>
      </w:r>
    </w:p>
    <w:p w:rsidR="00D74631" w:rsidRDefault="007A5C0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100,0 баллов у </w:t>
      </w:r>
      <w:r w:rsidR="00BF6EDA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финансов,</w:t>
      </w:r>
      <w:r w:rsidR="00BF6EDA">
        <w:rPr>
          <w:rFonts w:ascii="PT Astra Serif" w:hAnsi="PT Astra Serif" w:cs="Times New Roman"/>
          <w:sz w:val="26"/>
          <w:szCs w:val="26"/>
        </w:rPr>
        <w:t xml:space="preserve"> </w:t>
      </w:r>
      <w:r w:rsidR="00BF6EDA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жилищно-коммунального и строительного комплекса</w:t>
      </w:r>
      <w:r w:rsidR="00BF6EDA">
        <w:rPr>
          <w:rFonts w:ascii="PT Astra Serif" w:hAnsi="PT Astra Serif" w:cs="Times New Roman"/>
          <w:sz w:val="26"/>
          <w:szCs w:val="26"/>
        </w:rPr>
        <w:t>,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</w:t>
      </w:r>
      <w:r w:rsidR="00BF6EDA">
        <w:rPr>
          <w:rFonts w:ascii="PT Astra Serif" w:hAnsi="PT Astra Serif" w:cs="Times New Roman"/>
          <w:sz w:val="26"/>
          <w:szCs w:val="26"/>
        </w:rPr>
        <w:t>,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образования</w:t>
      </w:r>
      <w:r w:rsidR="00BF6EDA">
        <w:rPr>
          <w:rFonts w:ascii="PT Astra Serif" w:hAnsi="PT Astra Serif" w:cs="Times New Roman"/>
          <w:sz w:val="26"/>
          <w:szCs w:val="26"/>
        </w:rPr>
        <w:t>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BF6EDA">
        <w:rPr>
          <w:rFonts w:ascii="PT Astra Serif" w:hAnsi="PT Astra Serif" w:cs="Times New Roman"/>
          <w:sz w:val="26"/>
          <w:szCs w:val="26"/>
        </w:rPr>
        <w:t xml:space="preserve"> культуры,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BF6EDA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93238E" w:rsidRPr="00853185">
        <w:rPr>
          <w:rFonts w:ascii="PT Astra Serif" w:hAnsi="PT Astra Serif" w:cs="Times New Roman"/>
          <w:sz w:val="26"/>
          <w:szCs w:val="26"/>
        </w:rPr>
        <w:t>. Информация, необходимая для разработки прогноза социально-экономического р</w:t>
      </w:r>
      <w:r w:rsidR="008B0041">
        <w:rPr>
          <w:rFonts w:ascii="PT Astra Serif" w:hAnsi="PT Astra Serif" w:cs="Times New Roman"/>
          <w:sz w:val="26"/>
          <w:szCs w:val="26"/>
        </w:rPr>
        <w:t>азвития города, представлена в д</w:t>
      </w:r>
      <w:r w:rsidR="0093238E" w:rsidRPr="00853185">
        <w:rPr>
          <w:rFonts w:ascii="PT Astra Serif" w:hAnsi="PT Astra Serif" w:cs="Times New Roman"/>
          <w:sz w:val="26"/>
          <w:szCs w:val="26"/>
        </w:rPr>
        <w:t>епартамент экономического развития и проектного управления всеми ГАБС в полном объеме</w:t>
      </w:r>
      <w:r w:rsidR="00927695">
        <w:rPr>
          <w:rFonts w:ascii="PT Astra Serif" w:hAnsi="PT Astra Serif" w:cs="Times New Roman"/>
          <w:sz w:val="26"/>
          <w:szCs w:val="26"/>
        </w:rPr>
        <w:t>.</w:t>
      </w:r>
    </w:p>
    <w:p w:rsidR="00927695" w:rsidRPr="00853185" w:rsidRDefault="0092769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100,0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3) Показатель 1.3. «Наличие и качество муниципальных правовых актов Г</w:t>
      </w:r>
      <w:r w:rsidR="00277B2B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>БС, регулирующих внутренние бюджетные процедуры».</w:t>
      </w:r>
    </w:p>
    <w:p w:rsidR="00D74631" w:rsidRPr="00853185" w:rsidRDefault="00F628F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711B37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наличие, своевременность разработки и соответствие требованиям бюджетного законодательства муниципальных правовых актов Г</w:t>
      </w:r>
      <w:r w:rsidR="00277B2B"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>БС, регулирующих все внутренние бюджетные процедуры. Качество финансового менеджмента напрямую зависит от качества подготовки муниципальных правовых актов, используемых в деятельности Г</w:t>
      </w:r>
      <w:r w:rsidR="00872884"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БС для реализации соответствующих полномочий. Целевой показатель - </w:t>
      </w:r>
      <w:proofErr w:type="spellStart"/>
      <w:r w:rsidR="0093238E" w:rsidRPr="00853185">
        <w:rPr>
          <w:rFonts w:ascii="PT Astra Serif" w:hAnsi="PT Astra Serif" w:cs="Times New Roman"/>
          <w:sz w:val="26"/>
          <w:szCs w:val="26"/>
        </w:rPr>
        <w:t>урегулированность</w:t>
      </w:r>
      <w:proofErr w:type="spellEnd"/>
      <w:r w:rsidR="0093238E" w:rsidRPr="00853185">
        <w:rPr>
          <w:rFonts w:ascii="PT Astra Serif" w:hAnsi="PT Astra Serif" w:cs="Times New Roman"/>
          <w:sz w:val="26"/>
          <w:szCs w:val="26"/>
        </w:rPr>
        <w:t xml:space="preserve"> всех внутренних бюдже</w:t>
      </w:r>
      <w:r w:rsidR="00277B2B">
        <w:rPr>
          <w:rFonts w:ascii="PT Astra Serif" w:hAnsi="PT Astra Serif" w:cs="Times New Roman"/>
          <w:sz w:val="26"/>
          <w:szCs w:val="26"/>
        </w:rPr>
        <w:t>тных процедур, осуществляемых ГА</w:t>
      </w:r>
      <w:r w:rsidR="0093238E" w:rsidRPr="00853185">
        <w:rPr>
          <w:rFonts w:ascii="PT Astra Serif" w:hAnsi="PT Astra Serif" w:cs="Times New Roman"/>
          <w:sz w:val="26"/>
          <w:szCs w:val="26"/>
        </w:rPr>
        <w:t>БС.</w:t>
      </w:r>
    </w:p>
    <w:p w:rsidR="00D74631" w:rsidRPr="00853185" w:rsidRDefault="0055293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 составило 100,0 баллов у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Департамент</w:t>
      </w:r>
      <w:r>
        <w:rPr>
          <w:rFonts w:ascii="PT Astra Serif" w:hAnsi="PT Astra Serif" w:cs="Times New Roman"/>
          <w:sz w:val="26"/>
          <w:szCs w:val="26"/>
        </w:rPr>
        <w:t>а финансов, Управления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культуры,</w:t>
      </w:r>
      <w:r>
        <w:rPr>
          <w:rFonts w:ascii="PT Astra Serif" w:hAnsi="PT Astra Serif" w:cs="Times New Roman"/>
          <w:sz w:val="26"/>
          <w:szCs w:val="26"/>
        </w:rPr>
        <w:t xml:space="preserve"> Управления</w:t>
      </w:r>
      <w:r w:rsidR="00BD054B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93238E" w:rsidRPr="00853185">
        <w:rPr>
          <w:rFonts w:ascii="PT Astra Serif" w:hAnsi="PT Astra Serif" w:cs="Times New Roman"/>
          <w:sz w:val="26"/>
          <w:szCs w:val="26"/>
        </w:rPr>
        <w:t>. Нормативно – правовые акты, регулирующие бюджетные процедуры разработаны своевременно и соответствуют требованиям бюджетного законодательства.</w:t>
      </w:r>
    </w:p>
    <w:p w:rsidR="00D74631" w:rsidRPr="00853185" w:rsidRDefault="0055293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50,0 </w:t>
      </w:r>
      <w:r w:rsidR="00427A3C">
        <w:rPr>
          <w:rFonts w:ascii="PT Astra Serif" w:hAnsi="PT Astra Serif" w:cs="Times New Roman"/>
          <w:sz w:val="26"/>
          <w:szCs w:val="26"/>
        </w:rPr>
        <w:t xml:space="preserve">баллов </w:t>
      </w:r>
      <w:r>
        <w:rPr>
          <w:rFonts w:ascii="PT Astra Serif" w:hAnsi="PT Astra Serif" w:cs="Times New Roman"/>
          <w:sz w:val="26"/>
          <w:szCs w:val="26"/>
        </w:rPr>
        <w:t>у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жилищно – коммунального и строительного комплекса, так как нормативно – правовой акт, регулирующий подготовку бюджетных проектировок на очередной финансовый год и плановый период, не полностью соответствует требованиям бюджетного законодательства.</w:t>
      </w:r>
    </w:p>
    <w:p w:rsidR="00D74631" w:rsidRDefault="0055293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 составило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30,0 баллов </w:t>
      </w:r>
      <w:r>
        <w:rPr>
          <w:rFonts w:ascii="PT Astra Serif" w:hAnsi="PT Astra Serif" w:cs="Times New Roman"/>
          <w:sz w:val="26"/>
          <w:szCs w:val="26"/>
        </w:rPr>
        <w:t>у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Дум</w:t>
      </w:r>
      <w:r>
        <w:rPr>
          <w:rFonts w:ascii="PT Astra Serif" w:hAnsi="PT Astra Serif" w:cs="Times New Roman"/>
          <w:sz w:val="26"/>
          <w:szCs w:val="26"/>
        </w:rPr>
        <w:t>ы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города Югорска,</w:t>
      </w:r>
      <w:r w:rsidR="002667F3">
        <w:rPr>
          <w:rFonts w:ascii="PT Astra Serif" w:hAnsi="PT Astra Serif" w:cs="Times New Roman"/>
          <w:sz w:val="26"/>
          <w:szCs w:val="26"/>
        </w:rPr>
        <w:t xml:space="preserve"> Контрольно – счетн</w:t>
      </w:r>
      <w:r>
        <w:rPr>
          <w:rFonts w:ascii="PT Astra Serif" w:hAnsi="PT Astra Serif" w:cs="Times New Roman"/>
          <w:sz w:val="26"/>
          <w:szCs w:val="26"/>
        </w:rPr>
        <w:t>ой</w:t>
      </w:r>
      <w:r w:rsidR="002667F3">
        <w:rPr>
          <w:rFonts w:ascii="PT Astra Serif" w:hAnsi="PT Astra Serif" w:cs="Times New Roman"/>
          <w:sz w:val="26"/>
          <w:szCs w:val="26"/>
        </w:rPr>
        <w:t xml:space="preserve"> палат</w:t>
      </w:r>
      <w:r>
        <w:rPr>
          <w:rFonts w:ascii="PT Astra Serif" w:hAnsi="PT Astra Serif" w:cs="Times New Roman"/>
          <w:sz w:val="26"/>
          <w:szCs w:val="26"/>
        </w:rPr>
        <w:t>ы</w:t>
      </w:r>
      <w:r w:rsidR="002667F3">
        <w:rPr>
          <w:rFonts w:ascii="PT Astra Serif" w:hAnsi="PT Astra Serif" w:cs="Times New Roman"/>
          <w:sz w:val="26"/>
          <w:szCs w:val="26"/>
        </w:rPr>
        <w:t xml:space="preserve"> города Югорска,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города Югорска,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</w:t>
      </w:r>
      <w:r w:rsidR="003712FF">
        <w:rPr>
          <w:rFonts w:ascii="PT Astra Serif" w:hAnsi="PT Astra Serif" w:cs="Times New Roman"/>
          <w:sz w:val="26"/>
          <w:szCs w:val="26"/>
        </w:rPr>
        <w:t>,</w:t>
      </w:r>
      <w:r w:rsidR="00E50853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так как у данных ГАБС отсутствуют нормативно – правовые акты, регулирующие подготовку бюджетных проектировок на очередной финансовый год и плановый период.</w:t>
      </w:r>
      <w:r>
        <w:rPr>
          <w:rFonts w:ascii="PT Astra Serif" w:hAnsi="PT Astra Serif" w:cs="Times New Roman"/>
          <w:sz w:val="26"/>
          <w:szCs w:val="26"/>
        </w:rPr>
        <w:t xml:space="preserve"> У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</w:t>
      </w:r>
      <w:r w:rsidR="0093238E" w:rsidRPr="00853185">
        <w:rPr>
          <w:rFonts w:ascii="PT Astra Serif" w:hAnsi="PT Astra Serif" w:cs="Times New Roman"/>
          <w:sz w:val="26"/>
          <w:szCs w:val="26"/>
        </w:rPr>
        <w:t>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образования </w:t>
      </w:r>
      <w:r>
        <w:rPr>
          <w:rFonts w:ascii="PT Astra Serif" w:hAnsi="PT Astra Serif" w:cs="Times New Roman"/>
          <w:sz w:val="26"/>
          <w:szCs w:val="26"/>
        </w:rPr>
        <w:t>значение показателя также составило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30,0 баллов, так как у Г</w:t>
      </w:r>
      <w:r w:rsidR="00927695">
        <w:rPr>
          <w:rFonts w:ascii="PT Astra Serif" w:hAnsi="PT Astra Serif" w:cs="Times New Roman"/>
          <w:sz w:val="26"/>
          <w:szCs w:val="26"/>
        </w:rPr>
        <w:t>АБС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отсутствует нормативно – правовой акт, регулирующий распределение бюджетных ассигнований между подведомственными муниципальными учреждениями с учетом достижения непосредственных результатов в отчетном периоде.</w:t>
      </w:r>
    </w:p>
    <w:p w:rsidR="00927695" w:rsidRPr="00853185" w:rsidRDefault="00927695" w:rsidP="0092769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55,3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4) Показатель 1.4. «Соблюден</w:t>
      </w:r>
      <w:r w:rsidR="00CE4240">
        <w:rPr>
          <w:rFonts w:ascii="PT Astra Serif" w:hAnsi="PT Astra Serif" w:cs="Times New Roman"/>
          <w:sz w:val="26"/>
          <w:szCs w:val="26"/>
        </w:rPr>
        <w:t>ие сроков представления ГАБС в д</w:t>
      </w:r>
      <w:r w:rsidRPr="00853185">
        <w:rPr>
          <w:rFonts w:ascii="PT Astra Serif" w:hAnsi="PT Astra Serif" w:cs="Times New Roman"/>
          <w:sz w:val="26"/>
          <w:szCs w:val="26"/>
        </w:rPr>
        <w:t>епартамент финансов документов и материалов, необходимых для составления проекта бюджета города, в соответствии с утвержденным Графиком».</w:t>
      </w:r>
    </w:p>
    <w:p w:rsidR="00D74631" w:rsidRPr="00853185" w:rsidRDefault="00F628F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927695">
        <w:rPr>
          <w:rFonts w:ascii="PT Astra Serif" w:hAnsi="PT Astra Serif" w:cs="Times New Roman"/>
          <w:sz w:val="26"/>
          <w:szCs w:val="26"/>
        </w:rPr>
        <w:t xml:space="preserve"> соблюдение ГАБС </w:t>
      </w:r>
      <w:r w:rsidR="0093238E" w:rsidRPr="00853185">
        <w:rPr>
          <w:rFonts w:ascii="PT Astra Serif" w:hAnsi="PT Astra Serif" w:cs="Times New Roman"/>
          <w:sz w:val="26"/>
          <w:szCs w:val="26"/>
        </w:rPr>
        <w:t>сроков представления в Департамент финансов документов и материалов, необходимых для составления проекта бюджета города в соответствии с Графиком, утвержденным постановлением администрации города Югорска от 02.10.2017 № 2360 «</w:t>
      </w:r>
      <w:r w:rsidR="0093238E" w:rsidRPr="00853185">
        <w:rPr>
          <w:rFonts w:ascii="PT Astra Serif" w:hAnsi="PT Astra Serif" w:cs="Times New Roman"/>
          <w:bCs/>
          <w:sz w:val="26"/>
          <w:szCs w:val="26"/>
        </w:rPr>
        <w:t xml:space="preserve">О порядке составления проекта </w:t>
      </w:r>
      <w:r w:rsidR="0093238E" w:rsidRPr="00853185">
        <w:rPr>
          <w:rFonts w:ascii="PT Astra Serif" w:hAnsi="PT Astra Serif" w:cs="Times New Roman"/>
          <w:sz w:val="26"/>
          <w:szCs w:val="26"/>
        </w:rPr>
        <w:t>решения о бюджете города Югорск</w:t>
      </w:r>
      <w:r w:rsidR="00763DF4">
        <w:rPr>
          <w:rFonts w:ascii="PT Astra Serif" w:hAnsi="PT Astra Serif" w:cs="Times New Roman"/>
          <w:sz w:val="26"/>
          <w:szCs w:val="26"/>
        </w:rPr>
        <w:t>а на очередной финансовый год и</w:t>
      </w:r>
      <w:r w:rsidR="003712FF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плановый период».</w:t>
      </w:r>
    </w:p>
    <w:p w:rsidR="00CF3514" w:rsidRPr="00853185" w:rsidRDefault="00C97CB0" w:rsidP="00CF351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 составило</w:t>
      </w:r>
      <w:r w:rsidR="00CF3514" w:rsidRPr="00853185">
        <w:rPr>
          <w:rFonts w:ascii="PT Astra Serif" w:hAnsi="PT Astra Serif" w:cs="Times New Roman"/>
          <w:sz w:val="26"/>
          <w:szCs w:val="26"/>
        </w:rPr>
        <w:t xml:space="preserve"> 100,0 баллов</w:t>
      </w:r>
      <w:r>
        <w:rPr>
          <w:rFonts w:ascii="PT Astra Serif" w:hAnsi="PT Astra Serif" w:cs="Times New Roman"/>
          <w:sz w:val="26"/>
          <w:szCs w:val="26"/>
        </w:rPr>
        <w:t xml:space="preserve"> у</w:t>
      </w:r>
      <w:r w:rsidR="00BD054B">
        <w:rPr>
          <w:rFonts w:ascii="PT Astra Serif" w:hAnsi="PT Astra Serif" w:cs="Times New Roman"/>
          <w:sz w:val="26"/>
          <w:szCs w:val="26"/>
        </w:rPr>
        <w:t xml:space="preserve"> </w:t>
      </w:r>
      <w:r w:rsidR="00F628F4">
        <w:rPr>
          <w:rFonts w:ascii="PT Astra Serif" w:hAnsi="PT Astra Serif" w:cs="Times New Roman"/>
          <w:sz w:val="26"/>
          <w:szCs w:val="26"/>
        </w:rPr>
        <w:t>Д</w:t>
      </w:r>
      <w:r w:rsidR="00F628F4" w:rsidRPr="00853185">
        <w:rPr>
          <w:rFonts w:ascii="PT Astra Serif" w:hAnsi="PT Astra Serif" w:cs="Times New Roman"/>
          <w:sz w:val="26"/>
          <w:szCs w:val="26"/>
        </w:rPr>
        <w:t>ум</w:t>
      </w:r>
      <w:r>
        <w:rPr>
          <w:rFonts w:ascii="PT Astra Serif" w:hAnsi="PT Astra Serif" w:cs="Times New Roman"/>
          <w:sz w:val="26"/>
          <w:szCs w:val="26"/>
        </w:rPr>
        <w:t>ы</w:t>
      </w:r>
      <w:r w:rsidR="00F628F4" w:rsidRPr="00853185">
        <w:rPr>
          <w:rFonts w:ascii="PT Astra Serif" w:hAnsi="PT Astra Serif" w:cs="Times New Roman"/>
          <w:sz w:val="26"/>
          <w:szCs w:val="26"/>
        </w:rPr>
        <w:t xml:space="preserve"> города</w:t>
      </w:r>
      <w:r>
        <w:rPr>
          <w:rFonts w:ascii="PT Astra Serif" w:hAnsi="PT Astra Serif" w:cs="Times New Roman"/>
          <w:sz w:val="26"/>
          <w:szCs w:val="26"/>
        </w:rPr>
        <w:t xml:space="preserve"> Югорска</w:t>
      </w:r>
      <w:r w:rsidR="00F628F4">
        <w:rPr>
          <w:rFonts w:ascii="PT Astra Serif" w:hAnsi="PT Astra Serif" w:cs="Times New Roman"/>
          <w:sz w:val="26"/>
          <w:szCs w:val="26"/>
        </w:rPr>
        <w:t xml:space="preserve">, </w:t>
      </w:r>
      <w:r w:rsidR="00927695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27695" w:rsidRPr="00853185">
        <w:rPr>
          <w:rFonts w:ascii="PT Astra Serif" w:hAnsi="PT Astra Serif" w:cs="Times New Roman"/>
          <w:sz w:val="26"/>
          <w:szCs w:val="26"/>
        </w:rPr>
        <w:t xml:space="preserve"> финансов</w:t>
      </w:r>
      <w:r w:rsidR="00927695">
        <w:rPr>
          <w:rFonts w:ascii="PT Astra Serif" w:hAnsi="PT Astra Serif" w:cs="Times New Roman"/>
          <w:sz w:val="26"/>
          <w:szCs w:val="26"/>
        </w:rPr>
        <w:t xml:space="preserve">, </w:t>
      </w:r>
      <w:r w:rsidR="00F628F4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F628F4" w:rsidRPr="00853185">
        <w:rPr>
          <w:rFonts w:ascii="PT Astra Serif" w:hAnsi="PT Astra Serif" w:cs="Times New Roman"/>
          <w:sz w:val="26"/>
          <w:szCs w:val="26"/>
        </w:rPr>
        <w:t xml:space="preserve"> жилищно</w:t>
      </w:r>
      <w:r w:rsidR="00427A3C">
        <w:rPr>
          <w:rFonts w:ascii="PT Astra Serif" w:hAnsi="PT Astra Serif" w:cs="Times New Roman"/>
          <w:sz w:val="26"/>
          <w:szCs w:val="26"/>
        </w:rPr>
        <w:t xml:space="preserve"> </w:t>
      </w:r>
      <w:r w:rsidR="00F628F4" w:rsidRPr="00853185">
        <w:rPr>
          <w:rFonts w:ascii="PT Astra Serif" w:hAnsi="PT Astra Serif" w:cs="Times New Roman"/>
          <w:sz w:val="26"/>
          <w:szCs w:val="26"/>
        </w:rPr>
        <w:t>-</w:t>
      </w:r>
      <w:r w:rsidR="00427A3C">
        <w:rPr>
          <w:rFonts w:ascii="PT Astra Serif" w:hAnsi="PT Astra Serif" w:cs="Times New Roman"/>
          <w:sz w:val="26"/>
          <w:szCs w:val="26"/>
        </w:rPr>
        <w:t xml:space="preserve"> </w:t>
      </w:r>
      <w:r w:rsidR="00F628F4" w:rsidRPr="00853185">
        <w:rPr>
          <w:rFonts w:ascii="PT Astra Serif" w:hAnsi="PT Astra Serif" w:cs="Times New Roman"/>
          <w:sz w:val="26"/>
          <w:szCs w:val="26"/>
        </w:rPr>
        <w:t>коммунального и строительного комплекса</w:t>
      </w:r>
      <w:r w:rsidR="00F628F4">
        <w:rPr>
          <w:rFonts w:ascii="PT Astra Serif" w:hAnsi="PT Astra Serif" w:cs="Times New Roman"/>
          <w:sz w:val="26"/>
          <w:szCs w:val="26"/>
        </w:rPr>
        <w:t xml:space="preserve">, </w:t>
      </w:r>
      <w:r w:rsidR="00927695">
        <w:rPr>
          <w:rFonts w:ascii="PT Astra Serif" w:hAnsi="PT Astra Serif" w:cs="Times New Roman"/>
          <w:sz w:val="26"/>
          <w:szCs w:val="26"/>
        </w:rPr>
        <w:t>Контрольно – счетн</w:t>
      </w:r>
      <w:r>
        <w:rPr>
          <w:rFonts w:ascii="PT Astra Serif" w:hAnsi="PT Astra Serif" w:cs="Times New Roman"/>
          <w:sz w:val="26"/>
          <w:szCs w:val="26"/>
        </w:rPr>
        <w:t>ой</w:t>
      </w:r>
      <w:r w:rsidR="00927695">
        <w:rPr>
          <w:rFonts w:ascii="PT Astra Serif" w:hAnsi="PT Astra Serif" w:cs="Times New Roman"/>
          <w:sz w:val="26"/>
          <w:szCs w:val="26"/>
        </w:rPr>
        <w:t xml:space="preserve"> палат</w:t>
      </w:r>
      <w:r>
        <w:rPr>
          <w:rFonts w:ascii="PT Astra Serif" w:hAnsi="PT Astra Serif" w:cs="Times New Roman"/>
          <w:sz w:val="26"/>
          <w:szCs w:val="26"/>
        </w:rPr>
        <w:t>ы</w:t>
      </w:r>
      <w:r w:rsidR="00927695">
        <w:rPr>
          <w:rFonts w:ascii="PT Astra Serif" w:hAnsi="PT Astra Serif" w:cs="Times New Roman"/>
          <w:sz w:val="26"/>
          <w:szCs w:val="26"/>
        </w:rPr>
        <w:t xml:space="preserve"> города Югорска,</w:t>
      </w:r>
      <w:r w:rsidR="00927695"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F628F4">
        <w:rPr>
          <w:rFonts w:ascii="PT Astra Serif" w:hAnsi="PT Astra Serif" w:cs="Times New Roman"/>
          <w:sz w:val="26"/>
          <w:szCs w:val="26"/>
        </w:rPr>
        <w:t>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F628F4">
        <w:rPr>
          <w:rFonts w:ascii="PT Astra Serif" w:hAnsi="PT Astra Serif" w:cs="Times New Roman"/>
          <w:sz w:val="26"/>
          <w:szCs w:val="26"/>
        </w:rPr>
        <w:t xml:space="preserve"> города Югорска,</w:t>
      </w:r>
      <w:r w:rsidR="00F628F4"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927695" w:rsidRPr="00853185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927695" w:rsidRPr="00853185">
        <w:rPr>
          <w:rFonts w:ascii="PT Astra Serif" w:hAnsi="PT Astra Serif" w:cs="Times New Roman"/>
          <w:sz w:val="26"/>
          <w:szCs w:val="26"/>
        </w:rPr>
        <w:t xml:space="preserve"> образования</w:t>
      </w:r>
      <w:r w:rsidR="00927695">
        <w:rPr>
          <w:rFonts w:ascii="PT Astra Serif" w:hAnsi="PT Astra Serif" w:cs="Times New Roman"/>
          <w:sz w:val="26"/>
          <w:szCs w:val="26"/>
        </w:rPr>
        <w:t>,</w:t>
      </w:r>
      <w:r w:rsidR="00F50158">
        <w:rPr>
          <w:rFonts w:ascii="PT Astra Serif" w:hAnsi="PT Astra Serif" w:cs="Times New Roman"/>
          <w:sz w:val="26"/>
          <w:szCs w:val="26"/>
        </w:rPr>
        <w:t xml:space="preserve"> </w:t>
      </w:r>
      <w:r w:rsidR="00081E89">
        <w:rPr>
          <w:rFonts w:ascii="PT Astra Serif" w:hAnsi="PT Astra Serif" w:cs="Times New Roman"/>
          <w:sz w:val="26"/>
          <w:szCs w:val="26"/>
        </w:rPr>
        <w:t xml:space="preserve">Управления культуры, </w:t>
      </w:r>
      <w:r w:rsidR="00F50158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F50158">
        <w:rPr>
          <w:rFonts w:ascii="PT Astra Serif" w:hAnsi="PT Astra Serif" w:cs="Times New Roman"/>
          <w:sz w:val="26"/>
          <w:szCs w:val="26"/>
        </w:rPr>
        <w:t xml:space="preserve"> социальной </w:t>
      </w:r>
      <w:r w:rsidR="00F50158">
        <w:rPr>
          <w:rFonts w:ascii="PT Astra Serif" w:hAnsi="PT Astra Serif" w:cs="Times New Roman"/>
          <w:sz w:val="26"/>
          <w:szCs w:val="26"/>
        </w:rPr>
        <w:lastRenderedPageBreak/>
        <w:t>политики</w:t>
      </w:r>
      <w:r w:rsidR="00927695">
        <w:rPr>
          <w:rFonts w:ascii="PT Astra Serif" w:hAnsi="PT Astra Serif" w:cs="Times New Roman"/>
          <w:sz w:val="26"/>
          <w:szCs w:val="26"/>
        </w:rPr>
        <w:t xml:space="preserve">. </w:t>
      </w:r>
      <w:r w:rsidR="00CF3514" w:rsidRPr="00853185">
        <w:rPr>
          <w:rFonts w:ascii="PT Astra Serif" w:hAnsi="PT Astra Serif" w:cs="Times New Roman"/>
          <w:sz w:val="26"/>
          <w:szCs w:val="26"/>
        </w:rPr>
        <w:t>Нормативно – правовые акты, регулирующие бюджетные процедуры разработаны своевременно и соответствуют требованиям бюджетного законодательства.</w:t>
      </w:r>
    </w:p>
    <w:p w:rsidR="00D74631" w:rsidRDefault="00C97CB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12039F">
        <w:rPr>
          <w:rFonts w:ascii="PT Astra Serif" w:hAnsi="PT Astra Serif" w:cs="Times New Roman"/>
          <w:sz w:val="26"/>
          <w:szCs w:val="26"/>
        </w:rPr>
        <w:t xml:space="preserve"> составило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CF3514" w:rsidRPr="00853185">
        <w:rPr>
          <w:rFonts w:ascii="PT Astra Serif" w:hAnsi="PT Astra Serif" w:cs="Times New Roman"/>
          <w:sz w:val="26"/>
          <w:szCs w:val="26"/>
        </w:rPr>
        <w:t>0,0 баллов</w:t>
      </w:r>
      <w:r w:rsidR="00F50158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у </w:t>
      </w:r>
      <w:r w:rsidR="00F50158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F50158" w:rsidRPr="00853185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</w:t>
      </w:r>
      <w:r w:rsidR="00CF3514" w:rsidRPr="00853185">
        <w:rPr>
          <w:rFonts w:ascii="PT Astra Serif" w:hAnsi="PT Astra Serif" w:cs="Times New Roman"/>
          <w:sz w:val="26"/>
          <w:szCs w:val="26"/>
        </w:rPr>
        <w:t>, так как</w:t>
      </w:r>
      <w:r w:rsidR="00F50158">
        <w:rPr>
          <w:rFonts w:ascii="PT Astra Serif" w:hAnsi="PT Astra Serif" w:cs="Times New Roman"/>
          <w:sz w:val="26"/>
          <w:szCs w:val="26"/>
        </w:rPr>
        <w:t xml:space="preserve"> п</w:t>
      </w:r>
      <w:r w:rsidR="00F50158" w:rsidRPr="00F50158">
        <w:rPr>
          <w:rFonts w:ascii="PT Astra Serif" w:hAnsi="PT Astra Serif" w:cs="Times New Roman"/>
          <w:sz w:val="26"/>
          <w:szCs w:val="26"/>
        </w:rPr>
        <w:t>еречень планируемых мероприятий по оптимизации и повышению эфф</w:t>
      </w:r>
      <w:r w:rsidR="00F50158">
        <w:rPr>
          <w:rFonts w:ascii="PT Astra Serif" w:hAnsi="PT Astra Serif" w:cs="Times New Roman"/>
          <w:sz w:val="26"/>
          <w:szCs w:val="26"/>
        </w:rPr>
        <w:t>ективности бюджетных расходов в</w:t>
      </w:r>
      <w:r w:rsidR="00F50158" w:rsidRPr="00F50158">
        <w:rPr>
          <w:rFonts w:ascii="PT Astra Serif" w:hAnsi="PT Astra Serif" w:cs="Times New Roman"/>
          <w:sz w:val="26"/>
          <w:szCs w:val="26"/>
        </w:rPr>
        <w:t xml:space="preserve"> рамках реализуемых муниципальных программ города Югорска</w:t>
      </w:r>
      <w:r w:rsidR="00F50158">
        <w:rPr>
          <w:rFonts w:ascii="PT Astra Serif" w:hAnsi="PT Astra Serif" w:cs="Times New Roman"/>
          <w:sz w:val="26"/>
          <w:szCs w:val="26"/>
        </w:rPr>
        <w:t xml:space="preserve"> и</w:t>
      </w:r>
      <w:r w:rsidR="00CF3514"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F50158">
        <w:rPr>
          <w:rFonts w:ascii="PT Astra Serif" w:hAnsi="PT Astra Serif" w:cs="Times New Roman"/>
          <w:sz w:val="26"/>
          <w:szCs w:val="26"/>
        </w:rPr>
        <w:t>п</w:t>
      </w:r>
      <w:r w:rsidR="00F50158" w:rsidRPr="00F50158">
        <w:rPr>
          <w:rFonts w:ascii="PT Astra Serif" w:hAnsi="PT Astra Serif" w:cs="Times New Roman"/>
          <w:sz w:val="26"/>
          <w:szCs w:val="26"/>
        </w:rPr>
        <w:t xml:space="preserve">редложения для формирования основных направлений бюджетной политики в отрасли </w:t>
      </w:r>
      <w:r w:rsidR="00F50158">
        <w:rPr>
          <w:rFonts w:ascii="PT Astra Serif" w:hAnsi="PT Astra Serif" w:cs="Times New Roman"/>
          <w:sz w:val="26"/>
          <w:szCs w:val="26"/>
        </w:rPr>
        <w:t>дл</w:t>
      </w:r>
      <w:r w:rsidR="0093238E" w:rsidRPr="00853185">
        <w:rPr>
          <w:rFonts w:ascii="PT Astra Serif" w:hAnsi="PT Astra Serif" w:cs="Times New Roman"/>
          <w:sz w:val="26"/>
          <w:szCs w:val="26"/>
        </w:rPr>
        <w:t>я сос</w:t>
      </w:r>
      <w:r w:rsidR="00F628F4">
        <w:rPr>
          <w:rFonts w:ascii="PT Astra Serif" w:hAnsi="PT Astra Serif" w:cs="Times New Roman"/>
          <w:sz w:val="26"/>
          <w:szCs w:val="26"/>
        </w:rPr>
        <w:t>тавления проекта бюджета на 2023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 w:rsidR="00F628F4">
        <w:rPr>
          <w:rFonts w:ascii="PT Astra Serif" w:hAnsi="PT Astra Serif" w:cs="Times New Roman"/>
          <w:sz w:val="26"/>
          <w:szCs w:val="26"/>
        </w:rPr>
        <w:t>4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и 202</w:t>
      </w:r>
      <w:r w:rsidR="00F628F4">
        <w:rPr>
          <w:rFonts w:ascii="PT Astra Serif" w:hAnsi="PT Astra Serif" w:cs="Times New Roman"/>
          <w:sz w:val="26"/>
          <w:szCs w:val="26"/>
        </w:rPr>
        <w:t>5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годов были представлены </w:t>
      </w:r>
      <w:r w:rsidR="00D274EE">
        <w:rPr>
          <w:rFonts w:ascii="PT Astra Serif" w:hAnsi="PT Astra Serif" w:cs="Times New Roman"/>
          <w:sz w:val="26"/>
          <w:szCs w:val="26"/>
        </w:rPr>
        <w:t>с нарушением</w:t>
      </w:r>
      <w:r w:rsidR="00F50158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срок</w:t>
      </w:r>
      <w:r w:rsidR="00D274EE">
        <w:rPr>
          <w:rFonts w:ascii="PT Astra Serif" w:hAnsi="PT Astra Serif" w:cs="Times New Roman"/>
          <w:sz w:val="26"/>
          <w:szCs w:val="26"/>
        </w:rPr>
        <w:t>а</w:t>
      </w:r>
      <w:proofErr w:type="gramEnd"/>
      <w:r w:rsidR="00E34011" w:rsidRPr="00853185">
        <w:rPr>
          <w:rFonts w:ascii="PT Astra Serif" w:hAnsi="PT Astra Serif" w:cs="Times New Roman"/>
          <w:sz w:val="26"/>
          <w:szCs w:val="26"/>
        </w:rPr>
        <w:t>,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="0093238E" w:rsidRPr="00853185">
        <w:rPr>
          <w:rFonts w:ascii="PT Astra Serif" w:hAnsi="PT Astra Serif" w:cs="Times New Roman"/>
          <w:sz w:val="26"/>
          <w:szCs w:val="26"/>
        </w:rPr>
        <w:t>установленн</w:t>
      </w:r>
      <w:r w:rsidR="00D274EE">
        <w:rPr>
          <w:rFonts w:ascii="PT Astra Serif" w:hAnsi="PT Astra Serif" w:cs="Times New Roman"/>
          <w:sz w:val="26"/>
          <w:szCs w:val="26"/>
        </w:rPr>
        <w:t>ого</w:t>
      </w:r>
      <w:proofErr w:type="gramEnd"/>
      <w:r w:rsidR="0093238E" w:rsidRPr="00853185">
        <w:rPr>
          <w:rFonts w:ascii="PT Astra Serif" w:hAnsi="PT Astra Serif" w:cs="Times New Roman"/>
          <w:sz w:val="26"/>
          <w:szCs w:val="26"/>
        </w:rPr>
        <w:t xml:space="preserve"> Графиком.</w:t>
      </w:r>
    </w:p>
    <w:p w:rsidR="005E33C8" w:rsidRPr="00853185" w:rsidRDefault="005E33C8" w:rsidP="005E33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</w:t>
      </w:r>
      <w:r w:rsidR="00104740">
        <w:rPr>
          <w:rFonts w:ascii="PT Astra Serif" w:hAnsi="PT Astra Serif" w:cs="Times New Roman"/>
          <w:sz w:val="26"/>
          <w:szCs w:val="26"/>
        </w:rPr>
        <w:t>ка по показателю составила 9</w:t>
      </w:r>
      <w:r>
        <w:rPr>
          <w:rFonts w:ascii="PT Astra Serif" w:hAnsi="PT Astra Serif" w:cs="Times New Roman"/>
          <w:sz w:val="26"/>
          <w:szCs w:val="26"/>
        </w:rPr>
        <w:t>0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>0 баллов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5) Показатель 1.5. </w:t>
      </w:r>
      <w:r w:rsidR="00711B37">
        <w:rPr>
          <w:rFonts w:ascii="PT Astra Serif" w:hAnsi="PT Astra Serif" w:cs="Times New Roman"/>
          <w:sz w:val="26"/>
          <w:szCs w:val="26"/>
        </w:rPr>
        <w:t>«Качество представления ГАБС в д</w:t>
      </w:r>
      <w:r w:rsidRPr="00853185">
        <w:rPr>
          <w:rFonts w:ascii="PT Astra Serif" w:hAnsi="PT Astra Serif" w:cs="Times New Roman"/>
          <w:sz w:val="26"/>
          <w:szCs w:val="26"/>
        </w:rPr>
        <w:t>епартамент финансов документов и материалов, необходимых для составления проекта бюджета города, в соответствии с утвержденным Графиком».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Значение данного показателя определено как доля количества документов и материалов, представленных в Департамент финансов, соответствующих критериям качества составления и достоверности содержащейся в ней информации и не отправленных на доработку, к общему количеству документов и материалов, необходимых для составления проекта бюджета города, в соответствии с утвержденным Графиком. </w:t>
      </w:r>
    </w:p>
    <w:p w:rsidR="00C97CB0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C97CB0">
        <w:rPr>
          <w:rFonts w:ascii="PT Astra Serif" w:hAnsi="PT Astra Serif" w:cs="Times New Roman"/>
          <w:sz w:val="26"/>
          <w:szCs w:val="26"/>
        </w:rPr>
        <w:t xml:space="preserve">составило </w:t>
      </w:r>
      <w:r w:rsidRPr="00853185">
        <w:rPr>
          <w:rFonts w:ascii="PT Astra Serif" w:hAnsi="PT Astra Serif" w:cs="Times New Roman"/>
          <w:sz w:val="26"/>
          <w:szCs w:val="26"/>
        </w:rPr>
        <w:t xml:space="preserve">100,0 баллов </w:t>
      </w:r>
      <w:r w:rsidR="00C97CB0">
        <w:rPr>
          <w:rFonts w:ascii="PT Astra Serif" w:hAnsi="PT Astra Serif" w:cs="Times New Roman"/>
          <w:sz w:val="26"/>
          <w:szCs w:val="26"/>
        </w:rPr>
        <w:t>у</w:t>
      </w:r>
      <w:r w:rsidRPr="00853185">
        <w:rPr>
          <w:rFonts w:ascii="PT Astra Serif" w:hAnsi="PT Astra Serif" w:cs="Times New Roman"/>
          <w:sz w:val="26"/>
          <w:szCs w:val="26"/>
        </w:rPr>
        <w:t xml:space="preserve"> Департамент</w:t>
      </w:r>
      <w:r w:rsidR="00C97CB0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 xml:space="preserve"> финансов,</w:t>
      </w:r>
      <w:r w:rsidR="005E33C8">
        <w:rPr>
          <w:rFonts w:ascii="PT Astra Serif" w:hAnsi="PT Astra Serif" w:cs="Times New Roman"/>
          <w:sz w:val="26"/>
          <w:szCs w:val="26"/>
        </w:rPr>
        <w:t xml:space="preserve"> </w:t>
      </w:r>
      <w:r w:rsidR="005E33C8" w:rsidRPr="00853185">
        <w:rPr>
          <w:rFonts w:ascii="PT Astra Serif" w:hAnsi="PT Astra Serif" w:cs="Times New Roman"/>
          <w:sz w:val="26"/>
          <w:szCs w:val="26"/>
        </w:rPr>
        <w:t>Департамент</w:t>
      </w:r>
      <w:r w:rsidR="00C97CB0">
        <w:rPr>
          <w:rFonts w:ascii="PT Astra Serif" w:hAnsi="PT Astra Serif" w:cs="Times New Roman"/>
          <w:sz w:val="26"/>
          <w:szCs w:val="26"/>
        </w:rPr>
        <w:t>а</w:t>
      </w:r>
      <w:r w:rsidR="005E33C8" w:rsidRPr="00853185">
        <w:rPr>
          <w:rFonts w:ascii="PT Astra Serif" w:hAnsi="PT Astra Serif" w:cs="Times New Roman"/>
          <w:sz w:val="26"/>
          <w:szCs w:val="26"/>
        </w:rPr>
        <w:t xml:space="preserve"> жилищно – коммунального и строительного комплекса</w:t>
      </w:r>
      <w:r w:rsidR="005E33C8">
        <w:rPr>
          <w:rFonts w:ascii="PT Astra Serif" w:hAnsi="PT Astra Serif" w:cs="Times New Roman"/>
          <w:sz w:val="26"/>
          <w:szCs w:val="26"/>
        </w:rPr>
        <w:t>,</w:t>
      </w:r>
      <w:r w:rsidR="00611F71">
        <w:rPr>
          <w:rFonts w:ascii="PT Astra Serif" w:hAnsi="PT Astra Serif" w:cs="Times New Roman"/>
          <w:sz w:val="26"/>
          <w:szCs w:val="26"/>
        </w:rPr>
        <w:t xml:space="preserve"> Управления культуры</w:t>
      </w:r>
      <w:r w:rsidR="003712FF">
        <w:rPr>
          <w:rFonts w:ascii="PT Astra Serif" w:hAnsi="PT Astra Serif" w:cs="Times New Roman"/>
          <w:sz w:val="26"/>
          <w:szCs w:val="26"/>
        </w:rPr>
        <w:t>,</w:t>
      </w:r>
      <w:r w:rsidRPr="00853185">
        <w:rPr>
          <w:rFonts w:ascii="PT Astra Serif" w:hAnsi="PT Astra Serif" w:cs="Times New Roman"/>
          <w:sz w:val="26"/>
          <w:szCs w:val="26"/>
        </w:rPr>
        <w:t xml:space="preserve"> документы и материалы котор</w:t>
      </w:r>
      <w:r w:rsidR="003712FF">
        <w:rPr>
          <w:rFonts w:ascii="PT Astra Serif" w:hAnsi="PT Astra Serif" w:cs="Times New Roman"/>
          <w:sz w:val="26"/>
          <w:szCs w:val="26"/>
        </w:rPr>
        <w:t>ых</w:t>
      </w:r>
      <w:r w:rsidRPr="00853185">
        <w:rPr>
          <w:rFonts w:ascii="PT Astra Serif" w:hAnsi="PT Astra Serif" w:cs="Times New Roman"/>
          <w:sz w:val="26"/>
          <w:szCs w:val="26"/>
        </w:rPr>
        <w:t xml:space="preserve"> подготовлены качественно. </w:t>
      </w:r>
    </w:p>
    <w:p w:rsidR="00C97CB0" w:rsidRDefault="00C97CB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остальным ГАБС показатель составил менее 100,0 баллов:</w:t>
      </w:r>
    </w:p>
    <w:p w:rsidR="00C97CB0" w:rsidRDefault="00C97CB0" w:rsidP="003E73AF">
      <w:pPr>
        <w:pStyle w:val="af3"/>
        <w:spacing w:line="240" w:lineRule="auto"/>
        <w:ind w:left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 xml:space="preserve">Управление </w:t>
      </w:r>
      <w:r>
        <w:rPr>
          <w:rFonts w:ascii="PT Astra Serif" w:hAnsi="PT Astra Serif"/>
          <w:sz w:val="26"/>
          <w:szCs w:val="26"/>
        </w:rPr>
        <w:t>образования</w:t>
      </w:r>
      <w:r w:rsidRPr="00853185">
        <w:rPr>
          <w:rFonts w:ascii="PT Astra Serif" w:hAnsi="PT Astra Serif"/>
          <w:sz w:val="26"/>
          <w:szCs w:val="26"/>
        </w:rPr>
        <w:t xml:space="preserve"> – 90,9 балла</w:t>
      </w:r>
      <w:r>
        <w:rPr>
          <w:rFonts w:ascii="PT Astra Serif" w:hAnsi="PT Astra Serif"/>
          <w:sz w:val="26"/>
          <w:szCs w:val="26"/>
        </w:rPr>
        <w:t>;</w:t>
      </w:r>
    </w:p>
    <w:p w:rsidR="00C97CB0" w:rsidRDefault="00C97CB0" w:rsidP="003E73AF">
      <w:pPr>
        <w:pStyle w:val="af3"/>
        <w:spacing w:line="240" w:lineRule="auto"/>
        <w:ind w:left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го</w:t>
      </w:r>
      <w:r w:rsidRPr="00853185">
        <w:rPr>
          <w:rFonts w:ascii="PT Astra Serif" w:hAnsi="PT Astra Serif"/>
          <w:sz w:val="26"/>
          <w:szCs w:val="26"/>
        </w:rPr>
        <w:t>рода Югорска – 9</w:t>
      </w:r>
      <w:r>
        <w:rPr>
          <w:rFonts w:ascii="PT Astra Serif" w:hAnsi="PT Astra Serif"/>
          <w:sz w:val="26"/>
          <w:szCs w:val="26"/>
        </w:rPr>
        <w:t>0</w:t>
      </w:r>
      <w:r w:rsidRPr="0085318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0</w:t>
      </w:r>
      <w:r w:rsidRPr="00853185">
        <w:rPr>
          <w:rFonts w:ascii="PT Astra Serif" w:hAnsi="PT Astra Serif"/>
          <w:sz w:val="26"/>
          <w:szCs w:val="26"/>
        </w:rPr>
        <w:t xml:space="preserve"> балл</w:t>
      </w:r>
      <w:r>
        <w:rPr>
          <w:rFonts w:ascii="PT Astra Serif" w:hAnsi="PT Astra Serif"/>
          <w:sz w:val="26"/>
          <w:szCs w:val="26"/>
        </w:rPr>
        <w:t>ов;</w:t>
      </w:r>
    </w:p>
    <w:p w:rsidR="00C97CB0" w:rsidRDefault="00C97CB0" w:rsidP="003E73AF">
      <w:pPr>
        <w:pStyle w:val="af3"/>
        <w:spacing w:line="240" w:lineRule="auto"/>
        <w:ind w:left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Дума города Югорска – 88,9 балла;</w:t>
      </w:r>
    </w:p>
    <w:p w:rsidR="00C97CB0" w:rsidRDefault="00C97CB0" w:rsidP="003E73AF">
      <w:pPr>
        <w:pStyle w:val="af3"/>
        <w:spacing w:line="240" w:lineRule="auto"/>
        <w:ind w:left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Контрольно – счетная палата города Югорска – 88,9 балла;</w:t>
      </w:r>
    </w:p>
    <w:p w:rsidR="00C97CB0" w:rsidRDefault="00C97CB0" w:rsidP="003E73AF">
      <w:pPr>
        <w:pStyle w:val="af3"/>
        <w:spacing w:line="240" w:lineRule="auto"/>
        <w:ind w:left="709"/>
        <w:rPr>
          <w:rFonts w:ascii="PT Astra Serif" w:hAnsi="PT Astra Serif"/>
          <w:sz w:val="26"/>
          <w:szCs w:val="26"/>
        </w:rPr>
      </w:pPr>
      <w:r w:rsidRPr="00853185">
        <w:rPr>
          <w:rFonts w:ascii="PT Astra Serif" w:hAnsi="PT Astra Serif"/>
          <w:sz w:val="26"/>
          <w:szCs w:val="26"/>
        </w:rPr>
        <w:t>Департамент муниципальной собственности и градостроительства – 8</w:t>
      </w:r>
      <w:r>
        <w:rPr>
          <w:rFonts w:ascii="PT Astra Serif" w:hAnsi="PT Astra Serif"/>
          <w:sz w:val="26"/>
          <w:szCs w:val="26"/>
        </w:rPr>
        <w:t>1</w:t>
      </w:r>
      <w:r w:rsidRPr="0085318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8</w:t>
      </w:r>
      <w:r w:rsidRPr="00853185">
        <w:rPr>
          <w:rFonts w:ascii="PT Astra Serif" w:hAnsi="PT Astra Serif"/>
          <w:sz w:val="26"/>
          <w:szCs w:val="26"/>
        </w:rPr>
        <w:t xml:space="preserve"> балла</w:t>
      </w:r>
      <w:r>
        <w:rPr>
          <w:rFonts w:ascii="PT Astra Serif" w:hAnsi="PT Astra Serif"/>
          <w:sz w:val="26"/>
          <w:szCs w:val="26"/>
        </w:rPr>
        <w:t>;</w:t>
      </w:r>
    </w:p>
    <w:p w:rsidR="00C97CB0" w:rsidRDefault="00C97CB0" w:rsidP="003E73AF">
      <w:pPr>
        <w:pStyle w:val="af3"/>
        <w:spacing w:line="240" w:lineRule="auto"/>
        <w:ind w:left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Управление социальной политики</w:t>
      </w:r>
      <w:r w:rsidRPr="00853185">
        <w:rPr>
          <w:rFonts w:ascii="PT Astra Serif" w:hAnsi="PT Astra Serif"/>
          <w:sz w:val="26"/>
          <w:szCs w:val="26"/>
        </w:rPr>
        <w:t xml:space="preserve"> – </w:t>
      </w:r>
      <w:r>
        <w:rPr>
          <w:rFonts w:ascii="PT Astra Serif" w:hAnsi="PT Astra Serif"/>
          <w:sz w:val="26"/>
          <w:szCs w:val="26"/>
        </w:rPr>
        <w:t>81,8</w:t>
      </w:r>
      <w:r w:rsidRPr="00853185">
        <w:rPr>
          <w:rFonts w:ascii="PT Astra Serif" w:hAnsi="PT Astra Serif"/>
          <w:sz w:val="26"/>
          <w:szCs w:val="26"/>
        </w:rPr>
        <w:t xml:space="preserve"> балла</w:t>
      </w:r>
      <w:r>
        <w:rPr>
          <w:rFonts w:ascii="PT Astra Serif" w:hAnsi="PT Astra Serif"/>
          <w:sz w:val="26"/>
          <w:szCs w:val="26"/>
        </w:rPr>
        <w:t>.</w:t>
      </w:r>
    </w:p>
    <w:p w:rsidR="005E33C8" w:rsidRPr="00853185" w:rsidRDefault="005E33C8" w:rsidP="005E33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9</w:t>
      </w:r>
      <w:r w:rsidR="008B62D9">
        <w:rPr>
          <w:rFonts w:ascii="PT Astra Serif" w:hAnsi="PT Astra Serif" w:cs="Times New Roman"/>
          <w:sz w:val="26"/>
          <w:szCs w:val="26"/>
        </w:rPr>
        <w:t>1</w:t>
      </w:r>
      <w:r>
        <w:rPr>
          <w:rFonts w:ascii="PT Astra Serif" w:hAnsi="PT Astra Serif" w:cs="Times New Roman"/>
          <w:sz w:val="26"/>
          <w:szCs w:val="26"/>
        </w:rPr>
        <w:t>,</w:t>
      </w:r>
      <w:r w:rsidR="008B62D9">
        <w:rPr>
          <w:rFonts w:ascii="PT Astra Serif" w:hAnsi="PT Astra Serif" w:cs="Times New Roman"/>
          <w:sz w:val="26"/>
          <w:szCs w:val="26"/>
        </w:rPr>
        <w:t>7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6) Показатель 1.6. «Соблюдение сроков представления обоснований бюджетных ассигнований на очередной финансовый год и пл</w:t>
      </w:r>
      <w:r w:rsidR="00722F78">
        <w:rPr>
          <w:rFonts w:ascii="PT Astra Serif" w:hAnsi="PT Astra Serif" w:cs="Times New Roman"/>
          <w:sz w:val="26"/>
          <w:szCs w:val="26"/>
        </w:rPr>
        <w:t>ановый период (далее - ОБАС) в д</w:t>
      </w:r>
      <w:r w:rsidRPr="00853185">
        <w:rPr>
          <w:rFonts w:ascii="PT Astra Serif" w:hAnsi="PT Astra Serif" w:cs="Times New Roman"/>
          <w:sz w:val="26"/>
          <w:szCs w:val="26"/>
        </w:rPr>
        <w:t>епартамент финансов».</w:t>
      </w:r>
    </w:p>
    <w:p w:rsidR="00D74631" w:rsidRPr="00853185" w:rsidRDefault="000C3D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722F78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своевременность представления ОБАС в Департамент финансов в сроки, установленные постановлением администрации города Югорска от 02.10.2017 № 2360 «О Порядке составления проекта решения о бюджете города Югорска на очередной финансовый год и плановый период» и приказом заместителя главы города – директора департамента финансов администрации города Югорска от 05.07.2012 № 50п «Об утверждении Порядка планирования бюджетных ассигнований бюджета города Югорска  на очередной финансовый</w:t>
      </w:r>
      <w:proofErr w:type="gramEnd"/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 и плановый период».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Ук</w:t>
      </w:r>
      <w:r w:rsidR="00711B37">
        <w:rPr>
          <w:rFonts w:ascii="PT Astra Serif" w:hAnsi="PT Astra Serif" w:cs="Times New Roman"/>
          <w:sz w:val="26"/>
          <w:szCs w:val="26"/>
        </w:rPr>
        <w:t>азанные сроки соблюдены всеми ГА</w:t>
      </w:r>
      <w:r w:rsidRPr="00853185">
        <w:rPr>
          <w:rFonts w:ascii="PT Astra Serif" w:hAnsi="PT Astra Serif" w:cs="Times New Roman"/>
          <w:sz w:val="26"/>
          <w:szCs w:val="26"/>
        </w:rPr>
        <w:t>БС.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7) Показатель 1.7. «Полнота и соответствие утверждённым формам обоснований бюджетных ассигнований на очередной финансовый год и плановый период, представленных в </w:t>
      </w:r>
      <w:r w:rsidR="00483307">
        <w:rPr>
          <w:rFonts w:ascii="PT Astra Serif" w:hAnsi="PT Astra Serif" w:cs="Times New Roman"/>
          <w:sz w:val="26"/>
          <w:szCs w:val="26"/>
        </w:rPr>
        <w:t>д</w:t>
      </w:r>
      <w:r w:rsidRPr="00853185">
        <w:rPr>
          <w:rFonts w:ascii="PT Astra Serif" w:hAnsi="PT Astra Serif" w:cs="Times New Roman"/>
          <w:sz w:val="26"/>
          <w:szCs w:val="26"/>
        </w:rPr>
        <w:t xml:space="preserve">епартамент финансов». </w:t>
      </w:r>
    </w:p>
    <w:p w:rsidR="00D74631" w:rsidRPr="00853185" w:rsidRDefault="000C3D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3B0491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соответствие/несоответствие утвержденным формам обоснований бюджетных ассигнований на 202</w:t>
      </w:r>
      <w:r w:rsidR="00BF6EDA">
        <w:rPr>
          <w:rFonts w:ascii="PT Astra Serif" w:hAnsi="PT Astra Serif" w:cs="Times New Roman"/>
          <w:sz w:val="26"/>
          <w:szCs w:val="26"/>
        </w:rPr>
        <w:t>3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 w:rsidR="00BF6EDA">
        <w:rPr>
          <w:rFonts w:ascii="PT Astra Serif" w:hAnsi="PT Astra Serif" w:cs="Times New Roman"/>
          <w:sz w:val="26"/>
          <w:szCs w:val="26"/>
        </w:rPr>
        <w:t>4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и 202</w:t>
      </w:r>
      <w:r w:rsidR="00BF6EDA">
        <w:rPr>
          <w:rFonts w:ascii="PT Astra Serif" w:hAnsi="PT Astra Serif" w:cs="Times New Roman"/>
          <w:sz w:val="26"/>
          <w:szCs w:val="26"/>
        </w:rPr>
        <w:t>5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годов, представленных в Департамент финансов, полноту обоснования Г</w:t>
      </w:r>
      <w:r w:rsidR="00483307">
        <w:rPr>
          <w:rFonts w:ascii="PT Astra Serif" w:hAnsi="PT Astra Serif" w:cs="Times New Roman"/>
          <w:sz w:val="26"/>
          <w:szCs w:val="26"/>
        </w:rPr>
        <w:t xml:space="preserve">АБС </w:t>
      </w:r>
      <w:r w:rsidR="0093238E" w:rsidRPr="00853185">
        <w:rPr>
          <w:rFonts w:ascii="PT Astra Serif" w:hAnsi="PT Astra Serif" w:cs="Times New Roman"/>
          <w:sz w:val="26"/>
          <w:szCs w:val="26"/>
        </w:rPr>
        <w:t>доведенных ему объемов бюджетных ассигнований при составлени</w:t>
      </w:r>
      <w:r w:rsidR="00BF6EDA">
        <w:rPr>
          <w:rFonts w:ascii="PT Astra Serif" w:hAnsi="PT Astra Serif" w:cs="Times New Roman"/>
          <w:sz w:val="26"/>
          <w:szCs w:val="26"/>
        </w:rPr>
        <w:t xml:space="preserve">и проекта бюджета </w:t>
      </w:r>
      <w:r w:rsidR="00BF6EDA">
        <w:rPr>
          <w:rFonts w:ascii="PT Astra Serif" w:hAnsi="PT Astra Serif" w:cs="Times New Roman"/>
          <w:sz w:val="26"/>
          <w:szCs w:val="26"/>
        </w:rPr>
        <w:lastRenderedPageBreak/>
        <w:t>города на 2023 год и на плановый период 2024 и 2025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годов в увязке с показателями результативности.</w:t>
      </w:r>
      <w:proofErr w:type="gramEnd"/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8) Показатель 1.8. «Соответствие данных обоснований бюджетных ассигнований на очередной финансовый год и плановый период доведённым </w:t>
      </w:r>
      <w:r w:rsidR="00711B37">
        <w:rPr>
          <w:rFonts w:ascii="PT Astra Serif" w:hAnsi="PT Astra Serif" w:cs="Times New Roman"/>
          <w:sz w:val="26"/>
          <w:szCs w:val="26"/>
        </w:rPr>
        <w:t>д</w:t>
      </w:r>
      <w:r w:rsidRPr="00853185">
        <w:rPr>
          <w:rFonts w:ascii="PT Astra Serif" w:hAnsi="PT Astra Serif" w:cs="Times New Roman"/>
          <w:sz w:val="26"/>
          <w:szCs w:val="26"/>
        </w:rPr>
        <w:t xml:space="preserve">епартаментом финансов предельным объёмам бюджетных ассигнований». </w:t>
      </w:r>
    </w:p>
    <w:p w:rsidR="00D74631" w:rsidRPr="00853185" w:rsidRDefault="000C3D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711B37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соответствие или несоответствие </w:t>
      </w:r>
      <w:proofErr w:type="gramStart"/>
      <w:r w:rsidR="0093238E" w:rsidRPr="00853185">
        <w:rPr>
          <w:rFonts w:ascii="PT Astra Serif" w:hAnsi="PT Astra Serif" w:cs="Times New Roman"/>
          <w:sz w:val="26"/>
          <w:szCs w:val="26"/>
        </w:rPr>
        <w:t>представленного</w:t>
      </w:r>
      <w:proofErr w:type="gramEnd"/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ГАБС ОБАС на 202</w:t>
      </w:r>
      <w:r>
        <w:rPr>
          <w:rFonts w:ascii="PT Astra Serif" w:hAnsi="PT Astra Serif" w:cs="Times New Roman"/>
          <w:sz w:val="26"/>
          <w:szCs w:val="26"/>
        </w:rPr>
        <w:t>3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 w:cs="Times New Roman"/>
          <w:sz w:val="26"/>
          <w:szCs w:val="26"/>
        </w:rPr>
        <w:t>4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и 202</w:t>
      </w:r>
      <w:r>
        <w:rPr>
          <w:rFonts w:ascii="PT Astra Serif" w:hAnsi="PT Astra Serif" w:cs="Times New Roman"/>
          <w:sz w:val="26"/>
          <w:szCs w:val="26"/>
        </w:rPr>
        <w:t>5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годов предельным объемам бюджетных ассигнований, доведенным Департаментом финансов. 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По всем Г</w:t>
      </w:r>
      <w:r w:rsidR="00711B37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>БС данные ОБАС соответствуют предельным объемам бюджетных ассигнований, доведенным Департамент</w:t>
      </w:r>
      <w:r w:rsidR="00763DF4">
        <w:rPr>
          <w:rFonts w:ascii="PT Astra Serif" w:hAnsi="PT Astra Serif" w:cs="Times New Roman"/>
          <w:sz w:val="26"/>
          <w:szCs w:val="26"/>
        </w:rPr>
        <w:t>о</w:t>
      </w:r>
      <w:r w:rsidRPr="00853185">
        <w:rPr>
          <w:rFonts w:ascii="PT Astra Serif" w:hAnsi="PT Astra Serif" w:cs="Times New Roman"/>
          <w:sz w:val="26"/>
          <w:szCs w:val="26"/>
        </w:rPr>
        <w:t xml:space="preserve">м финансов. 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9) Показатель 1.9. «Качество планирования расходов: доля суммы изменений в сводную бюджетную роспись бюджета города за счет перераспределения ассигнований внутри ГАБС».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853185">
        <w:rPr>
          <w:rFonts w:ascii="PT Astra Serif" w:hAnsi="PT Astra Serif" w:cs="Times New Roman"/>
          <w:sz w:val="26"/>
          <w:szCs w:val="26"/>
        </w:rPr>
        <w:t>При расчете показателя учитывал</w:t>
      </w:r>
      <w:r w:rsidR="00711B37">
        <w:rPr>
          <w:rFonts w:ascii="PT Astra Serif" w:hAnsi="PT Astra Serif" w:cs="Times New Roman"/>
          <w:sz w:val="26"/>
          <w:szCs w:val="26"/>
        </w:rPr>
        <w:t>ся объем положительных изменений, внесенных по обращению ГАБС в сводную бюджетную роспись бюджета города</w:t>
      </w:r>
      <w:r w:rsidR="0073389E">
        <w:rPr>
          <w:rFonts w:ascii="PT Astra Serif" w:hAnsi="PT Astra Serif" w:cs="Times New Roman"/>
          <w:sz w:val="26"/>
          <w:szCs w:val="26"/>
        </w:rPr>
        <w:t xml:space="preserve"> Югорска</w:t>
      </w:r>
      <w:r w:rsidR="00711B37">
        <w:rPr>
          <w:rFonts w:ascii="PT Astra Serif" w:hAnsi="PT Astra Serif" w:cs="Times New Roman"/>
          <w:sz w:val="26"/>
          <w:szCs w:val="26"/>
        </w:rPr>
        <w:t xml:space="preserve"> по справкам с кодами вида изменений 021200, 022200 в разрезе кодов видов расходов классификации расходов бюджета за счет перераспределения ассигнований внутри</w:t>
      </w:r>
      <w:r w:rsidR="0073389E">
        <w:rPr>
          <w:rFonts w:ascii="PT Astra Serif" w:hAnsi="PT Astra Serif" w:cs="Times New Roman"/>
          <w:sz w:val="26"/>
          <w:szCs w:val="26"/>
        </w:rPr>
        <w:t xml:space="preserve"> ГАБС</w:t>
      </w:r>
      <w:r w:rsidR="0073389E"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7275AE">
        <w:rPr>
          <w:rFonts w:ascii="PT Astra Serif" w:hAnsi="PT Astra Serif" w:cs="Times New Roman"/>
          <w:sz w:val="26"/>
          <w:szCs w:val="26"/>
        </w:rPr>
        <w:t xml:space="preserve">(реализация мероприятий, направленных на профилактику и устранение последствий распространения </w:t>
      </w:r>
      <w:proofErr w:type="spellStart"/>
      <w:r w:rsidR="007275AE">
        <w:rPr>
          <w:rFonts w:ascii="PT Astra Serif" w:hAnsi="PT Astra Serif" w:cs="Times New Roman"/>
          <w:sz w:val="26"/>
          <w:szCs w:val="26"/>
        </w:rPr>
        <w:t>коронавирусной</w:t>
      </w:r>
      <w:proofErr w:type="spellEnd"/>
      <w:r w:rsidR="007275AE">
        <w:rPr>
          <w:rFonts w:ascii="PT Astra Serif" w:hAnsi="PT Astra Serif" w:cs="Times New Roman"/>
          <w:sz w:val="26"/>
          <w:szCs w:val="26"/>
        </w:rPr>
        <w:t xml:space="preserve"> инфекции не учитываются) </w:t>
      </w:r>
      <w:r w:rsidR="0073389E">
        <w:rPr>
          <w:rFonts w:ascii="PT Astra Serif" w:hAnsi="PT Astra Serif" w:cs="Times New Roman"/>
          <w:sz w:val="26"/>
          <w:szCs w:val="26"/>
        </w:rPr>
        <w:t xml:space="preserve">в соответствии </w:t>
      </w:r>
      <w:r w:rsidRPr="00853185">
        <w:rPr>
          <w:rFonts w:ascii="PT Astra Serif" w:hAnsi="PT Astra Serif" w:cs="Times New Roman"/>
          <w:sz w:val="26"/>
          <w:szCs w:val="26"/>
        </w:rPr>
        <w:t>со статьей 217 Бюджетного кодекса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Российской Федерации, </w:t>
      </w:r>
      <w:r w:rsidRPr="00853185">
        <w:rPr>
          <w:rFonts w:ascii="PT Astra Serif" w:hAnsi="PT Astra Serif" w:cs="Times New Roman"/>
          <w:bCs/>
          <w:sz w:val="26"/>
          <w:szCs w:val="26"/>
        </w:rPr>
        <w:t xml:space="preserve">Порядком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53185">
        <w:rPr>
          <w:rFonts w:ascii="PT Astra Serif" w:hAnsi="PT Astra Serif" w:cs="Times New Roman"/>
          <w:bCs/>
          <w:sz w:val="26"/>
          <w:szCs w:val="26"/>
        </w:rPr>
        <w:t>источников финансирования дефицита бюджета города</w:t>
      </w:r>
      <w:proofErr w:type="gramEnd"/>
      <w:r w:rsidRPr="00853185">
        <w:rPr>
          <w:rFonts w:ascii="PT Astra Serif" w:hAnsi="PT Astra Serif" w:cs="Times New Roman"/>
          <w:bCs/>
          <w:sz w:val="26"/>
          <w:szCs w:val="26"/>
        </w:rPr>
        <w:t xml:space="preserve"> Югорска) и лимитов бюджетных обязательств города Югорска</w:t>
      </w:r>
      <w:r w:rsidRPr="00853185">
        <w:rPr>
          <w:rFonts w:ascii="PT Astra Serif" w:hAnsi="PT Astra Serif" w:cs="Times New Roman"/>
          <w:sz w:val="26"/>
          <w:szCs w:val="26"/>
        </w:rPr>
        <w:t>, утвержденным приказом директора департамента финансов от 23.07.2021 № 33п</w:t>
      </w:r>
      <w:r w:rsidR="0073389E">
        <w:rPr>
          <w:rFonts w:ascii="PT Astra Serif" w:hAnsi="PT Astra Serif" w:cs="Times New Roman"/>
          <w:sz w:val="26"/>
          <w:szCs w:val="26"/>
        </w:rPr>
        <w:t>, в общем объеме утвержденных бюджетных ассигнований по ГАБС.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Большое количество оформленных справок о внесении изменений в сводную бюджетную роспись бюджета города Югорска и значительные суммы изменений бюджетных ассигнований свидетельствуют о некачественном плани</w:t>
      </w:r>
      <w:r w:rsidR="0073389E">
        <w:rPr>
          <w:rFonts w:ascii="PT Astra Serif" w:hAnsi="PT Astra Serif" w:cs="Times New Roman"/>
          <w:sz w:val="26"/>
          <w:szCs w:val="26"/>
        </w:rPr>
        <w:t>ровании ГА</w:t>
      </w:r>
      <w:r w:rsidRPr="00853185">
        <w:rPr>
          <w:rFonts w:ascii="PT Astra Serif" w:hAnsi="PT Astra Serif" w:cs="Times New Roman"/>
          <w:sz w:val="26"/>
          <w:szCs w:val="26"/>
        </w:rPr>
        <w:t>БС соответствующих расходов. Целевым ориентиром для Г</w:t>
      </w:r>
      <w:r w:rsidR="0073389E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>БС является минимальный объём вносимых изменений в сводную бюджетну</w:t>
      </w:r>
      <w:r w:rsidR="0073389E">
        <w:rPr>
          <w:rFonts w:ascii="PT Astra Serif" w:hAnsi="PT Astra Serif" w:cs="Times New Roman"/>
          <w:sz w:val="26"/>
          <w:szCs w:val="26"/>
        </w:rPr>
        <w:t>ю роспись</w:t>
      </w:r>
      <w:r w:rsidR="000C3D00">
        <w:rPr>
          <w:rFonts w:ascii="PT Astra Serif" w:hAnsi="PT Astra Serif" w:cs="Times New Roman"/>
          <w:sz w:val="26"/>
          <w:szCs w:val="26"/>
        </w:rPr>
        <w:t xml:space="preserve"> ГАБС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 по ГАБС сложилось следующим образом: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Управление образования – 99,3 балла;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Управление социальной политики – 98,9 балла;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Управление культуры – 98,6 балла;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Департамент финансов – 97,4 балла;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Контрольно – счетная палата города Югорска – 97,0 баллов;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Администрация города Югорска – 96,5 балла;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Департамент муниципальной собственности и градостроительства</w:t>
      </w:r>
      <w:r>
        <w:rPr>
          <w:rFonts w:ascii="PT Astra Serif" w:hAnsi="PT Astra Serif" w:cs="Times New Roman"/>
          <w:sz w:val="26"/>
          <w:szCs w:val="26"/>
        </w:rPr>
        <w:t xml:space="preserve"> – 95,</w:t>
      </w:r>
      <w:r w:rsidR="00277B2B">
        <w:rPr>
          <w:rFonts w:ascii="PT Astra Serif" w:hAnsi="PT Astra Serif" w:cs="Times New Roman"/>
          <w:sz w:val="26"/>
          <w:szCs w:val="26"/>
        </w:rPr>
        <w:t>4</w:t>
      </w:r>
      <w:r>
        <w:rPr>
          <w:rFonts w:ascii="PT Astra Serif" w:hAnsi="PT Astra Serif" w:cs="Times New Roman"/>
          <w:sz w:val="26"/>
          <w:szCs w:val="26"/>
        </w:rPr>
        <w:t xml:space="preserve"> балла;</w:t>
      </w:r>
    </w:p>
    <w:p w:rsidR="004B7029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Дума города Югорска – 92,4 балла;</w:t>
      </w:r>
    </w:p>
    <w:p w:rsidR="004B7029" w:rsidRPr="00853185" w:rsidRDefault="004B70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Департамент жилищно – коммунального и строительного комплекса</w:t>
      </w:r>
      <w:r>
        <w:rPr>
          <w:rFonts w:ascii="PT Astra Serif" w:hAnsi="PT Astra Serif" w:cs="Times New Roman"/>
          <w:sz w:val="26"/>
          <w:szCs w:val="26"/>
        </w:rPr>
        <w:t xml:space="preserve"> – 90,7 балла</w:t>
      </w:r>
      <w:r w:rsidR="00277B2B">
        <w:rPr>
          <w:rFonts w:ascii="PT Astra Serif" w:hAnsi="PT Astra Serif" w:cs="Times New Roman"/>
          <w:sz w:val="26"/>
          <w:szCs w:val="26"/>
        </w:rPr>
        <w:t>.</w:t>
      </w:r>
    </w:p>
    <w:p w:rsidR="0073389E" w:rsidRPr="00853185" w:rsidRDefault="0073389E" w:rsidP="0073389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96,1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A42E1F" w:rsidRPr="000C3D00" w:rsidRDefault="0093238E" w:rsidP="00A4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D00">
        <w:rPr>
          <w:rFonts w:ascii="PT Astra Serif" w:hAnsi="PT Astra Serif" w:cs="Times New Roman"/>
          <w:sz w:val="26"/>
          <w:szCs w:val="26"/>
        </w:rPr>
        <w:t xml:space="preserve">10) </w:t>
      </w:r>
      <w:r w:rsidR="00A42E1F" w:rsidRPr="000C3D00">
        <w:rPr>
          <w:rFonts w:ascii="Times New Roman" w:hAnsi="Times New Roman" w:cs="Times New Roman"/>
          <w:sz w:val="26"/>
          <w:szCs w:val="26"/>
        </w:rPr>
        <w:t>Показатель 1.10. «Соблюдение сроков представления ГАБС фрагментов реестров расходных обязательств в департамент финансов».</w:t>
      </w:r>
    </w:p>
    <w:p w:rsidR="00A42E1F" w:rsidRPr="000C3D00" w:rsidRDefault="003F6E94" w:rsidP="00A4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</w:t>
      </w:r>
      <w:r w:rsidR="00BF6EDA" w:rsidRPr="00853185">
        <w:rPr>
          <w:rFonts w:ascii="PT Astra Serif" w:hAnsi="PT Astra Serif" w:cs="Times New Roman"/>
          <w:sz w:val="26"/>
          <w:szCs w:val="26"/>
        </w:rPr>
        <w:t>100,0 баллов</w:t>
      </w:r>
      <w:r>
        <w:rPr>
          <w:rFonts w:ascii="PT Astra Serif" w:hAnsi="PT Astra Serif" w:cs="Times New Roman"/>
          <w:sz w:val="26"/>
          <w:szCs w:val="26"/>
        </w:rPr>
        <w:t xml:space="preserve"> у</w:t>
      </w:r>
      <w:r w:rsidR="00BF6EDA">
        <w:rPr>
          <w:rFonts w:ascii="PT Astra Serif" w:hAnsi="PT Astra Serif" w:cs="Times New Roman"/>
          <w:sz w:val="26"/>
          <w:szCs w:val="26"/>
        </w:rPr>
        <w:t xml:space="preserve"> </w:t>
      </w:r>
      <w:r w:rsidR="00BF6EDA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финансов,</w:t>
      </w:r>
      <w:r w:rsidR="00BF6EDA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Управления</w:t>
      </w:r>
      <w:r w:rsidR="00BF6EDA" w:rsidRPr="00853185">
        <w:rPr>
          <w:rFonts w:ascii="PT Astra Serif" w:hAnsi="PT Astra Serif" w:cs="Times New Roman"/>
          <w:sz w:val="26"/>
          <w:szCs w:val="26"/>
        </w:rPr>
        <w:t xml:space="preserve"> образования</w:t>
      </w:r>
      <w:r w:rsidR="00BF6EDA">
        <w:rPr>
          <w:rFonts w:ascii="PT Astra Serif" w:hAnsi="PT Astra Serif" w:cs="Times New Roman"/>
          <w:sz w:val="26"/>
          <w:szCs w:val="26"/>
        </w:rPr>
        <w:t>, Управлени</w:t>
      </w:r>
      <w:r>
        <w:rPr>
          <w:rFonts w:ascii="PT Astra Serif" w:hAnsi="PT Astra Serif" w:cs="Times New Roman"/>
          <w:sz w:val="26"/>
          <w:szCs w:val="26"/>
        </w:rPr>
        <w:t>я культуры, Управления</w:t>
      </w:r>
      <w:r w:rsidR="00BF6EDA">
        <w:rPr>
          <w:rFonts w:ascii="PT Astra Serif" w:hAnsi="PT Astra Serif" w:cs="Times New Roman"/>
          <w:sz w:val="26"/>
          <w:szCs w:val="26"/>
        </w:rPr>
        <w:t xml:space="preserve"> социальной политики.</w:t>
      </w:r>
    </w:p>
    <w:p w:rsidR="00A42E1F" w:rsidRDefault="003F6E94" w:rsidP="00A4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12039F">
        <w:rPr>
          <w:rFonts w:ascii="PT Astra Serif" w:hAnsi="PT Astra Serif" w:cs="Times New Roman"/>
          <w:sz w:val="26"/>
          <w:szCs w:val="26"/>
        </w:rPr>
        <w:t xml:space="preserve"> составило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 xml:space="preserve">0,0 баллов </w:t>
      </w:r>
      <w:r>
        <w:rPr>
          <w:rFonts w:ascii="PT Astra Serif" w:hAnsi="PT Astra Serif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Думы</w:t>
      </w:r>
      <w:r w:rsidR="00A42E1F" w:rsidRPr="000C3D00">
        <w:rPr>
          <w:rFonts w:ascii="Times New Roman" w:hAnsi="Times New Roman" w:cs="Times New Roman"/>
          <w:sz w:val="26"/>
          <w:szCs w:val="26"/>
        </w:rPr>
        <w:t xml:space="preserve"> города Югорска, </w:t>
      </w:r>
      <w:r w:rsidR="000C3D00" w:rsidRPr="000C3D00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C3D00" w:rsidRPr="000C3D00">
        <w:rPr>
          <w:rFonts w:ascii="Times New Roman" w:hAnsi="Times New Roman" w:cs="Times New Roman"/>
          <w:sz w:val="26"/>
          <w:szCs w:val="26"/>
        </w:rPr>
        <w:t xml:space="preserve"> жилищно-коммунального и строительного комплекса</w:t>
      </w:r>
      <w:r w:rsidR="000C3D00">
        <w:rPr>
          <w:rFonts w:ascii="Times New Roman" w:hAnsi="Times New Roman" w:cs="Times New Roman"/>
          <w:sz w:val="26"/>
          <w:szCs w:val="26"/>
        </w:rPr>
        <w:t>,</w:t>
      </w:r>
      <w:r w:rsidR="000C3D00" w:rsidRPr="000C3D00">
        <w:rPr>
          <w:rFonts w:ascii="Times New Roman" w:hAnsi="Times New Roman" w:cs="Times New Roman"/>
          <w:sz w:val="26"/>
          <w:szCs w:val="26"/>
        </w:rPr>
        <w:t xml:space="preserve"> </w:t>
      </w:r>
      <w:r w:rsidR="00A42E1F" w:rsidRPr="000C3D00">
        <w:rPr>
          <w:rFonts w:ascii="Times New Roman" w:hAnsi="Times New Roman" w:cs="Times New Roman"/>
          <w:sz w:val="26"/>
          <w:szCs w:val="26"/>
        </w:rPr>
        <w:t>Контрольно</w:t>
      </w:r>
      <w:r w:rsidR="007A5C02">
        <w:rPr>
          <w:rFonts w:ascii="Times New Roman" w:hAnsi="Times New Roman" w:cs="Times New Roman"/>
          <w:sz w:val="26"/>
          <w:szCs w:val="26"/>
        </w:rPr>
        <w:t xml:space="preserve"> – </w:t>
      </w:r>
      <w:r w:rsidR="00A42E1F" w:rsidRPr="000C3D00">
        <w:rPr>
          <w:rFonts w:ascii="Times New Roman" w:hAnsi="Times New Roman" w:cs="Times New Roman"/>
          <w:sz w:val="26"/>
          <w:szCs w:val="26"/>
        </w:rPr>
        <w:t>счетн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A42E1F" w:rsidRPr="000C3D00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E102A" w:rsidRPr="000C3D00">
        <w:rPr>
          <w:rFonts w:ascii="Times New Roman" w:hAnsi="Times New Roman" w:cs="Times New Roman"/>
          <w:sz w:val="26"/>
          <w:szCs w:val="26"/>
        </w:rPr>
        <w:t xml:space="preserve"> </w:t>
      </w:r>
      <w:r w:rsidR="004E102A" w:rsidRPr="000C3D00">
        <w:rPr>
          <w:rFonts w:ascii="Times New Roman" w:hAnsi="Times New Roman" w:cs="Times New Roman"/>
          <w:sz w:val="26"/>
          <w:szCs w:val="26"/>
        </w:rPr>
        <w:lastRenderedPageBreak/>
        <w:t>города Югорска</w:t>
      </w:r>
      <w:r w:rsidR="00A42E1F" w:rsidRPr="000C3D00">
        <w:rPr>
          <w:rFonts w:ascii="Times New Roman" w:hAnsi="Times New Roman" w:cs="Times New Roman"/>
          <w:sz w:val="26"/>
          <w:szCs w:val="26"/>
        </w:rPr>
        <w:t>,</w:t>
      </w:r>
      <w:r w:rsidR="005F1142" w:rsidRPr="000C3D00">
        <w:rPr>
          <w:rFonts w:ascii="Times New Roman" w:hAnsi="Times New Roman" w:cs="Times New Roman"/>
          <w:sz w:val="26"/>
          <w:szCs w:val="26"/>
        </w:rPr>
        <w:t xml:space="preserve"> </w:t>
      </w:r>
      <w:r w:rsidR="005F1142" w:rsidRPr="000C3D00">
        <w:rPr>
          <w:rFonts w:ascii="PT Astra Serif" w:hAnsi="PT Astra Serif" w:cs="Times New Roman"/>
          <w:sz w:val="26"/>
          <w:szCs w:val="26"/>
        </w:rPr>
        <w:t>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5F1142" w:rsidRPr="000C3D00">
        <w:rPr>
          <w:rFonts w:ascii="PT Astra Serif" w:hAnsi="PT Astra Serif" w:cs="Times New Roman"/>
          <w:sz w:val="26"/>
          <w:szCs w:val="26"/>
        </w:rPr>
        <w:t xml:space="preserve"> города Югорска,</w:t>
      </w:r>
      <w:r w:rsidR="00A42E1F" w:rsidRPr="000C3D00">
        <w:rPr>
          <w:rFonts w:ascii="Times New Roman" w:hAnsi="Times New Roman" w:cs="Times New Roman"/>
          <w:sz w:val="26"/>
          <w:szCs w:val="26"/>
        </w:rPr>
        <w:t xml:space="preserve"> Департамент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42E1F" w:rsidRPr="000C3D00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и градостроительства, которые представили фрагменты реестров расходных обязательств в Департамент финансов с нарушением сроков.</w:t>
      </w:r>
    </w:p>
    <w:p w:rsidR="00342F6A" w:rsidRPr="000C3D00" w:rsidRDefault="00342F6A" w:rsidP="0034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D00">
        <w:rPr>
          <w:rFonts w:ascii="Times New Roman" w:hAnsi="Times New Roman" w:cs="Times New Roman"/>
          <w:sz w:val="26"/>
          <w:szCs w:val="26"/>
        </w:rPr>
        <w:t>Средняя балльная оценка по показателю составила 42,5 балл</w:t>
      </w:r>
      <w:r>
        <w:rPr>
          <w:rFonts w:ascii="Times New Roman" w:hAnsi="Times New Roman" w:cs="Times New Roman"/>
          <w:sz w:val="26"/>
          <w:szCs w:val="26"/>
        </w:rPr>
        <w:t>а.</w:t>
      </w:r>
    </w:p>
    <w:p w:rsidR="00D74631" w:rsidRPr="00853185" w:rsidRDefault="0093238E" w:rsidP="00A42E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11) Показатели 1.11. «Определение объема финансового обеспечения выполнения муниципальных заданий на оказание муниципальными учреждениями муниципальных услуг</w:t>
      </w:r>
      <w:r w:rsidR="00277B2B">
        <w:rPr>
          <w:rFonts w:ascii="PT Astra Serif" w:hAnsi="PT Astra Serif" w:cs="Times New Roman"/>
          <w:sz w:val="26"/>
          <w:szCs w:val="26"/>
        </w:rPr>
        <w:t xml:space="preserve"> (выполнение работ)</w:t>
      </w:r>
      <w:r w:rsidRPr="00853185">
        <w:rPr>
          <w:rFonts w:ascii="PT Astra Serif" w:hAnsi="PT Astra Serif" w:cs="Times New Roman"/>
          <w:sz w:val="26"/>
          <w:szCs w:val="26"/>
        </w:rPr>
        <w:t xml:space="preserve"> на основе нормативных затрат»; 1.12. «</w:t>
      </w:r>
      <w:r w:rsidR="00277B2B">
        <w:rPr>
          <w:rFonts w:ascii="PT Astra Serif" w:hAnsi="PT Astra Serif" w:cs="Times New Roman"/>
          <w:sz w:val="26"/>
          <w:szCs w:val="26"/>
        </w:rPr>
        <w:t>Осуществление контроля ГАБС за в</w:t>
      </w:r>
      <w:r w:rsidRPr="00853185">
        <w:rPr>
          <w:rFonts w:ascii="PT Astra Serif" w:hAnsi="PT Astra Serif" w:cs="Times New Roman"/>
          <w:sz w:val="26"/>
          <w:szCs w:val="26"/>
        </w:rPr>
        <w:t>ыполнением муниципальным бюджетным и (или) автономным учреждением муниципального задания»; 1.13. «Изучение мнения населения о качестве оказания муниципальных услуг (выполнения работ) в соответствии с установленным порядком».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Данные показатели по Думе города Югорска, Департаменту финансов, </w:t>
      </w:r>
      <w:r w:rsidR="00D30DEA" w:rsidRPr="00853185">
        <w:rPr>
          <w:rFonts w:ascii="PT Astra Serif" w:hAnsi="PT Astra Serif" w:cs="Times New Roman"/>
          <w:sz w:val="26"/>
          <w:szCs w:val="26"/>
        </w:rPr>
        <w:t>Департаменту жилищно-коммунального и строительного комплекса,</w:t>
      </w:r>
      <w:r w:rsidR="00D30DEA">
        <w:rPr>
          <w:rFonts w:ascii="PT Astra Serif" w:hAnsi="PT Astra Serif" w:cs="Times New Roman"/>
          <w:sz w:val="26"/>
          <w:szCs w:val="26"/>
        </w:rPr>
        <w:t xml:space="preserve"> Контрольно – счетной палате города Югорска,</w:t>
      </w:r>
      <w:r w:rsidR="00D30DEA"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>Администрации города Югорска, не выполняющих функции учредителей в отношении муниципальных учреждений, не оценивались.</w:t>
      </w:r>
    </w:p>
    <w:p w:rsidR="00FA2F9F" w:rsidRDefault="00FA2F9F" w:rsidP="00FA2F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D30DEA" w:rsidRPr="000C3D00" w:rsidRDefault="00D30DEA" w:rsidP="00D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D00">
        <w:rPr>
          <w:rFonts w:ascii="Times New Roman" w:hAnsi="Times New Roman" w:cs="Times New Roman"/>
          <w:sz w:val="26"/>
          <w:szCs w:val="26"/>
        </w:rPr>
        <w:t>Средняя балльная оценка по показателю</w:t>
      </w:r>
      <w:r>
        <w:rPr>
          <w:rFonts w:ascii="Times New Roman" w:hAnsi="Times New Roman" w:cs="Times New Roman"/>
          <w:sz w:val="26"/>
          <w:szCs w:val="26"/>
        </w:rPr>
        <w:t xml:space="preserve"> составила 100</w:t>
      </w:r>
      <w:r w:rsidRPr="000C3D0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C3D00">
        <w:rPr>
          <w:rFonts w:ascii="Times New Roman" w:hAnsi="Times New Roman" w:cs="Times New Roman"/>
          <w:sz w:val="26"/>
          <w:szCs w:val="26"/>
        </w:rPr>
        <w:t xml:space="preserve"> балл</w:t>
      </w:r>
      <w:r>
        <w:rPr>
          <w:rFonts w:ascii="Times New Roman" w:hAnsi="Times New Roman" w:cs="Times New Roman"/>
          <w:sz w:val="26"/>
          <w:szCs w:val="26"/>
        </w:rPr>
        <w:t>ов.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12) Показатель 1.14</w:t>
      </w:r>
      <w:r w:rsidR="008742A5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«Качество планирования расходов на предоставление субсидий подведомственным ГАБС муниципальным учреждениям на финансовое обеспечение муниципального задания на оказание муниципальных услуг (выполнение работ)».</w:t>
      </w:r>
    </w:p>
    <w:p w:rsidR="007275AE" w:rsidRPr="00853185" w:rsidRDefault="007275AE" w:rsidP="007275A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853185">
        <w:rPr>
          <w:rFonts w:ascii="PT Astra Serif" w:hAnsi="PT Astra Serif" w:cs="Times New Roman"/>
          <w:sz w:val="26"/>
          <w:szCs w:val="26"/>
        </w:rPr>
        <w:t>При расчете показателя учитывал</w:t>
      </w:r>
      <w:r>
        <w:rPr>
          <w:rFonts w:ascii="PT Astra Serif" w:hAnsi="PT Astra Serif" w:cs="Times New Roman"/>
          <w:sz w:val="26"/>
          <w:szCs w:val="26"/>
        </w:rPr>
        <w:t>ся объем положительных изменений, внесенных по обращению ГАБС в сводную бюджетную роспись бюджета города Югорска по справкам с кодом вида изменений 022200 в разрезе кодов видов расходов классификации расходов бюджета за счет перераспределения ассигнований по субсидии на финансовое обеспечение муниципального задания внутри ГАБС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 общем объеме утвержденных бюджетных ассигнований по ГАБС.</w:t>
      </w:r>
      <w:proofErr w:type="gramEnd"/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Целевым ориентиром является минимальный объем вносимых изменений по субсидии на финансовое обеспечение  выполнения муниципального задания.  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Данный показатель по Думе города Югорска, Департаменту финансов,</w:t>
      </w:r>
      <w:r w:rsidR="006F1F6F">
        <w:rPr>
          <w:rFonts w:ascii="PT Astra Serif" w:hAnsi="PT Astra Serif" w:cs="Times New Roman"/>
          <w:sz w:val="26"/>
          <w:szCs w:val="26"/>
        </w:rPr>
        <w:t xml:space="preserve"> </w:t>
      </w:r>
      <w:r w:rsidR="006F1F6F" w:rsidRPr="00853185">
        <w:rPr>
          <w:rFonts w:ascii="PT Astra Serif" w:hAnsi="PT Astra Serif" w:cs="Times New Roman"/>
          <w:sz w:val="26"/>
          <w:szCs w:val="26"/>
        </w:rPr>
        <w:t>Департаменту жилищно-коммунального и строительного комплекса,</w:t>
      </w:r>
      <w:r w:rsidR="006F1F6F">
        <w:rPr>
          <w:rFonts w:ascii="PT Astra Serif" w:hAnsi="PT Astra Serif" w:cs="Times New Roman"/>
          <w:sz w:val="26"/>
          <w:szCs w:val="26"/>
        </w:rPr>
        <w:t xml:space="preserve"> Контрольно – счетной палате города Югорска,</w:t>
      </w:r>
      <w:r w:rsidRPr="00853185">
        <w:rPr>
          <w:rFonts w:ascii="PT Astra Serif" w:hAnsi="PT Astra Serif" w:cs="Times New Roman"/>
          <w:sz w:val="26"/>
          <w:szCs w:val="26"/>
        </w:rPr>
        <w:t xml:space="preserve"> Администрации города Югорска, не выполняющих функции учредителей в отношении муниципальных учреждений, не оценивался.</w:t>
      </w:r>
    </w:p>
    <w:p w:rsidR="006F1F6F" w:rsidRDefault="003E73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12039F">
        <w:rPr>
          <w:rFonts w:ascii="PT Astra Serif" w:hAnsi="PT Astra Serif" w:cs="Times New Roman"/>
          <w:sz w:val="26"/>
          <w:szCs w:val="26"/>
        </w:rPr>
        <w:t xml:space="preserve">составило </w:t>
      </w:r>
      <w:r>
        <w:rPr>
          <w:rFonts w:ascii="PT Astra Serif" w:hAnsi="PT Astra Serif" w:cs="Times New Roman"/>
          <w:sz w:val="26"/>
          <w:szCs w:val="26"/>
        </w:rPr>
        <w:t xml:space="preserve">100,0 баллов у </w:t>
      </w:r>
      <w:r w:rsidR="006F1F6F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6F1F6F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градостроительства.</w:t>
      </w:r>
    </w:p>
    <w:p w:rsidR="003E73AF" w:rsidRDefault="003E73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остальным ГАБС показатель составил менее 100,0 баллов:</w:t>
      </w:r>
    </w:p>
    <w:p w:rsidR="003E73AF" w:rsidRDefault="006F1F6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Управление </w:t>
      </w:r>
      <w:r w:rsidR="00251ED0">
        <w:rPr>
          <w:rFonts w:ascii="PT Astra Serif" w:hAnsi="PT Astra Serif" w:cs="Times New Roman"/>
          <w:sz w:val="26"/>
          <w:szCs w:val="26"/>
        </w:rPr>
        <w:t>образования</w:t>
      </w:r>
      <w:r w:rsidR="003E73AF">
        <w:rPr>
          <w:rFonts w:ascii="PT Astra Serif" w:hAnsi="PT Astra Serif" w:cs="Times New Roman"/>
          <w:sz w:val="26"/>
          <w:szCs w:val="26"/>
        </w:rPr>
        <w:t xml:space="preserve"> – 99,9 балла;</w:t>
      </w:r>
    </w:p>
    <w:p w:rsidR="003E73AF" w:rsidRDefault="006F1F6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Управление культуры – 99,8 балла</w:t>
      </w:r>
      <w:r w:rsidR="003E73AF">
        <w:rPr>
          <w:rFonts w:ascii="PT Astra Serif" w:hAnsi="PT Astra Serif" w:cs="Times New Roman"/>
          <w:sz w:val="26"/>
          <w:szCs w:val="26"/>
        </w:rPr>
        <w:t>;</w:t>
      </w:r>
    </w:p>
    <w:p w:rsidR="006F1F6F" w:rsidRPr="00853185" w:rsidRDefault="006F1F6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Управление социальной политики – 99,6 балла.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</w:t>
      </w:r>
      <w:r w:rsidR="007275AE">
        <w:rPr>
          <w:rFonts w:ascii="PT Astra Serif" w:hAnsi="PT Astra Serif" w:cs="Times New Roman"/>
          <w:sz w:val="26"/>
          <w:szCs w:val="26"/>
        </w:rPr>
        <w:t>няя балльная оценка составила 99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 w:rsidR="007275AE">
        <w:rPr>
          <w:rFonts w:ascii="PT Astra Serif" w:hAnsi="PT Astra Serif" w:cs="Times New Roman"/>
          <w:sz w:val="26"/>
          <w:szCs w:val="26"/>
        </w:rPr>
        <w:t>8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Показатель 1.15</w:t>
      </w:r>
      <w:r w:rsidR="008742A5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«Качество планирования расходов на предоставление субсидий подведомственным ГАБС муниципальным учреждениям на иные цели».</w:t>
      </w:r>
    </w:p>
    <w:p w:rsidR="004E70D6" w:rsidRPr="00853185" w:rsidRDefault="004E70D6" w:rsidP="004E70D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853185">
        <w:rPr>
          <w:rFonts w:ascii="PT Astra Serif" w:hAnsi="PT Astra Serif" w:cs="Times New Roman"/>
          <w:sz w:val="26"/>
          <w:szCs w:val="26"/>
        </w:rPr>
        <w:t>При расчете показателя учитывал</w:t>
      </w:r>
      <w:r>
        <w:rPr>
          <w:rFonts w:ascii="PT Astra Serif" w:hAnsi="PT Astra Serif" w:cs="Times New Roman"/>
          <w:sz w:val="26"/>
          <w:szCs w:val="26"/>
        </w:rPr>
        <w:t xml:space="preserve">ся объем положительных изменений, внесенных по обращению ГАБС в сводную бюджетную роспись бюджета города Югорска по справкам с кодом вида изменений 022200 в разрезе кодов видов расходов классификации расходов бюджета за счет перераспределения ассигнований по субсидии на </w:t>
      </w:r>
      <w:r w:rsidR="00825B32">
        <w:rPr>
          <w:rFonts w:ascii="PT Astra Serif" w:hAnsi="PT Astra Serif" w:cs="Times New Roman"/>
          <w:sz w:val="26"/>
          <w:szCs w:val="26"/>
        </w:rPr>
        <w:t>иные цели</w:t>
      </w:r>
      <w:r>
        <w:rPr>
          <w:rFonts w:ascii="PT Astra Serif" w:hAnsi="PT Astra Serif" w:cs="Times New Roman"/>
          <w:sz w:val="26"/>
          <w:szCs w:val="26"/>
        </w:rPr>
        <w:t xml:space="preserve"> внутри ГАБС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 общем объеме утвержденных бюджетных ассигнований по ГАБС.</w:t>
      </w:r>
      <w:proofErr w:type="gramEnd"/>
    </w:p>
    <w:p w:rsidR="004E70D6" w:rsidRPr="00853185" w:rsidRDefault="004E70D6" w:rsidP="004E70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Целевым ориентиром является минимальный объем вносимых изменений по субсидии на </w:t>
      </w:r>
      <w:r w:rsidR="00704776">
        <w:rPr>
          <w:rFonts w:ascii="PT Astra Serif" w:hAnsi="PT Astra Serif" w:cs="Times New Roman"/>
          <w:sz w:val="26"/>
          <w:szCs w:val="26"/>
        </w:rPr>
        <w:t>иные цели</w:t>
      </w:r>
      <w:r w:rsidRPr="00853185">
        <w:rPr>
          <w:rFonts w:ascii="PT Astra Serif" w:hAnsi="PT Astra Serif" w:cs="Times New Roman"/>
          <w:sz w:val="26"/>
          <w:szCs w:val="26"/>
        </w:rPr>
        <w:t xml:space="preserve">.   </w:t>
      </w:r>
    </w:p>
    <w:p w:rsidR="004E70D6" w:rsidRDefault="004E70D6" w:rsidP="004E70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lastRenderedPageBreak/>
        <w:t>Данный показатель по Думе города Югорска, Департаменту финансов, Департаменту жилищно-коммунального и строительного комплекса,</w:t>
      </w:r>
      <w:r>
        <w:rPr>
          <w:rFonts w:ascii="PT Astra Serif" w:hAnsi="PT Astra Serif" w:cs="Times New Roman"/>
          <w:sz w:val="26"/>
          <w:szCs w:val="26"/>
        </w:rPr>
        <w:t xml:space="preserve"> Контрольно – счетной палате города Югорска</w:t>
      </w:r>
      <w:r w:rsidR="006F65AA">
        <w:rPr>
          <w:rFonts w:ascii="PT Astra Serif" w:hAnsi="PT Astra Serif" w:cs="Times New Roman"/>
          <w:sz w:val="26"/>
          <w:szCs w:val="26"/>
        </w:rPr>
        <w:t>, Администрации города Югорска</w:t>
      </w:r>
      <w:r w:rsidR="00763DF4">
        <w:rPr>
          <w:rFonts w:ascii="PT Astra Serif" w:hAnsi="PT Astra Serif" w:cs="Times New Roman"/>
          <w:sz w:val="26"/>
          <w:szCs w:val="26"/>
        </w:rPr>
        <w:t>,</w:t>
      </w:r>
      <w:r w:rsidRPr="00853185">
        <w:rPr>
          <w:rFonts w:ascii="PT Astra Serif" w:hAnsi="PT Astra Serif" w:cs="Times New Roman"/>
          <w:sz w:val="26"/>
          <w:szCs w:val="26"/>
        </w:rPr>
        <w:t xml:space="preserve"> не выполняющих функции учредителей в отношении муниципальных учреждений, не оценивался.</w:t>
      </w:r>
    </w:p>
    <w:p w:rsidR="00251ED0" w:rsidRDefault="00251ED0" w:rsidP="00251E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376816">
        <w:rPr>
          <w:rFonts w:ascii="PT Astra Serif" w:hAnsi="PT Astra Serif" w:cs="Times New Roman"/>
          <w:sz w:val="26"/>
          <w:szCs w:val="26"/>
        </w:rPr>
        <w:t xml:space="preserve"> составило</w:t>
      </w:r>
      <w:r>
        <w:rPr>
          <w:rFonts w:ascii="PT Astra Serif" w:hAnsi="PT Astra Serif" w:cs="Times New Roman"/>
          <w:sz w:val="26"/>
          <w:szCs w:val="26"/>
        </w:rPr>
        <w:t xml:space="preserve"> 100,0 баллов </w:t>
      </w:r>
      <w:r w:rsidR="00376816">
        <w:rPr>
          <w:rFonts w:ascii="PT Astra Serif" w:hAnsi="PT Astra Serif" w:cs="Times New Roman"/>
          <w:sz w:val="26"/>
          <w:szCs w:val="26"/>
        </w:rPr>
        <w:t>у</w:t>
      </w:r>
      <w:r>
        <w:rPr>
          <w:rFonts w:ascii="PT Astra Serif" w:hAnsi="PT Astra Serif" w:cs="Times New Roman"/>
          <w:sz w:val="26"/>
          <w:szCs w:val="26"/>
        </w:rPr>
        <w:t xml:space="preserve"> Управлени</w:t>
      </w:r>
      <w:r w:rsidR="00376816">
        <w:rPr>
          <w:rFonts w:ascii="PT Astra Serif" w:hAnsi="PT Astra Serif" w:cs="Times New Roman"/>
          <w:sz w:val="26"/>
          <w:szCs w:val="26"/>
        </w:rPr>
        <w:t>я</w:t>
      </w:r>
      <w:r>
        <w:rPr>
          <w:rFonts w:ascii="PT Astra Serif" w:hAnsi="PT Astra Serif" w:cs="Times New Roman"/>
          <w:sz w:val="26"/>
          <w:szCs w:val="26"/>
        </w:rPr>
        <w:t xml:space="preserve"> социальной политики.</w:t>
      </w:r>
    </w:p>
    <w:p w:rsidR="00376816" w:rsidRDefault="00376816" w:rsidP="003768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остальным ГАБС показатель составил менее 100,0 баллов:</w:t>
      </w:r>
    </w:p>
    <w:p w:rsidR="00376816" w:rsidRDefault="00251ED0" w:rsidP="00251E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</w:t>
      </w:r>
      <w:r w:rsidR="003476D2">
        <w:rPr>
          <w:rFonts w:ascii="PT Astra Serif" w:hAnsi="PT Astra Serif" w:cs="Times New Roman"/>
          <w:sz w:val="26"/>
          <w:szCs w:val="26"/>
        </w:rPr>
        <w:t>вление образования – 99,8 балла;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251ED0" w:rsidRDefault="00251ED0" w:rsidP="00251E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</w:t>
      </w:r>
      <w:r w:rsidR="003476D2">
        <w:rPr>
          <w:rFonts w:ascii="PT Astra Serif" w:hAnsi="PT Astra Serif" w:cs="Times New Roman"/>
          <w:sz w:val="26"/>
          <w:szCs w:val="26"/>
        </w:rPr>
        <w:t>правление культуры – 92,3 балла;</w:t>
      </w:r>
    </w:p>
    <w:p w:rsidR="00251ED0" w:rsidRPr="00853185" w:rsidRDefault="00251ED0" w:rsidP="00251E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Департамент муниципальной собственности и </w:t>
      </w:r>
      <w:r w:rsidR="003476D2">
        <w:rPr>
          <w:rFonts w:ascii="PT Astra Serif" w:hAnsi="PT Astra Serif" w:cs="Times New Roman"/>
          <w:sz w:val="26"/>
          <w:szCs w:val="26"/>
        </w:rPr>
        <w:t>градостроительства – 62,5 балла;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4E70D6" w:rsidRPr="00853185" w:rsidRDefault="004E70D6" w:rsidP="004E70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</w:t>
      </w:r>
      <w:r>
        <w:rPr>
          <w:rFonts w:ascii="PT Astra Serif" w:hAnsi="PT Astra Serif" w:cs="Times New Roman"/>
          <w:sz w:val="26"/>
          <w:szCs w:val="26"/>
        </w:rPr>
        <w:t xml:space="preserve">няя балльная оценка составила </w:t>
      </w:r>
      <w:r w:rsidR="00704776">
        <w:rPr>
          <w:rFonts w:ascii="PT Astra Serif" w:hAnsi="PT Astra Serif" w:cs="Times New Roman"/>
          <w:sz w:val="26"/>
          <w:szCs w:val="26"/>
        </w:rPr>
        <w:t>88,7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13) Показатель 1.16. «Обеспечение открытости информации о ГРБС в отчетном году».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При оценке показателя учитывалось наличие на официальном сайте органов местного самоуправления города Югорска в сети Интернет по состоянию на дату предоставления данных для мониторинга следующей информации: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1) актуальных редакций муниципальных программ города Югорска, ответственным исполнителем которых является ГАБС;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2) отчетов о ходе реализации муниципальных программ города Югорска, ответственным исполнителем которых является ГАБС;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3) отчетов о деятельности ГАБС за отчетный год;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4) результатов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выполнением муниципальных заданий на предоставление муниципальных услуг юридическим и физическим лицам;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5) результатов изучения мнения населения о качестве оказания муниципальных услуг (выполнения работ);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6) результатов мониторинга выполнения подведомственными ГАБС муниципальными учреждениями муниципальных заданий на оказание муниципальных услуг (выполнение работ).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853185">
        <w:rPr>
          <w:rFonts w:ascii="PT Astra Serif" w:hAnsi="PT Astra Serif" w:cs="Times New Roman"/>
          <w:sz w:val="26"/>
          <w:szCs w:val="26"/>
        </w:rPr>
        <w:t>Показатель по Думе города Югорска</w:t>
      </w:r>
      <w:r w:rsidR="00704776">
        <w:rPr>
          <w:rFonts w:ascii="PT Astra Serif" w:hAnsi="PT Astra Serif" w:cs="Times New Roman"/>
          <w:sz w:val="26"/>
          <w:szCs w:val="26"/>
        </w:rPr>
        <w:t>, Контрольно – счетной палате города Югорска</w:t>
      </w:r>
      <w:r w:rsidR="003476D2">
        <w:rPr>
          <w:rFonts w:ascii="PT Astra Serif" w:hAnsi="PT Astra Serif" w:cs="Times New Roman"/>
          <w:sz w:val="26"/>
          <w:szCs w:val="26"/>
        </w:rPr>
        <w:t>,</w:t>
      </w:r>
      <w:r w:rsidR="00704776">
        <w:rPr>
          <w:rFonts w:ascii="PT Astra Serif" w:hAnsi="PT Astra Serif" w:cs="Times New Roman"/>
          <w:sz w:val="26"/>
          <w:szCs w:val="26"/>
        </w:rPr>
        <w:t xml:space="preserve"> не являющи</w:t>
      </w:r>
      <w:r w:rsidR="003476D2">
        <w:rPr>
          <w:rFonts w:ascii="PT Astra Serif" w:hAnsi="PT Astra Serif" w:cs="Times New Roman"/>
          <w:sz w:val="26"/>
          <w:szCs w:val="26"/>
        </w:rPr>
        <w:t>м</w:t>
      </w:r>
      <w:r w:rsidRPr="00853185">
        <w:rPr>
          <w:rFonts w:ascii="PT Astra Serif" w:hAnsi="PT Astra Serif" w:cs="Times New Roman"/>
          <w:sz w:val="26"/>
          <w:szCs w:val="26"/>
        </w:rPr>
        <w:t>ся ответственным</w:t>
      </w:r>
      <w:r w:rsidR="00704776">
        <w:rPr>
          <w:rFonts w:ascii="PT Astra Serif" w:hAnsi="PT Astra Serif" w:cs="Times New Roman"/>
          <w:sz w:val="26"/>
          <w:szCs w:val="26"/>
        </w:rPr>
        <w:t>и</w:t>
      </w:r>
      <w:r w:rsidRPr="00853185">
        <w:rPr>
          <w:rFonts w:ascii="PT Astra Serif" w:hAnsi="PT Astra Serif" w:cs="Times New Roman"/>
          <w:sz w:val="26"/>
          <w:szCs w:val="26"/>
        </w:rPr>
        <w:t xml:space="preserve"> исполните</w:t>
      </w:r>
      <w:r w:rsidR="00704776">
        <w:rPr>
          <w:rFonts w:ascii="PT Astra Serif" w:hAnsi="PT Astra Serif" w:cs="Times New Roman"/>
          <w:sz w:val="26"/>
          <w:szCs w:val="26"/>
        </w:rPr>
        <w:t>лями</w:t>
      </w:r>
      <w:r w:rsidRPr="00853185">
        <w:rPr>
          <w:rFonts w:ascii="PT Astra Serif" w:hAnsi="PT Astra Serif" w:cs="Times New Roman"/>
          <w:sz w:val="26"/>
          <w:szCs w:val="26"/>
        </w:rPr>
        <w:t xml:space="preserve"> муниципальных программ</w:t>
      </w:r>
      <w:r w:rsidR="00704776">
        <w:rPr>
          <w:rFonts w:ascii="PT Astra Serif" w:hAnsi="PT Astra Serif" w:cs="Times New Roman"/>
          <w:sz w:val="26"/>
          <w:szCs w:val="26"/>
        </w:rPr>
        <w:t xml:space="preserve"> города Югорска, и не выполняющи</w:t>
      </w:r>
      <w:r w:rsidR="003476D2">
        <w:rPr>
          <w:rFonts w:ascii="PT Astra Serif" w:hAnsi="PT Astra Serif" w:cs="Times New Roman"/>
          <w:sz w:val="26"/>
          <w:szCs w:val="26"/>
        </w:rPr>
        <w:t>м</w:t>
      </w:r>
      <w:r w:rsidRPr="00853185">
        <w:rPr>
          <w:rFonts w:ascii="PT Astra Serif" w:hAnsi="PT Astra Serif" w:cs="Times New Roman"/>
          <w:sz w:val="26"/>
          <w:szCs w:val="26"/>
        </w:rPr>
        <w:t xml:space="preserve"> функции учредителей в отношении муниципальных учреждений, не оценивался.</w:t>
      </w:r>
      <w:proofErr w:type="gramEnd"/>
    </w:p>
    <w:p w:rsidR="00D3744D" w:rsidRDefault="00D3744D" w:rsidP="00D3744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4A0D36" w:rsidRPr="00853185" w:rsidRDefault="004A0D36" w:rsidP="004A0D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</w:t>
      </w:r>
      <w:r>
        <w:rPr>
          <w:rFonts w:ascii="PT Astra Serif" w:hAnsi="PT Astra Serif" w:cs="Times New Roman"/>
          <w:sz w:val="26"/>
          <w:szCs w:val="26"/>
        </w:rPr>
        <w:t>няя балльная оценка составила 100,0 баллов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14) Показатель 1.17</w:t>
      </w:r>
      <w:r w:rsidR="008742A5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«Доля исполненных бюджетных ассигнований».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Показатель характеризует исполнение бюджетных ассигнований на конец отчётного периода. </w:t>
      </w:r>
    </w:p>
    <w:p w:rsidR="00D3744D" w:rsidRDefault="00D3744D" w:rsidP="00D3744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15) Показатель 1.18</w:t>
      </w:r>
      <w:r w:rsidR="008742A5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«Равномерность расходов».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При расчете показателя учитыв</w:t>
      </w:r>
      <w:r w:rsidR="00A27DB3">
        <w:rPr>
          <w:rFonts w:ascii="PT Astra Serif" w:hAnsi="PT Astra Serif" w:cs="Times New Roman"/>
          <w:sz w:val="26"/>
          <w:szCs w:val="26"/>
        </w:rPr>
        <w:t xml:space="preserve">ался объем кассовых расходов в </w:t>
      </w:r>
      <w:r w:rsidR="00A27DB3">
        <w:rPr>
          <w:rFonts w:ascii="PT Astra Serif" w:hAnsi="PT Astra Serif" w:cs="Times New Roman"/>
          <w:sz w:val="26"/>
          <w:szCs w:val="26"/>
          <w:lang w:val="en-US"/>
        </w:rPr>
        <w:t>IV</w:t>
      </w:r>
      <w:r w:rsidRPr="00853185">
        <w:rPr>
          <w:rFonts w:ascii="PT Astra Serif" w:hAnsi="PT Astra Serif" w:cs="Times New Roman"/>
          <w:sz w:val="26"/>
          <w:szCs w:val="26"/>
        </w:rPr>
        <w:t xml:space="preserve"> квартале к среднему объему кассовых расходов за I-III кварталы отчетного финансового года. Целевым ориентиром для ГАБС являлось значение показателя менее 50,0%, учитывая, что оплата выполненных работ за декабрь отчетного периода производилась в декабре.</w:t>
      </w:r>
    </w:p>
    <w:p w:rsidR="00D74631" w:rsidRPr="00853185" w:rsidRDefault="001236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100,0 баллов у </w:t>
      </w:r>
      <w:r w:rsidR="004A0D36">
        <w:rPr>
          <w:rFonts w:ascii="PT Astra Serif" w:hAnsi="PT Astra Serif" w:cs="Times New Roman"/>
          <w:sz w:val="26"/>
          <w:szCs w:val="26"/>
        </w:rPr>
        <w:t>Дум</w:t>
      </w:r>
      <w:r>
        <w:rPr>
          <w:rFonts w:ascii="PT Astra Serif" w:hAnsi="PT Astra Serif" w:cs="Times New Roman"/>
          <w:sz w:val="26"/>
          <w:szCs w:val="26"/>
        </w:rPr>
        <w:t>ы</w:t>
      </w:r>
      <w:r w:rsidR="004A0D36" w:rsidRPr="00853185">
        <w:rPr>
          <w:rFonts w:ascii="PT Astra Serif" w:hAnsi="PT Astra Serif" w:cs="Times New Roman"/>
          <w:sz w:val="26"/>
          <w:szCs w:val="26"/>
        </w:rPr>
        <w:t xml:space="preserve"> города Югорска,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4A0D36" w:rsidRPr="00853185">
        <w:rPr>
          <w:rFonts w:ascii="PT Astra Serif" w:hAnsi="PT Astra Serif" w:cs="Times New Roman"/>
          <w:sz w:val="26"/>
          <w:szCs w:val="26"/>
        </w:rPr>
        <w:t xml:space="preserve"> финансов, </w:t>
      </w:r>
      <w:r w:rsidR="004A0D36">
        <w:rPr>
          <w:rFonts w:ascii="PT Astra Serif" w:hAnsi="PT Astra Serif" w:cs="Times New Roman"/>
          <w:sz w:val="26"/>
          <w:szCs w:val="26"/>
        </w:rPr>
        <w:t>Контрольно – счетн</w:t>
      </w:r>
      <w:r>
        <w:rPr>
          <w:rFonts w:ascii="PT Astra Serif" w:hAnsi="PT Astra Serif" w:cs="Times New Roman"/>
          <w:sz w:val="26"/>
          <w:szCs w:val="26"/>
        </w:rPr>
        <w:t>ой</w:t>
      </w:r>
      <w:r w:rsidR="004A0D36">
        <w:rPr>
          <w:rFonts w:ascii="PT Astra Serif" w:hAnsi="PT Astra Serif" w:cs="Times New Roman"/>
          <w:sz w:val="26"/>
          <w:szCs w:val="26"/>
        </w:rPr>
        <w:t xml:space="preserve"> палат</w:t>
      </w:r>
      <w:r>
        <w:rPr>
          <w:rFonts w:ascii="PT Astra Serif" w:hAnsi="PT Astra Serif" w:cs="Times New Roman"/>
          <w:sz w:val="26"/>
          <w:szCs w:val="26"/>
        </w:rPr>
        <w:t>ы города Югорска, Администрации</w:t>
      </w:r>
      <w:r w:rsidR="004A0D36">
        <w:rPr>
          <w:rFonts w:ascii="PT Astra Serif" w:hAnsi="PT Astra Serif" w:cs="Times New Roman"/>
          <w:sz w:val="26"/>
          <w:szCs w:val="26"/>
        </w:rPr>
        <w:t xml:space="preserve"> города Югорска,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4A0D36">
        <w:rPr>
          <w:rFonts w:ascii="PT Astra Serif" w:hAnsi="PT Astra Serif" w:cs="Times New Roman"/>
          <w:sz w:val="26"/>
          <w:szCs w:val="26"/>
        </w:rPr>
        <w:t xml:space="preserve"> образования,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4A0D36">
        <w:rPr>
          <w:rFonts w:ascii="PT Astra Serif" w:hAnsi="PT Astra Serif" w:cs="Times New Roman"/>
          <w:sz w:val="26"/>
          <w:szCs w:val="26"/>
        </w:rPr>
        <w:t xml:space="preserve"> культуры,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4A0D36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93238E"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1236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12039F">
        <w:rPr>
          <w:rFonts w:ascii="PT Astra Serif" w:hAnsi="PT Astra Serif" w:cs="Times New Roman"/>
          <w:sz w:val="26"/>
          <w:szCs w:val="26"/>
        </w:rPr>
        <w:t xml:space="preserve"> составило</w:t>
      </w:r>
      <w:r>
        <w:rPr>
          <w:rFonts w:ascii="PT Astra Serif" w:hAnsi="PT Astra Serif" w:cs="Times New Roman"/>
          <w:sz w:val="26"/>
          <w:szCs w:val="26"/>
        </w:rPr>
        <w:t xml:space="preserve"> 0,0 баллов у </w:t>
      </w:r>
      <w:r w:rsidR="0093238E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жилищно-коммунального и строительного комплекса и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градостроительства, так как расход</w:t>
      </w:r>
      <w:r w:rsidR="00061C92">
        <w:rPr>
          <w:rFonts w:ascii="PT Astra Serif" w:hAnsi="PT Astra Serif" w:cs="Times New Roman"/>
          <w:sz w:val="26"/>
          <w:szCs w:val="26"/>
        </w:rPr>
        <w:t xml:space="preserve">ы </w:t>
      </w:r>
      <w:r w:rsidR="00061C92">
        <w:rPr>
          <w:rFonts w:ascii="PT Astra Serif" w:hAnsi="PT Astra Serif" w:cs="Times New Roman"/>
          <w:sz w:val="26"/>
          <w:szCs w:val="26"/>
          <w:lang w:val="en-US"/>
        </w:rPr>
        <w:t>IV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квартала значительно </w:t>
      </w:r>
      <w:r w:rsidR="0093238E" w:rsidRPr="00853185">
        <w:rPr>
          <w:rFonts w:ascii="PT Astra Serif" w:hAnsi="PT Astra Serif" w:cs="Times New Roman"/>
          <w:sz w:val="26"/>
          <w:szCs w:val="26"/>
        </w:rPr>
        <w:lastRenderedPageBreak/>
        <w:t>превысили средний объём расходов, прои</w:t>
      </w:r>
      <w:r w:rsidR="00061C92">
        <w:rPr>
          <w:rFonts w:ascii="PT Astra Serif" w:hAnsi="PT Astra Serif" w:cs="Times New Roman"/>
          <w:sz w:val="26"/>
          <w:szCs w:val="26"/>
        </w:rPr>
        <w:t>зведённых в I-III кварталах 2022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года, в результате чего им были присвоены наименьшие оценки по данному показателю.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7</w:t>
      </w:r>
      <w:r w:rsidR="009D69A7" w:rsidRPr="0065407D">
        <w:rPr>
          <w:rFonts w:ascii="PT Astra Serif" w:hAnsi="PT Astra Serif" w:cs="Times New Roman"/>
          <w:sz w:val="26"/>
          <w:szCs w:val="26"/>
        </w:rPr>
        <w:t>7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 w:rsidR="009D69A7" w:rsidRPr="0065407D">
        <w:rPr>
          <w:rFonts w:ascii="PT Astra Serif" w:hAnsi="PT Astra Serif" w:cs="Times New Roman"/>
          <w:sz w:val="26"/>
          <w:szCs w:val="26"/>
        </w:rPr>
        <w:t>5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16) Показатель 1.19</w:t>
      </w:r>
      <w:r w:rsidR="008742A5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«</w:t>
      </w:r>
      <w:r w:rsidR="006D18D5" w:rsidRPr="00853185">
        <w:rPr>
          <w:rFonts w:ascii="PT Astra Serif" w:hAnsi="PT Astra Serif" w:cs="Times New Roman"/>
          <w:sz w:val="26"/>
          <w:szCs w:val="26"/>
        </w:rPr>
        <w:t>Соблюдение порядка составления и ведения кассового плана исполнения бюджета города</w:t>
      </w:r>
      <w:r w:rsidRPr="00853185">
        <w:rPr>
          <w:rFonts w:ascii="PT Astra Serif" w:hAnsi="PT Astra Serif" w:cs="Times New Roman"/>
          <w:sz w:val="26"/>
          <w:szCs w:val="26"/>
        </w:rPr>
        <w:t>».</w:t>
      </w:r>
    </w:p>
    <w:p w:rsidR="0044288F" w:rsidRPr="00853185" w:rsidRDefault="0077463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44288F">
        <w:rPr>
          <w:rFonts w:ascii="PT Astra Serif" w:hAnsi="PT Astra Serif" w:cs="Times New Roman"/>
          <w:sz w:val="26"/>
          <w:szCs w:val="26"/>
        </w:rPr>
        <w:t xml:space="preserve"> количество фактов нарушения ГАБС порядка составления и ведения кассового плана исполнения бюджета города</w:t>
      </w:r>
      <w:r w:rsidR="004A0D38">
        <w:rPr>
          <w:rFonts w:ascii="PT Astra Serif" w:hAnsi="PT Astra Serif" w:cs="Times New Roman"/>
          <w:sz w:val="26"/>
          <w:szCs w:val="26"/>
        </w:rPr>
        <w:t>.</w:t>
      </w:r>
      <w:r w:rsidR="0044288F">
        <w:rPr>
          <w:rFonts w:ascii="PT Astra Serif" w:hAnsi="PT Astra Serif" w:cs="Times New Roman"/>
          <w:sz w:val="26"/>
          <w:szCs w:val="26"/>
        </w:rPr>
        <w:t xml:space="preserve"> </w:t>
      </w:r>
    </w:p>
    <w:p w:rsidR="00D74631" w:rsidRPr="00853185" w:rsidRDefault="001236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</w:t>
      </w:r>
      <w:r w:rsidR="0093238E" w:rsidRPr="00853185">
        <w:rPr>
          <w:rFonts w:ascii="PT Astra Serif" w:hAnsi="PT Astra Serif" w:cs="Times New Roman"/>
          <w:sz w:val="26"/>
          <w:szCs w:val="26"/>
        </w:rPr>
        <w:t>начение показателя</w:t>
      </w:r>
      <w:r w:rsidR="0012039F">
        <w:rPr>
          <w:rFonts w:ascii="PT Astra Serif" w:hAnsi="PT Astra Serif" w:cs="Times New Roman"/>
          <w:sz w:val="26"/>
          <w:szCs w:val="26"/>
        </w:rPr>
        <w:t xml:space="preserve"> составило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100,0 баллов</w:t>
      </w:r>
      <w:r>
        <w:rPr>
          <w:rFonts w:ascii="PT Astra Serif" w:hAnsi="PT Astra Serif" w:cs="Times New Roman"/>
          <w:sz w:val="26"/>
          <w:szCs w:val="26"/>
        </w:rPr>
        <w:t xml:space="preserve"> у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финансов, </w:t>
      </w:r>
      <w:r w:rsidR="0060764D" w:rsidRPr="00853185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60764D" w:rsidRPr="00853185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93238E"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1236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12039F">
        <w:rPr>
          <w:rFonts w:ascii="PT Astra Serif" w:hAnsi="PT Astra Serif" w:cs="Times New Roman"/>
          <w:sz w:val="26"/>
          <w:szCs w:val="26"/>
        </w:rPr>
        <w:t xml:space="preserve"> составило</w:t>
      </w:r>
      <w:r>
        <w:rPr>
          <w:rFonts w:ascii="PT Astra Serif" w:hAnsi="PT Astra Serif" w:cs="Times New Roman"/>
          <w:sz w:val="26"/>
          <w:szCs w:val="26"/>
        </w:rPr>
        <w:t xml:space="preserve"> 80,0 баллов у Думы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города Югорска,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жилищно – коммунального и строительного комплекса, </w:t>
      </w:r>
      <w:r w:rsidR="004A0D36">
        <w:rPr>
          <w:rFonts w:ascii="PT Astra Serif" w:hAnsi="PT Astra Serif" w:cs="Times New Roman"/>
          <w:sz w:val="26"/>
          <w:szCs w:val="26"/>
        </w:rPr>
        <w:t>Контрольно – счетн</w:t>
      </w:r>
      <w:r>
        <w:rPr>
          <w:rFonts w:ascii="PT Astra Serif" w:hAnsi="PT Astra Serif" w:cs="Times New Roman"/>
          <w:sz w:val="26"/>
          <w:szCs w:val="26"/>
        </w:rPr>
        <w:t>ой</w:t>
      </w:r>
      <w:r w:rsidR="004A0D36">
        <w:rPr>
          <w:rFonts w:ascii="PT Astra Serif" w:hAnsi="PT Astra Serif" w:cs="Times New Roman"/>
          <w:sz w:val="26"/>
          <w:szCs w:val="26"/>
        </w:rPr>
        <w:t xml:space="preserve"> палат</w:t>
      </w:r>
      <w:r>
        <w:rPr>
          <w:rFonts w:ascii="PT Astra Serif" w:hAnsi="PT Astra Serif" w:cs="Times New Roman"/>
          <w:sz w:val="26"/>
          <w:szCs w:val="26"/>
        </w:rPr>
        <w:t>ы</w:t>
      </w:r>
      <w:r w:rsidR="004A0D36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4A0D38">
        <w:rPr>
          <w:rFonts w:ascii="PT Astra Serif" w:hAnsi="PT Astra Serif" w:cs="Times New Roman"/>
          <w:sz w:val="26"/>
          <w:szCs w:val="26"/>
        </w:rPr>
        <w:t>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4A0D38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93238E" w:rsidRPr="00853185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культуры</w:t>
      </w:r>
      <w:r w:rsidR="006D18D5" w:rsidRPr="00853185">
        <w:rPr>
          <w:rFonts w:ascii="PT Astra Serif" w:hAnsi="PT Astra Serif" w:cs="Times New Roman"/>
          <w:sz w:val="26"/>
          <w:szCs w:val="26"/>
        </w:rPr>
        <w:t xml:space="preserve">, так как сроки предоставления пояснительной записки о причинах отклонений </w:t>
      </w:r>
      <w:r w:rsidR="006D18D5" w:rsidRPr="00853185">
        <w:rPr>
          <w:rFonts w:ascii="PT Astra Serif" w:hAnsi="PT Astra Serif"/>
          <w:snapToGrid w:val="0"/>
          <w:sz w:val="26"/>
          <w:szCs w:val="26"/>
        </w:rPr>
        <w:t xml:space="preserve">в отчетном периоде от соответствующего показателя прогноза отдельных кассовых выплат по расходам бюджета </w:t>
      </w:r>
      <w:r w:rsidR="006D18D5" w:rsidRPr="00853185">
        <w:rPr>
          <w:rFonts w:ascii="PT Astra Serif" w:hAnsi="PT Astra Serif"/>
          <w:sz w:val="26"/>
          <w:szCs w:val="26"/>
        </w:rPr>
        <w:t xml:space="preserve">города Югорска </w:t>
      </w:r>
      <w:r w:rsidR="006D18D5" w:rsidRPr="00853185">
        <w:rPr>
          <w:rFonts w:ascii="PT Astra Serif" w:hAnsi="PT Astra Serif"/>
          <w:snapToGrid w:val="0"/>
          <w:sz w:val="26"/>
          <w:szCs w:val="26"/>
        </w:rPr>
        <w:t>на величину более чем 15</w:t>
      </w:r>
      <w:r w:rsidR="008742A5">
        <w:rPr>
          <w:rFonts w:ascii="PT Astra Serif" w:hAnsi="PT Astra Serif"/>
          <w:snapToGrid w:val="0"/>
          <w:sz w:val="26"/>
          <w:szCs w:val="26"/>
        </w:rPr>
        <w:t>%</w:t>
      </w:r>
      <w:r w:rsidR="006D18D5" w:rsidRPr="00853185">
        <w:rPr>
          <w:rFonts w:ascii="PT Astra Serif" w:hAnsi="PT Astra Serif"/>
          <w:snapToGrid w:val="0"/>
          <w:sz w:val="26"/>
          <w:szCs w:val="26"/>
        </w:rPr>
        <w:t xml:space="preserve"> от указанного показателя</w:t>
      </w:r>
      <w:r w:rsidR="00037104" w:rsidRPr="00853185">
        <w:rPr>
          <w:rFonts w:ascii="PT Astra Serif" w:hAnsi="PT Astra Serif"/>
          <w:snapToGrid w:val="0"/>
          <w:sz w:val="26"/>
          <w:szCs w:val="26"/>
        </w:rPr>
        <w:t xml:space="preserve"> были нарушены менее</w:t>
      </w:r>
      <w:proofErr w:type="gramEnd"/>
      <w:r w:rsidR="00037104" w:rsidRPr="00853185">
        <w:rPr>
          <w:rFonts w:ascii="PT Astra Serif" w:hAnsi="PT Astra Serif"/>
          <w:snapToGrid w:val="0"/>
          <w:sz w:val="26"/>
          <w:szCs w:val="26"/>
        </w:rPr>
        <w:t xml:space="preserve"> 5 раз</w:t>
      </w:r>
      <w:r w:rsidR="0093238E"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1236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12039F">
        <w:rPr>
          <w:rFonts w:ascii="PT Astra Serif" w:hAnsi="PT Astra Serif" w:cs="Times New Roman"/>
          <w:sz w:val="26"/>
          <w:szCs w:val="26"/>
        </w:rPr>
        <w:t xml:space="preserve">составило </w:t>
      </w:r>
      <w:r>
        <w:rPr>
          <w:rFonts w:ascii="PT Astra Serif" w:hAnsi="PT Astra Serif" w:cs="Times New Roman"/>
          <w:sz w:val="26"/>
          <w:szCs w:val="26"/>
        </w:rPr>
        <w:t xml:space="preserve">30,0 баллов у </w:t>
      </w:r>
      <w:r w:rsidR="00850986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850986" w:rsidRPr="00853185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</w:t>
      </w:r>
      <w:r w:rsidR="004A0D36">
        <w:rPr>
          <w:rFonts w:ascii="PT Astra Serif" w:hAnsi="PT Astra Serif" w:cs="Times New Roman"/>
          <w:sz w:val="26"/>
          <w:szCs w:val="26"/>
        </w:rPr>
        <w:t xml:space="preserve"> и </w:t>
      </w:r>
      <w:r w:rsidR="004A0D36" w:rsidRPr="00853185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4A0D36" w:rsidRPr="00853185">
        <w:rPr>
          <w:rFonts w:ascii="PT Astra Serif" w:hAnsi="PT Astra Serif" w:cs="Times New Roman"/>
          <w:sz w:val="26"/>
          <w:szCs w:val="26"/>
        </w:rPr>
        <w:t xml:space="preserve"> образования</w:t>
      </w:r>
      <w:r w:rsidR="00037104" w:rsidRPr="00853185">
        <w:rPr>
          <w:rFonts w:ascii="PT Astra Serif" w:hAnsi="PT Astra Serif" w:cs="Times New Roman"/>
          <w:sz w:val="26"/>
          <w:szCs w:val="26"/>
        </w:rPr>
        <w:t xml:space="preserve">, так как сроки  предоставления пояснительной записки о причинах отклонений </w:t>
      </w:r>
      <w:r w:rsidR="00037104" w:rsidRPr="00853185">
        <w:rPr>
          <w:rFonts w:ascii="PT Astra Serif" w:hAnsi="PT Astra Serif"/>
          <w:snapToGrid w:val="0"/>
          <w:sz w:val="26"/>
          <w:szCs w:val="26"/>
        </w:rPr>
        <w:t xml:space="preserve">в отчетном периоде от соответствующего показателя прогноза отдельных кассовых выплат по расходам бюджета </w:t>
      </w:r>
      <w:r w:rsidR="00037104" w:rsidRPr="00853185">
        <w:rPr>
          <w:rFonts w:ascii="PT Astra Serif" w:hAnsi="PT Astra Serif"/>
          <w:sz w:val="26"/>
          <w:szCs w:val="26"/>
        </w:rPr>
        <w:t xml:space="preserve">города Югорска </w:t>
      </w:r>
      <w:r w:rsidR="008742A5">
        <w:rPr>
          <w:rFonts w:ascii="PT Astra Serif" w:hAnsi="PT Astra Serif"/>
          <w:snapToGrid w:val="0"/>
          <w:sz w:val="26"/>
          <w:szCs w:val="26"/>
        </w:rPr>
        <w:t xml:space="preserve">на величину более чем 15% </w:t>
      </w:r>
      <w:r w:rsidR="00037104" w:rsidRPr="00853185">
        <w:rPr>
          <w:rFonts w:ascii="PT Astra Serif" w:hAnsi="PT Astra Serif"/>
          <w:snapToGrid w:val="0"/>
          <w:sz w:val="26"/>
          <w:szCs w:val="26"/>
        </w:rPr>
        <w:t>от указанного показателя были нарушены более 5 раз</w:t>
      </w:r>
      <w:r w:rsidR="0093238E" w:rsidRPr="00853185">
        <w:rPr>
          <w:rFonts w:ascii="PT Astra Serif" w:hAnsi="PT Astra Serif" w:cs="Times New Roman"/>
          <w:sz w:val="26"/>
          <w:szCs w:val="26"/>
        </w:rPr>
        <w:t>.</w:t>
      </w:r>
      <w:proofErr w:type="gramEnd"/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 w:rsidR="001953F9">
        <w:rPr>
          <w:rFonts w:ascii="PT Astra Serif" w:hAnsi="PT Astra Serif" w:cs="Times New Roman"/>
          <w:sz w:val="26"/>
          <w:szCs w:val="26"/>
        </w:rPr>
        <w:t>74,</w:t>
      </w:r>
      <w:r w:rsidR="001953F9" w:rsidRPr="0044288F">
        <w:rPr>
          <w:rFonts w:ascii="PT Astra Serif" w:hAnsi="PT Astra Serif" w:cs="Times New Roman"/>
          <w:sz w:val="26"/>
          <w:szCs w:val="26"/>
        </w:rPr>
        <w:t>5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D74631" w:rsidRPr="00853185" w:rsidRDefault="009323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  <w:t>17) Показате</w:t>
      </w:r>
      <w:r w:rsidR="00CE4F23">
        <w:rPr>
          <w:rFonts w:ascii="PT Astra Serif" w:hAnsi="PT Astra Serif" w:cs="Times New Roman"/>
          <w:sz w:val="26"/>
          <w:szCs w:val="26"/>
        </w:rPr>
        <w:t>ль 1.20</w:t>
      </w:r>
      <w:r w:rsidR="008742A5">
        <w:rPr>
          <w:rFonts w:ascii="PT Astra Serif" w:hAnsi="PT Astra Serif" w:cs="Times New Roman"/>
          <w:sz w:val="26"/>
          <w:szCs w:val="26"/>
        </w:rPr>
        <w:t>.</w:t>
      </w:r>
      <w:r w:rsidR="00CE4F23">
        <w:rPr>
          <w:rFonts w:ascii="PT Astra Serif" w:hAnsi="PT Astra Serif" w:cs="Times New Roman"/>
          <w:sz w:val="26"/>
          <w:szCs w:val="26"/>
        </w:rPr>
        <w:t xml:space="preserve"> «Качество составления ГА</w:t>
      </w:r>
      <w:r w:rsidRPr="00853185">
        <w:rPr>
          <w:rFonts w:ascii="PT Astra Serif" w:hAnsi="PT Astra Serif" w:cs="Times New Roman"/>
          <w:sz w:val="26"/>
          <w:szCs w:val="26"/>
        </w:rPr>
        <w:t>БС прогнозов отдельных кассовых выплат по расходам».</w:t>
      </w:r>
    </w:p>
    <w:p w:rsidR="00D74631" w:rsidRPr="00853185" w:rsidRDefault="009323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</w:r>
      <w:r w:rsidR="00850986">
        <w:rPr>
          <w:rFonts w:ascii="PT Astra Serif" w:hAnsi="PT Astra Serif" w:cs="Times New Roman"/>
          <w:sz w:val="26"/>
          <w:szCs w:val="26"/>
        </w:rPr>
        <w:t xml:space="preserve">При расчете показателя учитывалось </w:t>
      </w:r>
      <w:r w:rsidR="00CE4F23">
        <w:rPr>
          <w:rFonts w:ascii="PT Astra Serif" w:hAnsi="PT Astra Serif" w:cs="Times New Roman"/>
          <w:sz w:val="26"/>
          <w:szCs w:val="26"/>
        </w:rPr>
        <w:t>качество составления ГА</w:t>
      </w:r>
      <w:r w:rsidRPr="00853185">
        <w:rPr>
          <w:rFonts w:ascii="PT Astra Serif" w:hAnsi="PT Astra Serif" w:cs="Times New Roman"/>
          <w:sz w:val="26"/>
          <w:szCs w:val="26"/>
        </w:rPr>
        <w:t>БС прогнозов отдельных кассовых выплат по расходам. Целевым ориентиром является отсутствие случаев отклонения отдельных кассовых выплат от показателей, указанных в прогнозах отдельных кассовых выплат по расходам, на величину более чем 15,0%.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По всем оцениваемым Г</w:t>
      </w:r>
      <w:r w:rsidR="004A0D36">
        <w:rPr>
          <w:rFonts w:ascii="PT Astra Serif" w:hAnsi="PT Astra Serif" w:cs="Times New Roman"/>
          <w:sz w:val="26"/>
          <w:szCs w:val="26"/>
        </w:rPr>
        <w:t xml:space="preserve">АБС </w:t>
      </w:r>
      <w:r w:rsidR="0012362D"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4A0D36">
        <w:rPr>
          <w:rFonts w:ascii="PT Astra Serif" w:hAnsi="PT Astra Serif" w:cs="Times New Roman"/>
          <w:sz w:val="26"/>
          <w:szCs w:val="26"/>
        </w:rPr>
        <w:t xml:space="preserve"> составил</w:t>
      </w:r>
      <w:r w:rsidR="0012362D">
        <w:rPr>
          <w:rFonts w:ascii="PT Astra Serif" w:hAnsi="PT Astra Serif" w:cs="Times New Roman"/>
          <w:sz w:val="26"/>
          <w:szCs w:val="26"/>
        </w:rPr>
        <w:t>о</w:t>
      </w:r>
      <w:r w:rsidR="004A0D36">
        <w:rPr>
          <w:rFonts w:ascii="PT Astra Serif" w:hAnsi="PT Astra Serif" w:cs="Times New Roman"/>
          <w:sz w:val="26"/>
          <w:szCs w:val="26"/>
        </w:rPr>
        <w:t xml:space="preserve"> 0,0 баллов</w:t>
      </w:r>
      <w:r w:rsidRPr="00853185">
        <w:rPr>
          <w:rFonts w:ascii="PT Astra Serif" w:hAnsi="PT Astra Serif" w:cs="Times New Roman"/>
          <w:sz w:val="26"/>
          <w:szCs w:val="26"/>
        </w:rPr>
        <w:t>, так как случаи отклонения кассовых выплат от показателей, указанных в прогнозах отдельных кассовых выплат по расходам, на величину более чем 15,0% имелись более 2 раз.</w:t>
      </w:r>
    </w:p>
    <w:p w:rsidR="00D74631" w:rsidRPr="00850986" w:rsidRDefault="009323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</w:r>
      <w:r w:rsidRPr="00850986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0,0 баллов.</w:t>
      </w:r>
    </w:p>
    <w:p w:rsidR="00F3423A" w:rsidRPr="00074D94" w:rsidRDefault="00F3423A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18) Показатель 1.21</w:t>
      </w:r>
      <w:r w:rsidR="00215AA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«Доля дебиторской задолженности по расходам в общем объёме расходов».</w:t>
      </w:r>
    </w:p>
    <w:p w:rsidR="00F3423A" w:rsidRPr="00074D94" w:rsidRDefault="00CE4F23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417721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наличие/отсутствие значительного объёма дебиторской задолженности по расходам. Целевым ориентиром является значение показателя, равное или менее 5,0%.</w:t>
      </w:r>
    </w:p>
    <w:p w:rsidR="00F3423A" w:rsidRDefault="00D3744D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, так как доля дебиторской задолженности по расходам </w:t>
      </w:r>
      <w:proofErr w:type="gramStart"/>
      <w:r w:rsidR="00F3423A" w:rsidRPr="00074D94">
        <w:rPr>
          <w:rFonts w:ascii="PT Astra Serif" w:hAnsi="PT Astra Serif" w:cs="Times New Roman"/>
          <w:sz w:val="26"/>
          <w:szCs w:val="26"/>
        </w:rPr>
        <w:t>на конец</w:t>
      </w:r>
      <w:proofErr w:type="gramEnd"/>
      <w:r w:rsidR="00F3423A" w:rsidRPr="00074D94">
        <w:rPr>
          <w:rFonts w:ascii="PT Astra Serif" w:hAnsi="PT Astra Serif" w:cs="Times New Roman"/>
          <w:sz w:val="26"/>
          <w:szCs w:val="26"/>
        </w:rPr>
        <w:t xml:space="preserve"> 2022 года в общем объеме расходов за 2022 год составила менее 5%. </w:t>
      </w:r>
    </w:p>
    <w:p w:rsidR="00D94F68" w:rsidRPr="00850986" w:rsidRDefault="00D94F68" w:rsidP="00D94F68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  <w:r w:rsidRPr="00850986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10</w:t>
      </w:r>
      <w:r w:rsidRPr="00850986">
        <w:rPr>
          <w:rFonts w:ascii="PT Astra Serif" w:hAnsi="PT Astra Serif" w:cs="Times New Roman"/>
          <w:sz w:val="26"/>
          <w:szCs w:val="26"/>
        </w:rPr>
        <w:t>0,0 баллов.</w:t>
      </w:r>
    </w:p>
    <w:p w:rsidR="00F3423A" w:rsidRPr="00074D94" w:rsidRDefault="00F3423A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19) Показатель 1.22</w:t>
      </w:r>
      <w:r w:rsidR="00215AA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«Доля кредиторской задолженности по расходам в общем объёме расходов».</w:t>
      </w:r>
    </w:p>
    <w:p w:rsidR="00F3423A" w:rsidRPr="00074D94" w:rsidRDefault="00CE4F23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417721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наличие/отсутствие значительного объёма кредиторской задолженности по расходам. Целевым ориентиром является значение показателя, равное 0,0%.</w:t>
      </w:r>
    </w:p>
    <w:p w:rsidR="00F3423A" w:rsidRPr="00074D94" w:rsidRDefault="00F3423A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12039F">
        <w:rPr>
          <w:rFonts w:ascii="PT Astra Serif" w:hAnsi="PT Astra Serif" w:cs="Times New Roman"/>
          <w:sz w:val="26"/>
          <w:szCs w:val="26"/>
        </w:rPr>
        <w:t xml:space="preserve">составило </w:t>
      </w:r>
      <w:r w:rsidRPr="00074D94">
        <w:rPr>
          <w:rFonts w:ascii="PT Astra Serif" w:hAnsi="PT Astra Serif" w:cs="Times New Roman"/>
          <w:sz w:val="26"/>
          <w:szCs w:val="26"/>
        </w:rPr>
        <w:t xml:space="preserve">100,0 баллов </w:t>
      </w:r>
      <w:r w:rsidR="0012039F">
        <w:rPr>
          <w:rFonts w:ascii="PT Astra Serif" w:hAnsi="PT Astra Serif" w:cs="Times New Roman"/>
          <w:sz w:val="26"/>
          <w:szCs w:val="26"/>
        </w:rPr>
        <w:t>у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CE4F23">
        <w:rPr>
          <w:rFonts w:ascii="PT Astra Serif" w:hAnsi="PT Astra Serif" w:cs="Times New Roman"/>
          <w:sz w:val="26"/>
          <w:szCs w:val="26"/>
        </w:rPr>
        <w:t>Дум</w:t>
      </w:r>
      <w:r w:rsidR="0012039F">
        <w:rPr>
          <w:rFonts w:ascii="PT Astra Serif" w:hAnsi="PT Astra Serif" w:cs="Times New Roman"/>
          <w:sz w:val="26"/>
          <w:szCs w:val="26"/>
        </w:rPr>
        <w:t>ы</w:t>
      </w:r>
      <w:r w:rsidR="00CE4F23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Pr="00074D94">
        <w:rPr>
          <w:rFonts w:ascii="PT Astra Serif" w:hAnsi="PT Astra Serif" w:cs="Times New Roman"/>
          <w:sz w:val="26"/>
          <w:szCs w:val="26"/>
        </w:rPr>
        <w:t>Департамент</w:t>
      </w:r>
      <w:r w:rsidR="0012039F">
        <w:rPr>
          <w:rFonts w:ascii="PT Astra Serif" w:hAnsi="PT Astra Serif" w:cs="Times New Roman"/>
          <w:sz w:val="26"/>
          <w:szCs w:val="26"/>
        </w:rPr>
        <w:t>а</w:t>
      </w:r>
      <w:r w:rsidRPr="00074D94">
        <w:rPr>
          <w:rFonts w:ascii="PT Astra Serif" w:hAnsi="PT Astra Serif" w:cs="Times New Roman"/>
          <w:sz w:val="26"/>
          <w:szCs w:val="26"/>
        </w:rPr>
        <w:t xml:space="preserve"> финансов, Департамент</w:t>
      </w:r>
      <w:r w:rsidR="0012039F">
        <w:rPr>
          <w:rFonts w:ascii="PT Astra Serif" w:hAnsi="PT Astra Serif" w:cs="Times New Roman"/>
          <w:sz w:val="26"/>
          <w:szCs w:val="26"/>
        </w:rPr>
        <w:t>а</w:t>
      </w:r>
      <w:r w:rsidRPr="00074D94">
        <w:rPr>
          <w:rFonts w:ascii="PT Astra Serif" w:hAnsi="PT Astra Serif" w:cs="Times New Roman"/>
          <w:sz w:val="26"/>
          <w:szCs w:val="26"/>
        </w:rPr>
        <w:t xml:space="preserve"> жилищно-коммунального и строительного комплекса, </w:t>
      </w:r>
      <w:r w:rsidR="00CE4F23">
        <w:rPr>
          <w:rFonts w:ascii="PT Astra Serif" w:hAnsi="PT Astra Serif" w:cs="Times New Roman"/>
          <w:sz w:val="26"/>
          <w:szCs w:val="26"/>
        </w:rPr>
        <w:t>Контрольно – счетной палат</w:t>
      </w:r>
      <w:r w:rsidR="0012039F">
        <w:rPr>
          <w:rFonts w:ascii="PT Astra Serif" w:hAnsi="PT Astra Serif" w:cs="Times New Roman"/>
          <w:sz w:val="26"/>
          <w:szCs w:val="26"/>
        </w:rPr>
        <w:t>ы</w:t>
      </w:r>
      <w:r w:rsidR="00CE4F23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12039F">
        <w:rPr>
          <w:rFonts w:ascii="PT Astra Serif" w:hAnsi="PT Astra Serif" w:cs="Times New Roman"/>
          <w:sz w:val="26"/>
          <w:szCs w:val="26"/>
        </w:rPr>
        <w:t>Управления</w:t>
      </w:r>
      <w:r w:rsidRPr="00074D94">
        <w:rPr>
          <w:rFonts w:ascii="PT Astra Serif" w:hAnsi="PT Astra Serif" w:cs="Times New Roman"/>
          <w:sz w:val="26"/>
          <w:szCs w:val="26"/>
        </w:rPr>
        <w:t xml:space="preserve"> образования, </w:t>
      </w:r>
      <w:r w:rsidRPr="00074D94">
        <w:rPr>
          <w:rFonts w:ascii="PT Astra Serif" w:hAnsi="PT Astra Serif" w:cs="Times New Roman"/>
          <w:sz w:val="26"/>
          <w:szCs w:val="26"/>
        </w:rPr>
        <w:lastRenderedPageBreak/>
        <w:t>Управлени</w:t>
      </w:r>
      <w:r w:rsidR="0012039F">
        <w:rPr>
          <w:rFonts w:ascii="PT Astra Serif" w:hAnsi="PT Astra Serif" w:cs="Times New Roman"/>
          <w:sz w:val="26"/>
          <w:szCs w:val="26"/>
        </w:rPr>
        <w:t>я</w:t>
      </w:r>
      <w:r w:rsidRPr="00074D94">
        <w:rPr>
          <w:rFonts w:ascii="PT Astra Serif" w:hAnsi="PT Astra Serif" w:cs="Times New Roman"/>
          <w:sz w:val="26"/>
          <w:szCs w:val="26"/>
        </w:rPr>
        <w:t xml:space="preserve"> культуры, Управлени</w:t>
      </w:r>
      <w:r w:rsidR="0012039F">
        <w:rPr>
          <w:rFonts w:ascii="PT Astra Serif" w:hAnsi="PT Astra Serif" w:cs="Times New Roman"/>
          <w:sz w:val="26"/>
          <w:szCs w:val="26"/>
        </w:rPr>
        <w:t>я</w:t>
      </w:r>
      <w:r w:rsidRPr="00074D94">
        <w:rPr>
          <w:rFonts w:ascii="PT Astra Serif" w:hAnsi="PT Astra Serif" w:cs="Times New Roman"/>
          <w:sz w:val="26"/>
          <w:szCs w:val="26"/>
        </w:rPr>
        <w:t xml:space="preserve"> социальной политики. Доля их кредиторской задолженности в общем объеме расходов составляет 0,0%.</w:t>
      </w:r>
    </w:p>
    <w:p w:rsidR="00F3423A" w:rsidRPr="00074D94" w:rsidRDefault="00F3423A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12039F">
        <w:rPr>
          <w:rFonts w:ascii="PT Astra Serif" w:hAnsi="PT Astra Serif" w:cs="Times New Roman"/>
          <w:sz w:val="26"/>
          <w:szCs w:val="26"/>
        </w:rPr>
        <w:t xml:space="preserve">составило </w:t>
      </w:r>
      <w:r w:rsidRPr="00074D94">
        <w:rPr>
          <w:rFonts w:ascii="PT Astra Serif" w:hAnsi="PT Astra Serif" w:cs="Times New Roman"/>
          <w:sz w:val="26"/>
          <w:szCs w:val="26"/>
        </w:rPr>
        <w:t xml:space="preserve">50,0 баллов </w:t>
      </w:r>
      <w:r w:rsidR="0012362D">
        <w:rPr>
          <w:rFonts w:ascii="PT Astra Serif" w:hAnsi="PT Astra Serif" w:cs="Times New Roman"/>
          <w:sz w:val="26"/>
          <w:szCs w:val="26"/>
        </w:rPr>
        <w:t>у</w:t>
      </w:r>
      <w:r w:rsidRPr="00074D94">
        <w:rPr>
          <w:rFonts w:ascii="PT Astra Serif" w:hAnsi="PT Astra Serif" w:cs="Times New Roman"/>
          <w:sz w:val="26"/>
          <w:szCs w:val="26"/>
        </w:rPr>
        <w:t xml:space="preserve"> Администраци</w:t>
      </w:r>
      <w:r w:rsidR="0012362D">
        <w:rPr>
          <w:rFonts w:ascii="PT Astra Serif" w:hAnsi="PT Astra Serif" w:cs="Times New Roman"/>
          <w:sz w:val="26"/>
          <w:szCs w:val="26"/>
        </w:rPr>
        <w:t>и</w:t>
      </w:r>
      <w:r w:rsidRPr="00074D94">
        <w:rPr>
          <w:rFonts w:ascii="PT Astra Serif" w:hAnsi="PT Astra Serif" w:cs="Times New Roman"/>
          <w:sz w:val="26"/>
          <w:szCs w:val="26"/>
        </w:rPr>
        <w:t xml:space="preserve"> города Югорска, Департамент</w:t>
      </w:r>
      <w:r w:rsidR="0012362D">
        <w:rPr>
          <w:rFonts w:ascii="PT Astra Serif" w:hAnsi="PT Astra Serif" w:cs="Times New Roman"/>
          <w:sz w:val="26"/>
          <w:szCs w:val="26"/>
        </w:rPr>
        <w:t>а</w:t>
      </w:r>
      <w:r w:rsidRPr="00074D94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градостроительства. Доля кредиторской задолженности в общем объеме расходов составляет от 0,02% до 0,5%.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 w:rsidR="004A5D47">
        <w:rPr>
          <w:rFonts w:ascii="PT Astra Serif" w:hAnsi="PT Astra Serif" w:cs="Times New Roman"/>
          <w:sz w:val="26"/>
          <w:szCs w:val="26"/>
        </w:rPr>
        <w:t>90</w:t>
      </w:r>
      <w:r w:rsidRPr="00074D94">
        <w:rPr>
          <w:rFonts w:ascii="PT Astra Serif" w:hAnsi="PT Astra Serif" w:cs="Times New Roman"/>
          <w:sz w:val="26"/>
          <w:szCs w:val="26"/>
        </w:rPr>
        <w:t>,</w:t>
      </w:r>
      <w:r w:rsidR="004A5D47">
        <w:rPr>
          <w:rFonts w:ascii="PT Astra Serif" w:hAnsi="PT Astra Serif" w:cs="Times New Roman"/>
          <w:sz w:val="26"/>
          <w:szCs w:val="26"/>
        </w:rPr>
        <w:t>0</w:t>
      </w:r>
      <w:r w:rsidRPr="00074D94">
        <w:rPr>
          <w:rFonts w:ascii="PT Astra Serif" w:hAnsi="PT Astra Serif" w:cs="Times New Roman"/>
          <w:sz w:val="26"/>
          <w:szCs w:val="26"/>
        </w:rPr>
        <w:t xml:space="preserve"> балл</w:t>
      </w:r>
      <w:r w:rsidR="004A5D47">
        <w:rPr>
          <w:rFonts w:ascii="PT Astra Serif" w:hAnsi="PT Astra Serif" w:cs="Times New Roman"/>
          <w:sz w:val="26"/>
          <w:szCs w:val="26"/>
        </w:rPr>
        <w:t>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D74631" w:rsidRPr="00074D94" w:rsidRDefault="0093238E" w:rsidP="00E465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20) Показатель 1.23</w:t>
      </w:r>
      <w:r w:rsidR="00215AA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«Удельный вес муниципальных учреждений, выполнивших и перевыполнивших муниципальное задание в общем количестве муниципальных учреждений, которым доведены муниципальные задания».</w:t>
      </w:r>
    </w:p>
    <w:p w:rsidR="00D74631" w:rsidRPr="00074D94" w:rsidRDefault="004A5D47" w:rsidP="00E465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6038A0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074D94">
        <w:rPr>
          <w:rFonts w:ascii="PT Astra Serif" w:hAnsi="PT Astra Serif" w:cs="Times New Roman"/>
          <w:sz w:val="26"/>
          <w:szCs w:val="26"/>
        </w:rPr>
        <w:t xml:space="preserve">качество работы по осуществлению </w:t>
      </w:r>
      <w:proofErr w:type="gramStart"/>
      <w:r w:rsidR="0093238E" w:rsidRPr="00074D94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="0093238E" w:rsidRPr="00074D94">
        <w:rPr>
          <w:rFonts w:ascii="PT Astra Serif" w:hAnsi="PT Astra Serif" w:cs="Times New Roman"/>
          <w:sz w:val="26"/>
          <w:szCs w:val="26"/>
        </w:rPr>
        <w:t xml:space="preserve"> выполнением подведомственными учреждениями муниципальных заданий.</w:t>
      </w:r>
    </w:p>
    <w:p w:rsidR="00D74631" w:rsidRPr="00074D94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Целевым ориентиром является выполнение и перевыполнение всем</w:t>
      </w:r>
      <w:r w:rsidR="005579C4" w:rsidRPr="00074D94">
        <w:rPr>
          <w:rFonts w:ascii="PT Astra Serif" w:hAnsi="PT Astra Serif" w:cs="Times New Roman"/>
          <w:sz w:val="26"/>
          <w:szCs w:val="26"/>
        </w:rPr>
        <w:t>и</w:t>
      </w:r>
      <w:r w:rsidRPr="00074D94">
        <w:rPr>
          <w:rFonts w:ascii="PT Astra Serif" w:hAnsi="PT Astra Serif" w:cs="Times New Roman"/>
          <w:sz w:val="26"/>
          <w:szCs w:val="26"/>
        </w:rPr>
        <w:t xml:space="preserve"> муниципальными учреждениями, которым доведены муниципальные задания.</w:t>
      </w:r>
    </w:p>
    <w:p w:rsidR="00D74631" w:rsidRPr="00074D94" w:rsidRDefault="0093238E" w:rsidP="00A321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Данный показатель по Думе города Югорска, Департаменту финансов, Департаменту жилищно-коммунального и строительного комплекса,</w:t>
      </w:r>
      <w:r w:rsidR="00E26D85" w:rsidRPr="00074D94">
        <w:rPr>
          <w:rFonts w:ascii="PT Astra Serif" w:hAnsi="PT Astra Serif" w:cs="Times New Roman"/>
          <w:sz w:val="26"/>
          <w:szCs w:val="26"/>
        </w:rPr>
        <w:t xml:space="preserve"> Контрольно – счетной палате города Югорска</w:t>
      </w:r>
      <w:r w:rsidR="00D94F68">
        <w:rPr>
          <w:rFonts w:ascii="PT Astra Serif" w:hAnsi="PT Astra Serif" w:cs="Times New Roman"/>
          <w:sz w:val="26"/>
          <w:szCs w:val="26"/>
        </w:rPr>
        <w:t>, Администрации города Югорска</w:t>
      </w:r>
      <w:r w:rsidR="003476D2">
        <w:rPr>
          <w:rFonts w:ascii="PT Astra Serif" w:hAnsi="PT Astra Serif" w:cs="Times New Roman"/>
          <w:sz w:val="26"/>
          <w:szCs w:val="26"/>
        </w:rPr>
        <w:t>,</w:t>
      </w:r>
      <w:r w:rsidRPr="00074D94">
        <w:rPr>
          <w:rFonts w:ascii="PT Astra Serif" w:hAnsi="PT Astra Serif" w:cs="Times New Roman"/>
          <w:sz w:val="26"/>
          <w:szCs w:val="26"/>
        </w:rPr>
        <w:t xml:space="preserve"> не выполняющих функции учредителей в отношении муниципальных учреждений, не оценивался.</w:t>
      </w:r>
    </w:p>
    <w:p w:rsidR="00D74631" w:rsidRPr="00D3744D" w:rsidRDefault="00D3744D" w:rsidP="00D3744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>
        <w:rPr>
          <w:rFonts w:ascii="PT Astra Serif" w:hAnsi="PT Astra Serif" w:cs="Times New Roman"/>
          <w:sz w:val="26"/>
          <w:szCs w:val="26"/>
        </w:rPr>
        <w:t>,</w:t>
      </w:r>
      <w:r w:rsidR="005579C4" w:rsidRPr="00074D94">
        <w:rPr>
          <w:rFonts w:ascii="PT Astra Serif" w:hAnsi="PT Astra Serif"/>
          <w:sz w:val="26"/>
          <w:szCs w:val="26"/>
        </w:rPr>
        <w:t xml:space="preserve"> так как </w:t>
      </w:r>
      <w:r w:rsidR="00A321BF" w:rsidRPr="00074D94">
        <w:rPr>
          <w:rFonts w:ascii="PT Astra Serif" w:hAnsi="PT Astra Serif"/>
          <w:sz w:val="26"/>
          <w:szCs w:val="26"/>
        </w:rPr>
        <w:t>по результатам оценки эффективности и результативности выполнения муниципальных заданий муниципальными бюджетными и автономными учреждениями, проведенной главными распорядителями средств бюджета города Югорска, интерпретацию оценки «Муниципальное задание выполнено в полном</w:t>
      </w:r>
      <w:r w:rsidR="00A321BF" w:rsidRPr="00853185">
        <w:rPr>
          <w:rFonts w:ascii="PT Astra Serif" w:hAnsi="PT Astra Serif"/>
          <w:sz w:val="26"/>
          <w:szCs w:val="26"/>
        </w:rPr>
        <w:t xml:space="preserve"> объеме» получили все бюджетные и автономные учреждения. </w:t>
      </w:r>
    </w:p>
    <w:p w:rsidR="00D94F68" w:rsidRPr="00853185" w:rsidRDefault="00D94F68" w:rsidP="00A321BF">
      <w:pPr>
        <w:pStyle w:val="af3"/>
        <w:spacing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074D94">
        <w:rPr>
          <w:rFonts w:ascii="PT Astra Serif" w:hAnsi="PT Astra Serif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/>
          <w:sz w:val="26"/>
          <w:szCs w:val="26"/>
        </w:rPr>
        <w:t>100</w:t>
      </w:r>
      <w:r w:rsidRPr="00074D94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>0</w:t>
      </w:r>
      <w:r w:rsidRPr="00074D94">
        <w:rPr>
          <w:rFonts w:ascii="PT Astra Serif" w:hAnsi="PT Astra Serif"/>
          <w:sz w:val="26"/>
          <w:szCs w:val="26"/>
        </w:rPr>
        <w:t xml:space="preserve"> балл</w:t>
      </w:r>
      <w:r>
        <w:rPr>
          <w:rFonts w:ascii="PT Astra Serif" w:hAnsi="PT Astra Serif"/>
          <w:sz w:val="26"/>
          <w:szCs w:val="26"/>
        </w:rPr>
        <w:t>ов.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21) Показатель 1.24</w:t>
      </w:r>
      <w:r w:rsidR="00215AA0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«Динамика объема доходов муниципальных бюджетных и автономных учреждений, подведомственных ГАБС, от приносящей доход деятельности».</w:t>
      </w:r>
    </w:p>
    <w:p w:rsidR="00D74631" w:rsidRPr="00853185" w:rsidRDefault="004A5D4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</w:t>
      </w:r>
      <w:r w:rsidR="006038A0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характеризует </w:t>
      </w:r>
      <w:r w:rsidR="0093238E" w:rsidRPr="00853185">
        <w:rPr>
          <w:rFonts w:ascii="PT Astra Serif" w:hAnsi="PT Astra Serif" w:cs="Times New Roman"/>
          <w:sz w:val="26"/>
          <w:szCs w:val="26"/>
        </w:rPr>
        <w:t>качество работы по привлечению дополните</w:t>
      </w:r>
      <w:r w:rsidR="00E26D85">
        <w:rPr>
          <w:rFonts w:ascii="PT Astra Serif" w:hAnsi="PT Astra Serif" w:cs="Times New Roman"/>
          <w:sz w:val="26"/>
          <w:szCs w:val="26"/>
        </w:rPr>
        <w:t>льных доходов подведомственных ГА</w:t>
      </w:r>
      <w:r w:rsidR="0093238E" w:rsidRPr="00853185">
        <w:rPr>
          <w:rFonts w:ascii="PT Astra Serif" w:hAnsi="PT Astra Serif" w:cs="Times New Roman"/>
          <w:sz w:val="26"/>
          <w:szCs w:val="26"/>
        </w:rPr>
        <w:t>БС муниципальных бюджетных и автономных учреждений от приносящей доход деятельности.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Показатель по Думе города Югорска, </w:t>
      </w:r>
      <w:r w:rsidR="00D94F68" w:rsidRPr="00853185">
        <w:rPr>
          <w:rFonts w:ascii="PT Astra Serif" w:hAnsi="PT Astra Serif" w:cs="Times New Roman"/>
          <w:sz w:val="26"/>
          <w:szCs w:val="26"/>
        </w:rPr>
        <w:t>Департаменту финансов, Департаменту жилищно-коммунального и строительного комплекса</w:t>
      </w:r>
      <w:r w:rsidR="00D94F68">
        <w:rPr>
          <w:rFonts w:ascii="PT Astra Serif" w:hAnsi="PT Astra Serif" w:cs="Times New Roman"/>
          <w:sz w:val="26"/>
          <w:szCs w:val="26"/>
        </w:rPr>
        <w:t xml:space="preserve">, Контрольно – счетной палате города Югорска, </w:t>
      </w:r>
      <w:r w:rsidRPr="00853185">
        <w:rPr>
          <w:rFonts w:ascii="PT Astra Serif" w:hAnsi="PT Astra Serif" w:cs="Times New Roman"/>
          <w:sz w:val="26"/>
          <w:szCs w:val="26"/>
        </w:rPr>
        <w:t>Администрации города Югорска не оценивался, так как данные Г</w:t>
      </w:r>
      <w:r w:rsidR="00E26D85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>БС не имеют подведомственных муниципальных бюджетных и автономных учреждений.</w:t>
      </w:r>
    </w:p>
    <w:p w:rsidR="00315224" w:rsidRPr="00074D94" w:rsidRDefault="00315224" w:rsidP="0031522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12362D">
        <w:rPr>
          <w:rFonts w:ascii="PT Astra Serif" w:hAnsi="PT Astra Serif" w:cs="Times New Roman"/>
          <w:sz w:val="26"/>
          <w:szCs w:val="26"/>
        </w:rPr>
        <w:t xml:space="preserve">составило 100,0 баллов </w:t>
      </w:r>
      <w:r w:rsidR="0012039F">
        <w:rPr>
          <w:rFonts w:ascii="PT Astra Serif" w:hAnsi="PT Astra Serif" w:cs="Times New Roman"/>
          <w:sz w:val="26"/>
          <w:szCs w:val="26"/>
        </w:rPr>
        <w:t>у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>Департамент</w:t>
      </w:r>
      <w:r w:rsidR="0012039F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</w:t>
      </w:r>
      <w:r w:rsidR="0012039F">
        <w:rPr>
          <w:rFonts w:ascii="PT Astra Serif" w:hAnsi="PT Astra Serif" w:cs="Times New Roman"/>
          <w:sz w:val="26"/>
          <w:szCs w:val="26"/>
        </w:rPr>
        <w:t>а и Управления</w:t>
      </w:r>
      <w:r>
        <w:rPr>
          <w:rFonts w:ascii="PT Astra Serif" w:hAnsi="PT Astra Serif" w:cs="Times New Roman"/>
          <w:sz w:val="26"/>
          <w:szCs w:val="26"/>
        </w:rPr>
        <w:t xml:space="preserve"> культуры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315224" w:rsidRDefault="009F754C" w:rsidP="0031522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12362D">
        <w:rPr>
          <w:rFonts w:ascii="PT Astra Serif" w:hAnsi="PT Astra Serif" w:cs="Times New Roman"/>
          <w:sz w:val="26"/>
          <w:szCs w:val="26"/>
        </w:rPr>
        <w:t xml:space="preserve">составило </w:t>
      </w:r>
      <w:r>
        <w:rPr>
          <w:rFonts w:ascii="PT Astra Serif" w:hAnsi="PT Astra Serif" w:cs="Times New Roman"/>
          <w:sz w:val="26"/>
          <w:szCs w:val="26"/>
        </w:rPr>
        <w:t>2</w:t>
      </w:r>
      <w:r w:rsidR="00315224" w:rsidRPr="00074D94">
        <w:rPr>
          <w:rFonts w:ascii="PT Astra Serif" w:hAnsi="PT Astra Serif" w:cs="Times New Roman"/>
          <w:sz w:val="26"/>
          <w:szCs w:val="26"/>
        </w:rPr>
        <w:t xml:space="preserve">0,0 баллов </w:t>
      </w:r>
      <w:r>
        <w:rPr>
          <w:rFonts w:ascii="PT Astra Serif" w:hAnsi="PT Astra Serif" w:cs="Times New Roman"/>
          <w:sz w:val="26"/>
          <w:szCs w:val="26"/>
        </w:rPr>
        <w:t xml:space="preserve">у Управления социальной политики, так как </w:t>
      </w:r>
      <w:r w:rsidRPr="0064395B">
        <w:rPr>
          <w:rFonts w:ascii="PT Astra Serif" w:hAnsi="PT Astra Serif" w:cs="Times New Roman"/>
          <w:sz w:val="26"/>
          <w:szCs w:val="26"/>
        </w:rPr>
        <w:t>объем доходов муниципальных и автономных учреждений, подведомственных ГАБС, от приносящей доход деятельности за отчетный год к предшествующему году сос</w:t>
      </w:r>
      <w:r w:rsidR="00315224" w:rsidRPr="0064395B">
        <w:rPr>
          <w:rFonts w:ascii="PT Astra Serif" w:hAnsi="PT Astra Serif" w:cs="Times New Roman"/>
          <w:sz w:val="26"/>
          <w:szCs w:val="26"/>
        </w:rPr>
        <w:t xml:space="preserve">тавляет от </w:t>
      </w:r>
      <w:r w:rsidRPr="0064395B">
        <w:rPr>
          <w:rFonts w:ascii="PT Astra Serif" w:hAnsi="PT Astra Serif" w:cs="Times New Roman"/>
          <w:sz w:val="26"/>
          <w:szCs w:val="26"/>
        </w:rPr>
        <w:t>0,0</w:t>
      </w:r>
      <w:r w:rsidR="00315224" w:rsidRPr="0064395B">
        <w:rPr>
          <w:rFonts w:ascii="PT Astra Serif" w:hAnsi="PT Astra Serif" w:cs="Times New Roman"/>
          <w:sz w:val="26"/>
          <w:szCs w:val="26"/>
        </w:rPr>
        <w:t xml:space="preserve">% до </w:t>
      </w:r>
      <w:r w:rsidRPr="0064395B">
        <w:rPr>
          <w:rFonts w:ascii="PT Astra Serif" w:hAnsi="PT Astra Serif" w:cs="Times New Roman"/>
          <w:sz w:val="26"/>
          <w:szCs w:val="26"/>
        </w:rPr>
        <w:t>2</w:t>
      </w:r>
      <w:r w:rsidR="00315224" w:rsidRPr="0064395B">
        <w:rPr>
          <w:rFonts w:ascii="PT Astra Serif" w:hAnsi="PT Astra Serif" w:cs="Times New Roman"/>
          <w:sz w:val="26"/>
          <w:szCs w:val="26"/>
        </w:rPr>
        <w:t>,</w:t>
      </w:r>
      <w:r w:rsidRPr="0064395B">
        <w:rPr>
          <w:rFonts w:ascii="PT Astra Serif" w:hAnsi="PT Astra Serif" w:cs="Times New Roman"/>
          <w:sz w:val="26"/>
          <w:szCs w:val="26"/>
        </w:rPr>
        <w:t>0</w:t>
      </w:r>
      <w:r w:rsidR="00315224" w:rsidRPr="0064395B">
        <w:rPr>
          <w:rFonts w:ascii="PT Astra Serif" w:hAnsi="PT Astra Serif" w:cs="Times New Roman"/>
          <w:sz w:val="26"/>
          <w:szCs w:val="26"/>
        </w:rPr>
        <w:t>%.</w:t>
      </w:r>
    </w:p>
    <w:p w:rsidR="009F754C" w:rsidRPr="00074D94" w:rsidRDefault="008C387F" w:rsidP="009F754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</w:t>
      </w:r>
      <w:r w:rsidR="009F754C" w:rsidRPr="0064395B">
        <w:rPr>
          <w:rFonts w:ascii="PT Astra Serif" w:hAnsi="PT Astra Serif" w:cs="Times New Roman"/>
          <w:sz w:val="26"/>
          <w:szCs w:val="26"/>
        </w:rPr>
        <w:t xml:space="preserve"> показателя</w:t>
      </w:r>
      <w:r>
        <w:rPr>
          <w:rFonts w:ascii="PT Astra Serif" w:hAnsi="PT Astra Serif" w:cs="Times New Roman"/>
          <w:sz w:val="26"/>
          <w:szCs w:val="26"/>
        </w:rPr>
        <w:t xml:space="preserve"> составило</w:t>
      </w:r>
      <w:r w:rsidR="009F754C" w:rsidRPr="0064395B">
        <w:rPr>
          <w:rFonts w:ascii="PT Astra Serif" w:hAnsi="PT Astra Serif" w:cs="Times New Roman"/>
          <w:sz w:val="26"/>
          <w:szCs w:val="26"/>
        </w:rPr>
        <w:t xml:space="preserve"> 0,0 баллов у Управления образования, так как отрицательная динамика объема доходов муниципальных и автономных учреждений, подведомственных ГАБС, от приносящей доход деятельности за отчетный год к предшествующему году.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</w:t>
      </w:r>
      <w:r w:rsidR="009F754C">
        <w:rPr>
          <w:rFonts w:ascii="PT Astra Serif" w:hAnsi="PT Astra Serif" w:cs="Times New Roman"/>
          <w:sz w:val="26"/>
          <w:szCs w:val="26"/>
        </w:rPr>
        <w:t>оценка по показателю составила 5</w:t>
      </w:r>
      <w:r w:rsidR="0064395B">
        <w:rPr>
          <w:rFonts w:ascii="PT Astra Serif" w:hAnsi="PT Astra Serif" w:cs="Times New Roman"/>
          <w:sz w:val="26"/>
          <w:szCs w:val="26"/>
        </w:rPr>
        <w:t>5</w:t>
      </w:r>
      <w:r w:rsidR="009F754C">
        <w:rPr>
          <w:rFonts w:ascii="PT Astra Serif" w:hAnsi="PT Astra Serif" w:cs="Times New Roman"/>
          <w:sz w:val="26"/>
          <w:szCs w:val="26"/>
        </w:rPr>
        <w:t>,0 баллов.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22) Показатель 1.25</w:t>
      </w:r>
      <w:r w:rsidR="00215AA0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«Нарушение сроков доведения бюджетных ассигнований и (или) лимитов бюджетных обязательств до получателей средств бюджета».</w:t>
      </w:r>
    </w:p>
    <w:p w:rsidR="00D74631" w:rsidRPr="00853185" w:rsidRDefault="006439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E26D85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наличие/отсутствие нарушений сроков доведения бюджетных ассигнований и (или) лимитов бюджетных обязательств до получателей средств бюджета.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lastRenderedPageBreak/>
        <w:t>Оценка показателя производится на основании реестров, подтверждающих доведение до получателей средств бюджета уведомлений о бюджетных ассигнованиях, лимитов бюджетных обязательств, справок об изменении бюджетной росписи расходов, лимитов бюджетных обязательств.</w:t>
      </w:r>
    </w:p>
    <w:p w:rsidR="00D74631" w:rsidRPr="00853185" w:rsidRDefault="0093238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  <w:t>Показатель оценивался только по Администрации города Югорска и Управлению образования, так как остальные ГАБС не имеют подведомственных получателей бюджетных средств.</w:t>
      </w:r>
    </w:p>
    <w:p w:rsidR="00D74631" w:rsidRPr="00853185" w:rsidRDefault="0093238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</w:r>
      <w:r w:rsidR="00E26D85" w:rsidRPr="00E26D85"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8C387F">
        <w:rPr>
          <w:rFonts w:ascii="PT Astra Serif" w:hAnsi="PT Astra Serif" w:cs="Times New Roman"/>
          <w:sz w:val="26"/>
          <w:szCs w:val="26"/>
        </w:rPr>
        <w:t xml:space="preserve"> составило</w:t>
      </w:r>
      <w:r w:rsidR="00E26D85" w:rsidRPr="00E26D85">
        <w:rPr>
          <w:rFonts w:ascii="PT Astra Serif" w:hAnsi="PT Astra Serif" w:cs="Times New Roman"/>
          <w:sz w:val="26"/>
          <w:szCs w:val="26"/>
        </w:rPr>
        <w:t xml:space="preserve"> 100,0 баллов </w:t>
      </w:r>
      <w:r w:rsidR="008C387F">
        <w:rPr>
          <w:rFonts w:ascii="PT Astra Serif" w:hAnsi="PT Astra Serif" w:cs="Times New Roman"/>
          <w:sz w:val="26"/>
          <w:szCs w:val="26"/>
        </w:rPr>
        <w:t>у</w:t>
      </w:r>
      <w:r w:rsidR="00E26D85" w:rsidRPr="00E26D85">
        <w:rPr>
          <w:rFonts w:ascii="PT Astra Serif" w:hAnsi="PT Astra Serif" w:cs="Times New Roman"/>
          <w:sz w:val="26"/>
          <w:szCs w:val="26"/>
        </w:rPr>
        <w:t xml:space="preserve"> </w:t>
      </w:r>
      <w:r w:rsidR="00E26D85">
        <w:rPr>
          <w:rFonts w:ascii="PT Astra Serif" w:hAnsi="PT Astra Serif" w:cs="Times New Roman"/>
          <w:sz w:val="26"/>
          <w:szCs w:val="26"/>
        </w:rPr>
        <w:t>Администрации города Югорска, у Управления образования 0,0 баллов</w:t>
      </w:r>
      <w:r w:rsidRPr="00853185">
        <w:rPr>
          <w:rFonts w:ascii="PT Astra Serif" w:hAnsi="PT Astra Serif" w:cs="Times New Roman"/>
          <w:sz w:val="26"/>
          <w:szCs w:val="26"/>
        </w:rPr>
        <w:t>, так как имелись нарушения сроков доведения бюджетных ассигнований и (или) лимитов бюджетных обязательств до получателей средств бюджета.</w:t>
      </w:r>
    </w:p>
    <w:p w:rsidR="00D74631" w:rsidRPr="00853185" w:rsidRDefault="0093238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  <w:t xml:space="preserve">Средняя оценка по показателю составила </w:t>
      </w:r>
      <w:r w:rsidR="00E26D85">
        <w:rPr>
          <w:rFonts w:ascii="PT Astra Serif" w:hAnsi="PT Astra Serif" w:cs="Times New Roman"/>
          <w:sz w:val="26"/>
          <w:szCs w:val="26"/>
        </w:rPr>
        <w:t>50</w:t>
      </w:r>
      <w:r w:rsidRPr="00853185">
        <w:rPr>
          <w:rFonts w:ascii="PT Astra Serif" w:hAnsi="PT Astra Serif" w:cs="Times New Roman"/>
          <w:sz w:val="26"/>
          <w:szCs w:val="26"/>
        </w:rPr>
        <w:t>,0 балов.</w:t>
      </w:r>
    </w:p>
    <w:p w:rsidR="00F3423A" w:rsidRPr="00074D94" w:rsidRDefault="00F3423A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23) Показатель 1.26</w:t>
      </w:r>
      <w:r w:rsidR="00215AA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«Наличие предъявленных к оплате за счет средств местного бюджета судебных актов о возмещении ущерба в результате незаконных действий или бездействий ГАБС и (или) его должностных лиц».</w:t>
      </w:r>
    </w:p>
    <w:p w:rsidR="00F3423A" w:rsidRPr="00074D94" w:rsidRDefault="0064395B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Показатель характеризует </w:t>
      </w:r>
      <w:r w:rsidR="00F3423A" w:rsidRPr="00074D94">
        <w:rPr>
          <w:rFonts w:ascii="PT Astra Serif" w:hAnsi="PT Astra Serif" w:cs="Times New Roman"/>
          <w:sz w:val="26"/>
          <w:szCs w:val="26"/>
        </w:rPr>
        <w:t>качество выполняемых функций ГАБС и наличие/отсутствие судебных актов, предъявленных к оплате за счёт средств местного бюджета, о возмещении ущерба в результате незаконных действий или бездействий ГАБС и (или) его должностных лиц.</w:t>
      </w:r>
    </w:p>
    <w:p w:rsidR="00F3423A" w:rsidRPr="00074D94" w:rsidRDefault="00D94F68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74D94"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="000A30A9">
        <w:rPr>
          <w:rFonts w:ascii="PT Astra Serif" w:hAnsi="PT Astra Serif" w:cs="Times New Roman"/>
          <w:sz w:val="26"/>
          <w:szCs w:val="26"/>
        </w:rPr>
        <w:t>составило 100,0 баллов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0A30A9">
        <w:rPr>
          <w:rFonts w:ascii="PT Astra Serif" w:hAnsi="PT Astra Serif" w:cs="Times New Roman"/>
          <w:sz w:val="26"/>
          <w:szCs w:val="26"/>
        </w:rPr>
        <w:t>у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Дум</w:t>
      </w:r>
      <w:r w:rsidR="000A30A9">
        <w:rPr>
          <w:rFonts w:ascii="PT Astra Serif" w:hAnsi="PT Astra Serif" w:cs="Times New Roman"/>
          <w:sz w:val="26"/>
          <w:szCs w:val="26"/>
        </w:rPr>
        <w:t>ы</w:t>
      </w:r>
      <w:r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Pr="00074D94">
        <w:rPr>
          <w:rFonts w:ascii="PT Astra Serif" w:hAnsi="PT Astra Serif" w:cs="Times New Roman"/>
          <w:sz w:val="26"/>
          <w:szCs w:val="26"/>
        </w:rPr>
        <w:t>Департамент</w:t>
      </w:r>
      <w:r w:rsidR="000A30A9">
        <w:rPr>
          <w:rFonts w:ascii="PT Astra Serif" w:hAnsi="PT Astra Serif" w:cs="Times New Roman"/>
          <w:sz w:val="26"/>
          <w:szCs w:val="26"/>
        </w:rPr>
        <w:t>а</w:t>
      </w:r>
      <w:r w:rsidRPr="00074D94">
        <w:rPr>
          <w:rFonts w:ascii="PT Astra Serif" w:hAnsi="PT Astra Serif" w:cs="Times New Roman"/>
          <w:sz w:val="26"/>
          <w:szCs w:val="26"/>
        </w:rPr>
        <w:t xml:space="preserve"> финансов, Департамент</w:t>
      </w:r>
      <w:r w:rsidR="000A30A9">
        <w:rPr>
          <w:rFonts w:ascii="PT Astra Serif" w:hAnsi="PT Astra Serif" w:cs="Times New Roman"/>
          <w:sz w:val="26"/>
          <w:szCs w:val="26"/>
        </w:rPr>
        <w:t>а</w:t>
      </w:r>
      <w:r w:rsidRPr="00074D94">
        <w:rPr>
          <w:rFonts w:ascii="PT Astra Serif" w:hAnsi="PT Astra Serif" w:cs="Times New Roman"/>
          <w:sz w:val="26"/>
          <w:szCs w:val="26"/>
        </w:rPr>
        <w:t xml:space="preserve"> жилищно-коммунального и строительного комплекса, </w:t>
      </w:r>
      <w:r>
        <w:rPr>
          <w:rFonts w:ascii="PT Astra Serif" w:hAnsi="PT Astra Serif" w:cs="Times New Roman"/>
          <w:sz w:val="26"/>
          <w:szCs w:val="26"/>
        </w:rPr>
        <w:t>Контрольно – счетной палат</w:t>
      </w:r>
      <w:r w:rsidR="000A30A9">
        <w:rPr>
          <w:rFonts w:ascii="PT Astra Serif" w:hAnsi="PT Astra Serif" w:cs="Times New Roman"/>
          <w:sz w:val="26"/>
          <w:szCs w:val="26"/>
        </w:rPr>
        <w:t>ы</w:t>
      </w:r>
      <w:r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Pr="00074D94">
        <w:rPr>
          <w:rFonts w:ascii="PT Astra Serif" w:hAnsi="PT Astra Serif" w:cs="Times New Roman"/>
          <w:sz w:val="26"/>
          <w:szCs w:val="26"/>
        </w:rPr>
        <w:t>Управлени</w:t>
      </w:r>
      <w:r w:rsidR="000A30A9">
        <w:rPr>
          <w:rFonts w:ascii="PT Astra Serif" w:hAnsi="PT Astra Serif" w:cs="Times New Roman"/>
          <w:sz w:val="26"/>
          <w:szCs w:val="26"/>
        </w:rPr>
        <w:t>я</w:t>
      </w:r>
      <w:r w:rsidRPr="00074D94">
        <w:rPr>
          <w:rFonts w:ascii="PT Astra Serif" w:hAnsi="PT Astra Serif" w:cs="Times New Roman"/>
          <w:sz w:val="26"/>
          <w:szCs w:val="26"/>
        </w:rPr>
        <w:t xml:space="preserve"> образования, Управлени</w:t>
      </w:r>
      <w:r w:rsidR="000A30A9">
        <w:rPr>
          <w:rFonts w:ascii="PT Astra Serif" w:hAnsi="PT Astra Serif" w:cs="Times New Roman"/>
          <w:sz w:val="26"/>
          <w:szCs w:val="26"/>
        </w:rPr>
        <w:t>я культуры, Управления</w:t>
      </w:r>
      <w:r w:rsidRPr="00074D94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F3423A" w:rsidRPr="00074D94">
        <w:rPr>
          <w:rFonts w:ascii="PT Astra Serif" w:hAnsi="PT Astra Serif" w:cs="Times New Roman"/>
          <w:sz w:val="26"/>
          <w:szCs w:val="26"/>
        </w:rPr>
        <w:t>, так как у ГАБС отсутствуют на конец отчетного периода предъявленные к оплате за счёт средств местного бюджета судебные акты о возмещении ущерба в результате незаконных действий или бездействий ГАБС и (или) его</w:t>
      </w:r>
      <w:proofErr w:type="gramEnd"/>
      <w:r w:rsidR="00F3423A" w:rsidRPr="00074D94">
        <w:rPr>
          <w:rFonts w:ascii="PT Astra Serif" w:hAnsi="PT Astra Serif" w:cs="Times New Roman"/>
          <w:sz w:val="26"/>
          <w:szCs w:val="26"/>
        </w:rPr>
        <w:t xml:space="preserve"> должностных лиц.</w:t>
      </w:r>
    </w:p>
    <w:p w:rsidR="00F3423A" w:rsidRPr="00074D94" w:rsidRDefault="00D94F68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</w:t>
      </w:r>
      <w:r w:rsidR="000A30A9">
        <w:rPr>
          <w:rFonts w:ascii="PT Astra Serif" w:hAnsi="PT Astra Serif" w:cs="Times New Roman"/>
          <w:sz w:val="26"/>
          <w:szCs w:val="26"/>
        </w:rPr>
        <w:t xml:space="preserve"> составило</w:t>
      </w:r>
      <w:r>
        <w:rPr>
          <w:rFonts w:ascii="PT Astra Serif" w:hAnsi="PT Astra Serif" w:cs="Times New Roman"/>
          <w:sz w:val="26"/>
          <w:szCs w:val="26"/>
        </w:rPr>
        <w:t xml:space="preserve"> 0,0 баллов </w:t>
      </w:r>
      <w:r w:rsidR="000A30A9">
        <w:rPr>
          <w:rFonts w:ascii="PT Astra Serif" w:hAnsi="PT Astra Serif" w:cs="Times New Roman"/>
          <w:sz w:val="26"/>
          <w:szCs w:val="26"/>
        </w:rPr>
        <w:t xml:space="preserve">у </w:t>
      </w:r>
      <w:r w:rsidR="00F3423A" w:rsidRPr="00074D94">
        <w:rPr>
          <w:rFonts w:ascii="PT Astra Serif" w:hAnsi="PT Astra Serif" w:cs="Times New Roman"/>
          <w:sz w:val="26"/>
          <w:szCs w:val="26"/>
        </w:rPr>
        <w:t>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города Югорска и Департамент</w:t>
      </w:r>
      <w:r w:rsidR="000A30A9">
        <w:rPr>
          <w:rFonts w:ascii="PT Astra Serif" w:hAnsi="PT Astra Serif" w:cs="Times New Roman"/>
          <w:sz w:val="26"/>
          <w:szCs w:val="26"/>
        </w:rPr>
        <w:t>а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</w:t>
      </w:r>
      <w:r w:rsidR="0030489E" w:rsidRPr="00074D94">
        <w:rPr>
          <w:rFonts w:ascii="PT Astra Serif" w:hAnsi="PT Astra Serif" w:cs="Times New Roman"/>
          <w:sz w:val="26"/>
          <w:szCs w:val="26"/>
        </w:rPr>
        <w:t>, так как у данных ГА</w:t>
      </w:r>
      <w:r w:rsidR="00F3423A" w:rsidRPr="00074D94">
        <w:rPr>
          <w:rFonts w:ascii="PT Astra Serif" w:hAnsi="PT Astra Serif" w:cs="Times New Roman"/>
          <w:sz w:val="26"/>
          <w:szCs w:val="26"/>
        </w:rPr>
        <w:t>БС на конец отчетного периода имелись предъявленные к оплате за счёт средств местного бюджета судебные акты о возмещении ущерба в результате незаконных действий или бездействий ГАБС и (или) его должностных лиц.</w:t>
      </w:r>
    </w:p>
    <w:p w:rsidR="00F3423A" w:rsidRPr="00074D94" w:rsidRDefault="00F3423A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оценка по показателю составила </w:t>
      </w:r>
      <w:r w:rsidR="00417721" w:rsidRPr="00074D94">
        <w:rPr>
          <w:rFonts w:ascii="PT Astra Serif" w:hAnsi="PT Astra Serif" w:cs="Times New Roman"/>
          <w:sz w:val="26"/>
          <w:szCs w:val="26"/>
        </w:rPr>
        <w:t>80,0</w:t>
      </w:r>
      <w:r w:rsidRPr="00074D94">
        <w:rPr>
          <w:rFonts w:ascii="PT Astra Serif" w:hAnsi="PT Astra Serif" w:cs="Times New Roman"/>
          <w:sz w:val="26"/>
          <w:szCs w:val="26"/>
        </w:rPr>
        <w:t xml:space="preserve"> баллов.</w:t>
      </w:r>
    </w:p>
    <w:p w:rsidR="00F3423A" w:rsidRPr="00074D94" w:rsidRDefault="00F3423A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24) Показатель 1.27</w:t>
      </w:r>
      <w:r w:rsidR="00657E2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«Доля исполненных ГАБС исполнительных документов в общем объёме предъявленных к взысканию исполнительных документов».</w:t>
      </w:r>
    </w:p>
    <w:p w:rsidR="00F3423A" w:rsidRPr="00074D94" w:rsidRDefault="00F3423A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Показатель по Думе города Югорска, </w:t>
      </w:r>
      <w:r w:rsidR="007823FC" w:rsidRPr="00074D94">
        <w:rPr>
          <w:rFonts w:ascii="PT Astra Serif" w:hAnsi="PT Astra Serif" w:cs="Times New Roman"/>
          <w:sz w:val="26"/>
          <w:szCs w:val="26"/>
        </w:rPr>
        <w:t>Департаменту финансов</w:t>
      </w:r>
      <w:r w:rsidR="007823FC">
        <w:rPr>
          <w:rFonts w:ascii="PT Astra Serif" w:hAnsi="PT Astra Serif" w:cs="Times New Roman"/>
          <w:sz w:val="26"/>
          <w:szCs w:val="26"/>
        </w:rPr>
        <w:t>,</w:t>
      </w:r>
      <w:r w:rsidR="007823FC" w:rsidRPr="00074D94">
        <w:rPr>
          <w:rFonts w:ascii="PT Astra Serif" w:hAnsi="PT Astra Serif" w:cs="Times New Roman"/>
          <w:sz w:val="26"/>
          <w:szCs w:val="26"/>
        </w:rPr>
        <w:t xml:space="preserve"> Департаменту жилищно – коммунального и строительного комплекса</w:t>
      </w:r>
      <w:r w:rsidR="007823FC">
        <w:rPr>
          <w:rFonts w:ascii="PT Astra Serif" w:hAnsi="PT Astra Serif" w:cs="Times New Roman"/>
          <w:sz w:val="26"/>
          <w:szCs w:val="26"/>
        </w:rPr>
        <w:t xml:space="preserve">, </w:t>
      </w:r>
      <w:r w:rsidRPr="00074D94">
        <w:rPr>
          <w:rFonts w:ascii="PT Astra Serif" w:hAnsi="PT Astra Serif" w:cs="Times New Roman"/>
          <w:sz w:val="26"/>
          <w:szCs w:val="26"/>
        </w:rPr>
        <w:t>Контрольно</w:t>
      </w:r>
      <w:r w:rsidR="0030489E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Pr="00074D94">
        <w:rPr>
          <w:rFonts w:ascii="PT Astra Serif" w:hAnsi="PT Astra Serif" w:cs="Times New Roman"/>
          <w:sz w:val="26"/>
          <w:szCs w:val="26"/>
        </w:rPr>
        <w:t>-</w:t>
      </w:r>
      <w:r w:rsidR="0030489E" w:rsidRPr="00074D94">
        <w:rPr>
          <w:rFonts w:ascii="PT Astra Serif" w:hAnsi="PT Astra Serif" w:cs="Times New Roman"/>
          <w:sz w:val="26"/>
          <w:szCs w:val="26"/>
        </w:rPr>
        <w:t xml:space="preserve"> с</w:t>
      </w:r>
      <w:r w:rsidRPr="00074D94">
        <w:rPr>
          <w:rFonts w:ascii="PT Astra Serif" w:hAnsi="PT Astra Serif" w:cs="Times New Roman"/>
          <w:sz w:val="26"/>
          <w:szCs w:val="26"/>
        </w:rPr>
        <w:t>четной палате</w:t>
      </w:r>
      <w:r w:rsidR="00E26D85" w:rsidRPr="00074D94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Pr="00074D94">
        <w:rPr>
          <w:rFonts w:ascii="PT Astra Serif" w:hAnsi="PT Astra Serif" w:cs="Times New Roman"/>
          <w:sz w:val="26"/>
          <w:szCs w:val="26"/>
        </w:rPr>
        <w:t xml:space="preserve">, Управлению образования, Управлению культуры, Управлению социальной политики не оценивались в связи с отсутствием предъявленных к взысканию исполнительных документов. </w:t>
      </w:r>
    </w:p>
    <w:p w:rsidR="00F3423A" w:rsidRPr="00074D94" w:rsidRDefault="000A30A9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100,0 баллов у </w:t>
      </w:r>
      <w:r w:rsidR="00F3423A" w:rsidRPr="00074D94">
        <w:rPr>
          <w:rFonts w:ascii="PT Astra Serif" w:hAnsi="PT Astra Serif" w:cs="Times New Roman"/>
          <w:sz w:val="26"/>
          <w:szCs w:val="26"/>
        </w:rPr>
        <w:t>Администрации города Югорска и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</w:t>
      </w:r>
      <w:r w:rsidR="0030489E" w:rsidRPr="00074D94">
        <w:rPr>
          <w:rFonts w:ascii="PT Astra Serif" w:hAnsi="PT Astra Serif" w:cs="Times New Roman"/>
          <w:sz w:val="26"/>
          <w:szCs w:val="26"/>
        </w:rPr>
        <w:t>, так как у данных ГА</w:t>
      </w:r>
      <w:r w:rsidR="00F3423A" w:rsidRPr="00074D94">
        <w:rPr>
          <w:rFonts w:ascii="PT Astra Serif" w:hAnsi="PT Astra Serif" w:cs="Times New Roman"/>
          <w:sz w:val="26"/>
          <w:szCs w:val="26"/>
        </w:rPr>
        <w:t>БС на конец отчетного периода предъявленные к оплате за счёт средств местного бюджета судебные акты о возмещении ущерба в результате незаконных действий или бездействий ГАБС и (или) его должностных лиц были оплачены в полном объеме.</w:t>
      </w:r>
      <w:proofErr w:type="gramEnd"/>
    </w:p>
    <w:p w:rsidR="00F3423A" w:rsidRPr="00074D94" w:rsidRDefault="00F3423A" w:rsidP="00F3423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Средняя оценка по показателю составила 100,0 баллов.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25) Показатель 1.28</w:t>
      </w:r>
      <w:r w:rsidR="00657E2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«Соблюдение сроков утверждения заказчиками планов – графиков закупок в Единой информационной системе в сфере закупок».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Показатель оценивается на основании </w:t>
      </w:r>
      <w:proofErr w:type="gramStart"/>
      <w:r w:rsidRPr="00074D94">
        <w:rPr>
          <w:rFonts w:ascii="PT Astra Serif" w:hAnsi="PT Astra Serif" w:cs="Times New Roman"/>
          <w:sz w:val="26"/>
          <w:szCs w:val="26"/>
        </w:rPr>
        <w:t>сведений, предоставленных ГАБС и характеризует</w:t>
      </w:r>
      <w:proofErr w:type="gramEnd"/>
      <w:r w:rsidRPr="00074D94">
        <w:rPr>
          <w:rFonts w:ascii="PT Astra Serif" w:hAnsi="PT Astra Serif" w:cs="Times New Roman"/>
          <w:sz w:val="26"/>
          <w:szCs w:val="26"/>
        </w:rPr>
        <w:t xml:space="preserve">  своевременность утверждения планов – графиков в Единой информационной системе.</w:t>
      </w:r>
    </w:p>
    <w:p w:rsidR="00F3423A" w:rsidRPr="00074D94" w:rsidRDefault="000A30A9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 xml:space="preserve">Значение показателя составило 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100,0 баллов </w:t>
      </w:r>
      <w:r>
        <w:rPr>
          <w:rFonts w:ascii="PT Astra Serif" w:hAnsi="PT Astra Serif" w:cs="Times New Roman"/>
          <w:sz w:val="26"/>
          <w:szCs w:val="26"/>
        </w:rPr>
        <w:t>у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D94F68">
        <w:rPr>
          <w:rFonts w:ascii="PT Astra Serif" w:hAnsi="PT Astra Serif" w:cs="Times New Roman"/>
          <w:sz w:val="26"/>
          <w:szCs w:val="26"/>
        </w:rPr>
        <w:t>Дум</w:t>
      </w:r>
      <w:r>
        <w:rPr>
          <w:rFonts w:ascii="PT Astra Serif" w:hAnsi="PT Astra Serif" w:cs="Times New Roman"/>
          <w:sz w:val="26"/>
          <w:szCs w:val="26"/>
        </w:rPr>
        <w:t>ы</w:t>
      </w:r>
      <w:r w:rsidR="00D94F68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D94F68" w:rsidRPr="00074D94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D94F68" w:rsidRPr="00074D94">
        <w:rPr>
          <w:rFonts w:ascii="PT Astra Serif" w:hAnsi="PT Astra Serif" w:cs="Times New Roman"/>
          <w:sz w:val="26"/>
          <w:szCs w:val="26"/>
        </w:rPr>
        <w:t xml:space="preserve"> финансов,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D94F68" w:rsidRPr="00074D94">
        <w:rPr>
          <w:rFonts w:ascii="PT Astra Serif" w:hAnsi="PT Astra Serif" w:cs="Times New Roman"/>
          <w:sz w:val="26"/>
          <w:szCs w:val="26"/>
        </w:rPr>
        <w:t xml:space="preserve"> жилищно-коммунального и строительного комплекса, </w:t>
      </w:r>
      <w:r w:rsidR="00D94F68">
        <w:rPr>
          <w:rFonts w:ascii="PT Astra Serif" w:hAnsi="PT Astra Serif" w:cs="Times New Roman"/>
          <w:sz w:val="26"/>
          <w:szCs w:val="26"/>
        </w:rPr>
        <w:t>Контрольно – счетн</w:t>
      </w:r>
      <w:r>
        <w:rPr>
          <w:rFonts w:ascii="PT Astra Serif" w:hAnsi="PT Astra Serif" w:cs="Times New Roman"/>
          <w:sz w:val="26"/>
          <w:szCs w:val="26"/>
        </w:rPr>
        <w:t>ой</w:t>
      </w:r>
      <w:r w:rsidR="00D94F68">
        <w:rPr>
          <w:rFonts w:ascii="PT Astra Serif" w:hAnsi="PT Astra Serif" w:cs="Times New Roman"/>
          <w:sz w:val="26"/>
          <w:szCs w:val="26"/>
        </w:rPr>
        <w:t xml:space="preserve"> палат</w:t>
      </w:r>
      <w:r>
        <w:rPr>
          <w:rFonts w:ascii="PT Astra Serif" w:hAnsi="PT Astra Serif" w:cs="Times New Roman"/>
          <w:sz w:val="26"/>
          <w:szCs w:val="26"/>
        </w:rPr>
        <w:t>ы</w:t>
      </w:r>
      <w:r w:rsidR="00D94F68">
        <w:rPr>
          <w:rFonts w:ascii="PT Astra Serif" w:hAnsi="PT Astra Serif" w:cs="Times New Roman"/>
          <w:sz w:val="26"/>
          <w:szCs w:val="26"/>
        </w:rPr>
        <w:t xml:space="preserve"> города Югорска, 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D94F68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D94F68" w:rsidRPr="00074D94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D94F68" w:rsidRPr="00074D94">
        <w:rPr>
          <w:rFonts w:ascii="PT Astra Serif" w:hAnsi="PT Astra Serif" w:cs="Times New Roman"/>
          <w:sz w:val="26"/>
          <w:szCs w:val="26"/>
        </w:rPr>
        <w:t xml:space="preserve"> образовани</w:t>
      </w:r>
      <w:r w:rsidR="00D94F68">
        <w:rPr>
          <w:rFonts w:ascii="PT Astra Serif" w:hAnsi="PT Astra Serif" w:cs="Times New Roman"/>
          <w:sz w:val="26"/>
          <w:szCs w:val="26"/>
        </w:rPr>
        <w:t>я,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D94F68" w:rsidRPr="00074D94">
        <w:rPr>
          <w:rFonts w:ascii="PT Astra Serif" w:hAnsi="PT Astra Serif" w:cs="Times New Roman"/>
          <w:sz w:val="26"/>
          <w:szCs w:val="26"/>
        </w:rPr>
        <w:t xml:space="preserve"> культуры,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D94F68" w:rsidRPr="00074D94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D94F68">
        <w:rPr>
          <w:rFonts w:ascii="PT Astra Serif" w:hAnsi="PT Astra Serif" w:cs="Times New Roman"/>
          <w:sz w:val="26"/>
          <w:szCs w:val="26"/>
        </w:rPr>
        <w:t>,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так как сроки утверждения заказчиками планов – графиков закупок в Единой информационной системе в сфере закупок были соблюдены.</w:t>
      </w:r>
    </w:p>
    <w:p w:rsidR="00F3423A" w:rsidRPr="00074D94" w:rsidRDefault="000A30A9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88,0 баллов у </w:t>
      </w:r>
      <w:r w:rsidR="00F3423A" w:rsidRPr="00074D94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муниципальной соб</w:t>
      </w:r>
      <w:r>
        <w:rPr>
          <w:rFonts w:ascii="PT Astra Serif" w:hAnsi="PT Astra Serif" w:cs="Times New Roman"/>
          <w:sz w:val="26"/>
          <w:szCs w:val="26"/>
        </w:rPr>
        <w:t>ственности и градостроительства</w:t>
      </w:r>
      <w:r w:rsidR="00F3423A" w:rsidRPr="00074D94">
        <w:rPr>
          <w:rFonts w:ascii="PT Astra Serif" w:hAnsi="PT Astra Serif" w:cs="Times New Roman"/>
          <w:sz w:val="26"/>
          <w:szCs w:val="26"/>
        </w:rPr>
        <w:t>, так как имели место случаи нарушения сроков утверждения заказчиками планов – графиков закупок в Единой информационной системе в сфере закупок.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Средняя оценка по показателю составила 98,</w:t>
      </w:r>
      <w:r w:rsidR="00417721" w:rsidRPr="00074D94">
        <w:rPr>
          <w:rFonts w:ascii="PT Astra Serif" w:hAnsi="PT Astra Serif" w:cs="Times New Roman"/>
          <w:sz w:val="26"/>
          <w:szCs w:val="26"/>
        </w:rPr>
        <w:t>8</w:t>
      </w:r>
      <w:r w:rsidRPr="00074D94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26) Показатель 1.29</w:t>
      </w:r>
      <w:r w:rsidR="00657E2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«Соблюдение сроков предоставления на регистрацию принятых бюджетных обязательств по закупкам малого объема (до шестисот тысяч рублей) получателями бюджетных средств».</w:t>
      </w:r>
    </w:p>
    <w:p w:rsidR="00F3423A" w:rsidRPr="00074D94" w:rsidRDefault="007823FC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Показатель характеризует </w:t>
      </w:r>
      <w:r w:rsidR="00F3423A" w:rsidRPr="00074D94">
        <w:rPr>
          <w:rFonts w:ascii="PT Astra Serif" w:hAnsi="PT Astra Serif" w:cs="Times New Roman"/>
          <w:sz w:val="26"/>
          <w:szCs w:val="26"/>
        </w:rPr>
        <w:t>своевременность предоставления на регистрацию принятых бюджетных обязательств по закупкам малого объема (до шестисот тысяч рублей) получателями бюджетных средств.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Целевым ориентиром является соблюдение сроков предоставления на регистрацию принятых бюджетных обязательств по закупкам малого объема (до шестисот тысяч рублей) получателями бюджетных средств.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Показатель по Управлению социальной политики и Управлению культуры не оценивался в связи с тем, что данными ГАБС не проводились закупки малого объема (до шестисот тысяч рублей).</w:t>
      </w:r>
    </w:p>
    <w:p w:rsidR="00F3423A" w:rsidRDefault="00376D77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</w:t>
      </w:r>
      <w:r w:rsidR="00D94F68">
        <w:rPr>
          <w:rFonts w:ascii="PT Astra Serif" w:hAnsi="PT Astra Serif" w:cs="Times New Roman"/>
          <w:sz w:val="26"/>
          <w:szCs w:val="26"/>
        </w:rPr>
        <w:t>оказател</w:t>
      </w:r>
      <w:r>
        <w:rPr>
          <w:rFonts w:ascii="PT Astra Serif" w:hAnsi="PT Astra Serif" w:cs="Times New Roman"/>
          <w:sz w:val="26"/>
          <w:szCs w:val="26"/>
        </w:rPr>
        <w:t>я составило 100,0 баллов у</w:t>
      </w:r>
      <w:r w:rsidR="00D94F68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финансов, Контрольно</w:t>
      </w:r>
      <w:r w:rsidR="007A5C02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-</w:t>
      </w:r>
      <w:r w:rsidR="007A5C02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счетн</w:t>
      </w:r>
      <w:r w:rsidR="00D94F68">
        <w:rPr>
          <w:rFonts w:ascii="PT Astra Serif" w:hAnsi="PT Astra Serif" w:cs="Times New Roman"/>
          <w:sz w:val="26"/>
          <w:szCs w:val="26"/>
        </w:rPr>
        <w:t>ой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палат</w:t>
      </w:r>
      <w:r w:rsidR="00E314A7">
        <w:rPr>
          <w:rFonts w:ascii="PT Astra Serif" w:hAnsi="PT Astra Serif" w:cs="Times New Roman"/>
          <w:sz w:val="26"/>
          <w:szCs w:val="26"/>
        </w:rPr>
        <w:t>ы</w:t>
      </w:r>
      <w:r w:rsidR="0030489E" w:rsidRPr="00074D94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="00F3423A" w:rsidRPr="00074D94">
        <w:rPr>
          <w:rFonts w:ascii="PT Astra Serif" w:hAnsi="PT Astra Serif" w:cs="Times New Roman"/>
          <w:sz w:val="26"/>
          <w:szCs w:val="26"/>
        </w:rPr>
        <w:t>.</w:t>
      </w:r>
    </w:p>
    <w:p w:rsidR="00E314A7" w:rsidRPr="00074D94" w:rsidRDefault="003561DF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остальным ГАБС показатель составил менее 100,0 баллов:</w:t>
      </w:r>
    </w:p>
    <w:p w:rsidR="003561DF" w:rsidRDefault="007823FC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Управление образования – 99,0 баллов</w:t>
      </w:r>
      <w:r w:rsidR="003561DF">
        <w:rPr>
          <w:rFonts w:ascii="PT Astra Serif" w:hAnsi="PT Astra Serif" w:cs="Times New Roman"/>
          <w:sz w:val="26"/>
          <w:szCs w:val="26"/>
        </w:rPr>
        <w:t>;</w:t>
      </w:r>
    </w:p>
    <w:p w:rsidR="003561DF" w:rsidRDefault="004E1081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Департамент жилищно – коммунального и строительного комплекса – 98,0 баллов</w:t>
      </w:r>
      <w:r w:rsidR="003561DF">
        <w:rPr>
          <w:rFonts w:ascii="PT Astra Serif" w:hAnsi="PT Astra Serif" w:cs="Times New Roman"/>
          <w:sz w:val="26"/>
          <w:szCs w:val="26"/>
        </w:rPr>
        <w:t>;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</w:p>
    <w:p w:rsidR="003561DF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Дума города Югорска – 96</w:t>
      </w:r>
      <w:r w:rsidR="0030489E" w:rsidRPr="00074D94">
        <w:rPr>
          <w:rFonts w:ascii="PT Astra Serif" w:hAnsi="PT Astra Serif" w:cs="Times New Roman"/>
          <w:sz w:val="26"/>
          <w:szCs w:val="26"/>
        </w:rPr>
        <w:t>,0</w:t>
      </w:r>
      <w:r w:rsidR="004E1081">
        <w:rPr>
          <w:rFonts w:ascii="PT Astra Serif" w:hAnsi="PT Astra Serif" w:cs="Times New Roman"/>
          <w:sz w:val="26"/>
          <w:szCs w:val="26"/>
        </w:rPr>
        <w:t xml:space="preserve"> баллов</w:t>
      </w:r>
      <w:r w:rsidR="003561DF">
        <w:rPr>
          <w:rFonts w:ascii="PT Astra Serif" w:hAnsi="PT Astra Serif" w:cs="Times New Roman"/>
          <w:sz w:val="26"/>
          <w:szCs w:val="26"/>
        </w:rPr>
        <w:t>;</w:t>
      </w:r>
      <w:r w:rsidR="004E1081">
        <w:rPr>
          <w:rFonts w:ascii="PT Astra Serif" w:hAnsi="PT Astra Serif" w:cs="Times New Roman"/>
          <w:sz w:val="26"/>
          <w:szCs w:val="26"/>
        </w:rPr>
        <w:t xml:space="preserve"> </w:t>
      </w:r>
    </w:p>
    <w:p w:rsidR="003561DF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Администрация города Югорска – 94,0 балл</w:t>
      </w:r>
      <w:r w:rsidR="004E1081">
        <w:rPr>
          <w:rFonts w:ascii="PT Astra Serif" w:hAnsi="PT Astra Serif" w:cs="Times New Roman"/>
          <w:sz w:val="26"/>
          <w:szCs w:val="26"/>
        </w:rPr>
        <w:t>ов</w:t>
      </w:r>
      <w:r w:rsidR="003561DF">
        <w:rPr>
          <w:rFonts w:ascii="PT Astra Serif" w:hAnsi="PT Astra Serif" w:cs="Times New Roman"/>
          <w:sz w:val="26"/>
          <w:szCs w:val="26"/>
        </w:rPr>
        <w:t>;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</w:p>
    <w:p w:rsidR="00F3423A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Департамент муниципальной собственности и градостроительства – 88,0 баллов.</w:t>
      </w:r>
    </w:p>
    <w:p w:rsidR="007823FC" w:rsidRPr="00074D94" w:rsidRDefault="007823FC" w:rsidP="007823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оценка по показателю составила 95,8 балла. 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27) Показатель 1.30</w:t>
      </w:r>
      <w:r w:rsidR="00657E2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«Наличие просроченной дебиторской задолженности по расходам».</w:t>
      </w:r>
    </w:p>
    <w:p w:rsidR="00F3423A" w:rsidRPr="00074D94" w:rsidRDefault="00212A1B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975BE6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наличие/отсутствие просроченной дебиторской задолженности по расходам.</w:t>
      </w:r>
    </w:p>
    <w:p w:rsidR="00F3423A" w:rsidRDefault="00D3744D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>
        <w:rPr>
          <w:rFonts w:ascii="PT Astra Serif" w:hAnsi="PT Astra Serif" w:cs="Times New Roman"/>
          <w:sz w:val="26"/>
          <w:szCs w:val="26"/>
        </w:rPr>
        <w:t>,</w:t>
      </w:r>
      <w:r w:rsidR="003561DF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так как дебиторская задолженность на конец отчетного периода отсутствует.</w:t>
      </w:r>
    </w:p>
    <w:p w:rsidR="00212A1B" w:rsidRPr="00074D94" w:rsidRDefault="00212A1B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100,0</w:t>
      </w:r>
      <w:r w:rsidRPr="00074D94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28) Показатель 1.31</w:t>
      </w:r>
      <w:r w:rsidR="00657E2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«Наличие просроченной кредиторской задолженности по расходам».</w:t>
      </w:r>
    </w:p>
    <w:p w:rsidR="00F3423A" w:rsidRPr="00074D94" w:rsidRDefault="00CF7F39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П</w:t>
      </w:r>
      <w:r w:rsidR="00212A1B">
        <w:rPr>
          <w:rFonts w:ascii="PT Astra Serif" w:hAnsi="PT Astra Serif" w:cs="Times New Roman"/>
          <w:sz w:val="26"/>
          <w:szCs w:val="26"/>
        </w:rPr>
        <w:t>оказатель характеризует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наличие/отсутствие просроченной кредиторской задолженности по расходам.</w:t>
      </w:r>
    </w:p>
    <w:p w:rsidR="00F3423A" w:rsidRDefault="00D3744D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>
        <w:rPr>
          <w:rFonts w:ascii="PT Astra Serif" w:hAnsi="PT Astra Serif" w:cs="Times New Roman"/>
          <w:sz w:val="26"/>
          <w:szCs w:val="26"/>
        </w:rPr>
        <w:t>,</w:t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 так как кредиторская задолженность на конец отчетного периода отсутствует.</w:t>
      </w:r>
    </w:p>
    <w:p w:rsidR="00212A1B" w:rsidRPr="00074D94" w:rsidRDefault="00212A1B" w:rsidP="00212A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100,0</w:t>
      </w:r>
      <w:r w:rsidRPr="00074D94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29) Показатель 1.32</w:t>
      </w:r>
      <w:r w:rsidR="00657E2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«Эффективность управления кредиторской задолженностью по расчетам с поставщиками и подрядчиками муниципальными автономными, </w:t>
      </w:r>
      <w:r w:rsidRPr="00074D94">
        <w:rPr>
          <w:rFonts w:ascii="PT Astra Serif" w:hAnsi="PT Astra Serif" w:cs="Times New Roman"/>
          <w:sz w:val="26"/>
          <w:szCs w:val="26"/>
        </w:rPr>
        <w:lastRenderedPageBreak/>
        <w:t>бюджетными учреждениями посредством субсидий на выполнение муниципального задания и иные цели».</w:t>
      </w:r>
    </w:p>
    <w:p w:rsidR="00F3423A" w:rsidRPr="00074D94" w:rsidRDefault="00212A1B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CF7F39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наличие/отсутствие просроченной кредиторской задолженности по расходам у муниципальных автономных, бюджетных учреждений.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Целевым значением является отсутствие просроченной кредиторской задолженности по расходам у муниципальных автономных, бюджетных учреждений.  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Данные показатели по Думе города Югорска,</w:t>
      </w:r>
      <w:r w:rsidR="00212A1B">
        <w:rPr>
          <w:rFonts w:ascii="PT Astra Serif" w:hAnsi="PT Astra Serif" w:cs="Times New Roman"/>
          <w:sz w:val="26"/>
          <w:szCs w:val="26"/>
        </w:rPr>
        <w:t xml:space="preserve"> </w:t>
      </w:r>
      <w:r w:rsidRPr="00074D94">
        <w:rPr>
          <w:rFonts w:ascii="PT Astra Serif" w:hAnsi="PT Astra Serif" w:cs="Times New Roman"/>
          <w:sz w:val="26"/>
          <w:szCs w:val="26"/>
        </w:rPr>
        <w:t xml:space="preserve">Департаменту финансов, </w:t>
      </w:r>
      <w:r w:rsidR="00212A1B" w:rsidRPr="00074D94">
        <w:rPr>
          <w:rFonts w:ascii="PT Astra Serif" w:hAnsi="PT Astra Serif" w:cs="Times New Roman"/>
          <w:sz w:val="26"/>
          <w:szCs w:val="26"/>
        </w:rPr>
        <w:t>Департаменту жилищно-коммунального и строительного комплекса</w:t>
      </w:r>
      <w:r w:rsidR="00212A1B">
        <w:rPr>
          <w:rFonts w:ascii="PT Astra Serif" w:hAnsi="PT Astra Serif" w:cs="Times New Roman"/>
          <w:sz w:val="26"/>
          <w:szCs w:val="26"/>
        </w:rPr>
        <w:t>,</w:t>
      </w:r>
      <w:r w:rsidR="00212A1B" w:rsidRPr="00074D94">
        <w:rPr>
          <w:rFonts w:ascii="PT Astra Serif" w:hAnsi="PT Astra Serif" w:cs="Times New Roman"/>
          <w:sz w:val="26"/>
          <w:szCs w:val="26"/>
        </w:rPr>
        <w:t xml:space="preserve"> Контрольно - счетной палате города Югорска</w:t>
      </w:r>
      <w:r w:rsidR="00212A1B">
        <w:rPr>
          <w:rFonts w:ascii="PT Astra Serif" w:hAnsi="PT Astra Serif" w:cs="Times New Roman"/>
          <w:sz w:val="26"/>
          <w:szCs w:val="26"/>
        </w:rPr>
        <w:t>, Администрации города Югорска</w:t>
      </w:r>
      <w:r w:rsidR="00212A1B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Pr="00074D94">
        <w:rPr>
          <w:rFonts w:ascii="PT Astra Serif" w:hAnsi="PT Astra Serif" w:cs="Times New Roman"/>
          <w:sz w:val="26"/>
          <w:szCs w:val="26"/>
        </w:rPr>
        <w:t>не выполняющих функции учредителей в отношении муниципальных учреждений, не оценивались.</w:t>
      </w:r>
    </w:p>
    <w:p w:rsidR="00D74631" w:rsidRDefault="00F150F2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 w:rsidR="00F3423A" w:rsidRPr="00074D94">
        <w:rPr>
          <w:rFonts w:ascii="PT Astra Serif" w:hAnsi="PT Astra Serif" w:cs="Times New Roman"/>
          <w:sz w:val="26"/>
          <w:szCs w:val="26"/>
        </w:rPr>
        <w:t>так как просроченная кредиторская задолженность по расходам у муниципальных автономных, бюджетных учреждений на конец отчетного периода отсутствовала.</w:t>
      </w:r>
    </w:p>
    <w:p w:rsidR="00B32A8F" w:rsidRPr="00074D94" w:rsidRDefault="00B32A8F" w:rsidP="00B32A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100,0</w:t>
      </w:r>
      <w:r w:rsidRPr="00074D94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30) Показатель 1.33</w:t>
      </w:r>
      <w:r w:rsidR="00657E20">
        <w:rPr>
          <w:rFonts w:ascii="PT Astra Serif" w:hAnsi="PT Astra Serif" w:cs="Times New Roman"/>
          <w:sz w:val="26"/>
          <w:szCs w:val="26"/>
        </w:rPr>
        <w:t>.</w:t>
      </w:r>
      <w:r w:rsidRPr="00074D94">
        <w:rPr>
          <w:rFonts w:ascii="PT Astra Serif" w:hAnsi="PT Astra Serif" w:cs="Times New Roman"/>
          <w:sz w:val="26"/>
          <w:szCs w:val="26"/>
        </w:rPr>
        <w:t xml:space="preserve"> «Эффективность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иные цели».</w:t>
      </w:r>
    </w:p>
    <w:p w:rsidR="00F3423A" w:rsidRPr="00074D94" w:rsidRDefault="00B32A8F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CF7F39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наличие/отсутствие просроченной дебиторской задолженности по расходам у муниципальных автономных, бюджетных учреждений.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Целевым значением является отсутствие просроченной дебиторской задолженности по расходам у муниципальных автономных, бюджетных учреждений.  </w:t>
      </w:r>
    </w:p>
    <w:p w:rsidR="00F3423A" w:rsidRPr="00074D94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Данные показатели по Думе города Югорска, Департаменту финансов, Департаменту жилищно-коммунального и строительного комплекса, </w:t>
      </w:r>
      <w:r w:rsidR="00B32A8F">
        <w:rPr>
          <w:rFonts w:ascii="PT Astra Serif" w:hAnsi="PT Astra Serif" w:cs="Times New Roman"/>
          <w:sz w:val="26"/>
          <w:szCs w:val="26"/>
        </w:rPr>
        <w:t xml:space="preserve">Контрольно – счетной палате города Югорска, Администрации города Югорска </w:t>
      </w:r>
      <w:r w:rsidRPr="00074D94">
        <w:rPr>
          <w:rFonts w:ascii="PT Astra Serif" w:hAnsi="PT Astra Serif" w:cs="Times New Roman"/>
          <w:sz w:val="26"/>
          <w:szCs w:val="26"/>
        </w:rPr>
        <w:t>не выполняющих функции учредителей в отношении муниципальных учреждений, не оценивались.</w:t>
      </w:r>
    </w:p>
    <w:p w:rsidR="00F3423A" w:rsidRDefault="00F150F2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="00F3423A" w:rsidRPr="00074D94">
        <w:rPr>
          <w:rFonts w:ascii="PT Astra Serif" w:hAnsi="PT Astra Serif" w:cs="Times New Roman"/>
          <w:sz w:val="26"/>
          <w:szCs w:val="26"/>
        </w:rPr>
        <w:t>, так как просроченная дебиторская задолженность по расходам у муниципальных автономных, бюджетных учреждений на конец отчетного периода отсутствовала.</w:t>
      </w:r>
      <w:r w:rsidR="00F3423A" w:rsidRPr="007F5EF5">
        <w:rPr>
          <w:rFonts w:ascii="PT Astra Serif" w:hAnsi="PT Astra Serif" w:cs="Times New Roman"/>
          <w:sz w:val="26"/>
          <w:szCs w:val="26"/>
        </w:rPr>
        <w:t xml:space="preserve"> </w:t>
      </w:r>
    </w:p>
    <w:p w:rsidR="00B32A8F" w:rsidRPr="00074D94" w:rsidRDefault="00B32A8F" w:rsidP="00B32A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100,0</w:t>
      </w:r>
      <w:r w:rsidRPr="00074D94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</w:p>
    <w:p w:rsidR="00D74631" w:rsidRPr="00853185" w:rsidRDefault="0093238E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853185">
        <w:rPr>
          <w:rFonts w:ascii="PT Astra Serif" w:hAnsi="PT Astra Serif" w:cs="Times New Roman"/>
          <w:b/>
          <w:sz w:val="26"/>
          <w:szCs w:val="26"/>
        </w:rPr>
        <w:t xml:space="preserve">2. </w:t>
      </w:r>
      <w:r w:rsidR="004C20FF">
        <w:rPr>
          <w:rFonts w:ascii="PT Astra Serif" w:hAnsi="PT Astra Serif" w:cs="Times New Roman"/>
          <w:b/>
          <w:sz w:val="26"/>
          <w:szCs w:val="26"/>
        </w:rPr>
        <w:t>Качество</w:t>
      </w:r>
      <w:r w:rsidRPr="00853185">
        <w:rPr>
          <w:rFonts w:ascii="PT Astra Serif" w:hAnsi="PT Astra Serif" w:cs="Times New Roman"/>
          <w:b/>
          <w:sz w:val="26"/>
          <w:szCs w:val="26"/>
        </w:rPr>
        <w:t xml:space="preserve"> управления доходами и источниками финансирования дефицита бюджета </w:t>
      </w:r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EC19BD">
        <w:rPr>
          <w:rFonts w:ascii="PT Astra Serif" w:hAnsi="PT Astra Serif" w:cs="Times New Roman"/>
          <w:sz w:val="26"/>
          <w:szCs w:val="26"/>
        </w:rPr>
        <w:t xml:space="preserve">Для расчёта показателей Мониторинга в части </w:t>
      </w:r>
      <w:r w:rsidRPr="00EC19BD">
        <w:rPr>
          <w:rFonts w:ascii="PT Astra Serif" w:hAnsi="PT Astra Serif" w:cs="Times New Roman"/>
          <w:bCs/>
          <w:sz w:val="26"/>
          <w:szCs w:val="26"/>
        </w:rPr>
        <w:t>оценки качества управления доходами и источниками финансирования дефицита бюджета были использованы:</w:t>
      </w:r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EC19BD">
        <w:rPr>
          <w:rFonts w:ascii="PT Astra Serif" w:hAnsi="PT Astra Serif" w:cs="Times New Roman"/>
          <w:bCs/>
          <w:sz w:val="26"/>
          <w:szCs w:val="26"/>
        </w:rPr>
        <w:t>- данные из формы по ОКУД 0503169 «Сведения по дебиторской и кредиторской задолженности по расходам» за 2022 год;</w:t>
      </w:r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BD">
        <w:rPr>
          <w:rFonts w:ascii="PT Astra Serif" w:hAnsi="PT Astra Serif" w:cs="Times New Roman"/>
          <w:sz w:val="26"/>
          <w:szCs w:val="26"/>
        </w:rPr>
        <w:t>- постановление администрации города Югорска от 02.10.2017 № 2360 «О порядке составления проекта решения о бюджете города Югорска на очередной финансовый год и плановый период»;</w:t>
      </w:r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BD">
        <w:rPr>
          <w:rFonts w:ascii="PT Astra Serif" w:hAnsi="PT Astra Serif" w:cs="Times New Roman"/>
          <w:sz w:val="26"/>
          <w:szCs w:val="26"/>
        </w:rPr>
        <w:t>- сопроводительн</w:t>
      </w:r>
      <w:r w:rsidR="00657E20">
        <w:rPr>
          <w:rFonts w:ascii="PT Astra Serif" w:hAnsi="PT Astra Serif" w:cs="Times New Roman"/>
          <w:sz w:val="26"/>
          <w:szCs w:val="26"/>
        </w:rPr>
        <w:t>ые письма ГАБС о направлении в Д</w:t>
      </w:r>
      <w:r w:rsidRPr="00EC19BD">
        <w:rPr>
          <w:rFonts w:ascii="PT Astra Serif" w:hAnsi="PT Astra Serif" w:cs="Times New Roman"/>
          <w:sz w:val="26"/>
          <w:szCs w:val="26"/>
        </w:rPr>
        <w:t>епартамент финансов документов и материалов,  необходимых для составления проекта бюджета города, а так же иной информации, документов и материалов;</w:t>
      </w:r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BD">
        <w:rPr>
          <w:rFonts w:ascii="PT Astra Serif" w:hAnsi="PT Astra Serif" w:cs="Times New Roman"/>
          <w:sz w:val="26"/>
          <w:szCs w:val="26"/>
        </w:rPr>
        <w:t>-</w:t>
      </w:r>
      <w:r w:rsidR="00B41154">
        <w:rPr>
          <w:rFonts w:ascii="PT Astra Serif" w:hAnsi="PT Astra Serif" w:cs="Times New Roman"/>
          <w:sz w:val="26"/>
          <w:szCs w:val="26"/>
        </w:rPr>
        <w:t xml:space="preserve"> </w:t>
      </w:r>
      <w:r w:rsidRPr="00EC19BD">
        <w:rPr>
          <w:rFonts w:ascii="PT Astra Serif" w:hAnsi="PT Astra Serif" w:cs="Times New Roman"/>
          <w:sz w:val="26"/>
          <w:szCs w:val="26"/>
        </w:rPr>
        <w:t>факты доработки, исправления ошибок в документах и материалах, необходимых для составления</w:t>
      </w:r>
      <w:r w:rsidR="00B41154">
        <w:rPr>
          <w:rFonts w:ascii="PT Astra Serif" w:hAnsi="PT Astra Serif" w:cs="Times New Roman"/>
          <w:sz w:val="26"/>
          <w:szCs w:val="26"/>
        </w:rPr>
        <w:t xml:space="preserve"> проекта</w:t>
      </w:r>
      <w:r w:rsidRPr="00EC19BD">
        <w:rPr>
          <w:rFonts w:ascii="PT Astra Serif" w:hAnsi="PT Astra Serif" w:cs="Times New Roman"/>
          <w:sz w:val="26"/>
          <w:szCs w:val="26"/>
        </w:rPr>
        <w:t xml:space="preserve"> бюджета города;</w:t>
      </w:r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BD">
        <w:rPr>
          <w:rFonts w:ascii="PT Astra Serif" w:hAnsi="PT Astra Serif"/>
          <w:sz w:val="26"/>
          <w:szCs w:val="26"/>
          <w:shd w:val="clear" w:color="auto" w:fill="FFFFFF"/>
        </w:rPr>
        <w:t xml:space="preserve">- постановления Правительства Российской Федерации от 23.06.2016 № 574 </w:t>
      </w:r>
      <w:r w:rsidRPr="00EC19BD">
        <w:rPr>
          <w:rFonts w:ascii="PT Astra Serif" w:hAnsi="PT Astra Serif"/>
          <w:sz w:val="26"/>
          <w:szCs w:val="26"/>
        </w:rPr>
        <w:t xml:space="preserve"> «</w:t>
      </w:r>
      <w:r w:rsidRPr="00EC19BD">
        <w:rPr>
          <w:rFonts w:ascii="PT Astra Serif" w:hAnsi="PT Astra Serif"/>
          <w:sz w:val="26"/>
          <w:szCs w:val="26"/>
          <w:shd w:val="clear" w:color="auto" w:fill="FFFFFF"/>
        </w:rPr>
        <w:t xml:space="preserve">Об общих требованиях к методике прогнозирования поступлений доходов в бюджеты бюджетной системы Российской Федерации» и от 26.05.2016 № 469 </w:t>
      </w:r>
      <w:r w:rsidRPr="00EC19BD">
        <w:rPr>
          <w:rFonts w:ascii="PT Astra Serif" w:hAnsi="PT Astra Serif"/>
          <w:sz w:val="26"/>
          <w:szCs w:val="26"/>
        </w:rPr>
        <w:t>«</w:t>
      </w:r>
      <w:r w:rsidRPr="00EC19BD">
        <w:rPr>
          <w:rFonts w:ascii="PT Astra Serif" w:hAnsi="PT Astra Serif"/>
          <w:sz w:val="26"/>
          <w:szCs w:val="26"/>
          <w:shd w:val="clear" w:color="auto" w:fill="FFFFFF"/>
        </w:rPr>
        <w:t xml:space="preserve">Об общих </w:t>
      </w:r>
      <w:r w:rsidRPr="00EC19BD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требованиях к методике прогнозирования поступлений по источникам финансирования дефицита бюджета»;</w:t>
      </w:r>
      <w:r w:rsidRPr="00EC19BD">
        <w:rPr>
          <w:rFonts w:ascii="PT Astra Serif" w:hAnsi="PT Astra Serif" w:cs="Times New Roman"/>
          <w:sz w:val="26"/>
          <w:szCs w:val="26"/>
        </w:rPr>
        <w:t xml:space="preserve"> </w:t>
      </w:r>
    </w:p>
    <w:p w:rsidR="00366AF3" w:rsidRPr="00EC19BD" w:rsidRDefault="000878C2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BD">
        <w:rPr>
          <w:rFonts w:ascii="PT Astra Serif" w:hAnsi="PT Astra Serif" w:cs="Times New Roman"/>
          <w:sz w:val="26"/>
          <w:szCs w:val="26"/>
        </w:rPr>
        <w:t>- правовые акты ГА</w:t>
      </w:r>
      <w:r w:rsidR="00366AF3" w:rsidRPr="00EC19BD">
        <w:rPr>
          <w:rFonts w:ascii="PT Astra Serif" w:hAnsi="PT Astra Serif" w:cs="Times New Roman"/>
          <w:sz w:val="26"/>
          <w:szCs w:val="26"/>
        </w:rPr>
        <w:t>БС;</w:t>
      </w:r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EC19BD">
        <w:rPr>
          <w:rFonts w:ascii="PT Astra Serif" w:hAnsi="PT Astra Serif" w:cs="Times New Roman"/>
          <w:sz w:val="26"/>
          <w:szCs w:val="26"/>
        </w:rPr>
        <w:t>- данные автоматизированной системы «Бюджет» о плановых назначениях и о фактических поступлениях доходов в бюджет города Югорска за 2022 год, о суммах невыясненных поступлений у ГАБС  по состоянию на 28.12.2022 (последний день предоставления в Управление Федерального казначейства по Ханты-Мансийскому автономному округу - Югре уведомлений об уточнении вида и принадлежности платежа (форма по КФД 0531809) в отчетном финансовом году);</w:t>
      </w:r>
      <w:proofErr w:type="gramEnd"/>
    </w:p>
    <w:p w:rsidR="00366AF3" w:rsidRPr="00EC19BD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BD">
        <w:rPr>
          <w:rFonts w:ascii="PT Astra Serif" w:hAnsi="PT Astra Serif" w:cs="Times New Roman"/>
          <w:sz w:val="26"/>
          <w:szCs w:val="26"/>
        </w:rPr>
        <w:t xml:space="preserve">- приказ заместителя главы города - директора департамента финансов администрации города Югорска от 18.03.2008 № 7 «О порядке составления и ведения кассового плана исполнения бюджета города в текущем финансовом году»; </w:t>
      </w:r>
    </w:p>
    <w:p w:rsidR="00366AF3" w:rsidRPr="004E148A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EC19BD">
        <w:rPr>
          <w:rFonts w:ascii="PT Astra Serif" w:hAnsi="PT Astra Serif" w:cs="Times New Roman"/>
          <w:sz w:val="26"/>
          <w:szCs w:val="26"/>
        </w:rPr>
        <w:t>- письмо Департамента финансов Ханты-Мансийского автономного округа - Югры от 14.12.2022 № 20-Исх-4982 «О совершении операций в конце 2022 года».</w:t>
      </w:r>
    </w:p>
    <w:p w:rsidR="00366AF3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E148A">
        <w:rPr>
          <w:rFonts w:ascii="PT Astra Serif" w:hAnsi="PT Astra Serif" w:cs="Times New Roman"/>
          <w:sz w:val="26"/>
          <w:szCs w:val="26"/>
        </w:rPr>
        <w:t>Средняя балльная оценка по 2-й группе показателей за 202</w:t>
      </w:r>
      <w:r>
        <w:rPr>
          <w:rFonts w:ascii="PT Astra Serif" w:hAnsi="PT Astra Serif" w:cs="Times New Roman"/>
          <w:sz w:val="26"/>
          <w:szCs w:val="26"/>
        </w:rPr>
        <w:t>2</w:t>
      </w:r>
      <w:r w:rsidRPr="004E148A">
        <w:rPr>
          <w:rFonts w:ascii="PT Astra Serif" w:hAnsi="PT Astra Serif" w:cs="Times New Roman"/>
          <w:sz w:val="26"/>
          <w:szCs w:val="26"/>
        </w:rPr>
        <w:t xml:space="preserve"> год составила </w:t>
      </w:r>
      <w:r w:rsidR="00092A89">
        <w:rPr>
          <w:rFonts w:ascii="PT Astra Serif" w:hAnsi="PT Astra Serif" w:cs="Times New Roman"/>
          <w:sz w:val="26"/>
          <w:szCs w:val="26"/>
        </w:rPr>
        <w:t>97</w:t>
      </w:r>
      <w:r w:rsidR="00644E0A">
        <w:rPr>
          <w:rFonts w:ascii="PT Astra Serif" w:hAnsi="PT Astra Serif" w:cs="Times New Roman"/>
          <w:sz w:val="26"/>
          <w:szCs w:val="26"/>
        </w:rPr>
        <w:t>,</w:t>
      </w:r>
      <w:r w:rsidR="00092A89">
        <w:rPr>
          <w:rFonts w:ascii="PT Astra Serif" w:hAnsi="PT Astra Serif" w:cs="Times New Roman"/>
          <w:sz w:val="26"/>
          <w:szCs w:val="26"/>
        </w:rPr>
        <w:t>6</w:t>
      </w:r>
      <w:r w:rsidRPr="004E148A">
        <w:rPr>
          <w:rFonts w:ascii="PT Astra Serif" w:hAnsi="PT Astra Serif" w:cs="Times New Roman"/>
          <w:sz w:val="26"/>
          <w:szCs w:val="26"/>
        </w:rPr>
        <w:t xml:space="preserve"> балл</w:t>
      </w:r>
      <w:r w:rsidR="00092A89">
        <w:rPr>
          <w:rFonts w:ascii="PT Astra Serif" w:hAnsi="PT Astra Serif" w:cs="Times New Roman"/>
          <w:sz w:val="26"/>
          <w:szCs w:val="26"/>
        </w:rPr>
        <w:t xml:space="preserve">а </w:t>
      </w:r>
      <w:r w:rsidRPr="004E148A">
        <w:rPr>
          <w:rFonts w:ascii="PT Astra Serif" w:hAnsi="PT Astra Serif" w:cs="Times New Roman"/>
          <w:sz w:val="26"/>
          <w:szCs w:val="26"/>
        </w:rPr>
        <w:t>по 100,0-балльной шкале.</w:t>
      </w:r>
    </w:p>
    <w:p w:rsidR="00C86C39" w:rsidRDefault="0045008B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100,0 баллов у </w:t>
      </w:r>
      <w:r w:rsidR="00C86C39" w:rsidRPr="00074D94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C86C39" w:rsidRPr="00074D94">
        <w:rPr>
          <w:rFonts w:ascii="PT Astra Serif" w:hAnsi="PT Astra Serif" w:cs="Times New Roman"/>
          <w:sz w:val="26"/>
          <w:szCs w:val="26"/>
        </w:rPr>
        <w:t xml:space="preserve"> финансов</w:t>
      </w:r>
      <w:r w:rsidR="00C86C39">
        <w:rPr>
          <w:rFonts w:ascii="PT Astra Serif" w:hAnsi="PT Astra Serif" w:cs="Times New Roman"/>
          <w:sz w:val="26"/>
          <w:szCs w:val="26"/>
        </w:rPr>
        <w:t>,</w:t>
      </w:r>
      <w:r w:rsidR="00C86C39" w:rsidRPr="00074D94">
        <w:rPr>
          <w:rFonts w:ascii="PT Astra Serif" w:hAnsi="PT Astra Serif" w:cs="Times New Roman"/>
          <w:sz w:val="26"/>
          <w:szCs w:val="26"/>
        </w:rPr>
        <w:t xml:space="preserve">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C86C39" w:rsidRPr="00074D94">
        <w:rPr>
          <w:rFonts w:ascii="PT Astra Serif" w:hAnsi="PT Astra Serif" w:cs="Times New Roman"/>
          <w:sz w:val="26"/>
          <w:szCs w:val="26"/>
        </w:rPr>
        <w:t xml:space="preserve"> жилищно – коммунального и строительного комплекса</w:t>
      </w:r>
      <w:r w:rsidR="00C86C39">
        <w:rPr>
          <w:rFonts w:ascii="PT Astra Serif" w:hAnsi="PT Astra Serif" w:cs="Times New Roman"/>
          <w:sz w:val="26"/>
          <w:szCs w:val="26"/>
        </w:rPr>
        <w:t xml:space="preserve">, </w:t>
      </w:r>
      <w:r w:rsidR="00C86C39" w:rsidRPr="00074D94">
        <w:rPr>
          <w:rFonts w:ascii="PT Astra Serif" w:hAnsi="PT Astra Serif" w:cs="Times New Roman"/>
          <w:sz w:val="26"/>
          <w:szCs w:val="26"/>
        </w:rPr>
        <w:t>Контрольно - счетн</w:t>
      </w:r>
      <w:r>
        <w:rPr>
          <w:rFonts w:ascii="PT Astra Serif" w:hAnsi="PT Astra Serif" w:cs="Times New Roman"/>
          <w:sz w:val="26"/>
          <w:szCs w:val="26"/>
        </w:rPr>
        <w:t>ой</w:t>
      </w:r>
      <w:r w:rsidR="00C86C39">
        <w:rPr>
          <w:rFonts w:ascii="PT Astra Serif" w:hAnsi="PT Astra Serif" w:cs="Times New Roman"/>
          <w:sz w:val="26"/>
          <w:szCs w:val="26"/>
        </w:rPr>
        <w:t xml:space="preserve"> палат</w:t>
      </w:r>
      <w:r>
        <w:rPr>
          <w:rFonts w:ascii="PT Astra Serif" w:hAnsi="PT Astra Serif" w:cs="Times New Roman"/>
          <w:sz w:val="26"/>
          <w:szCs w:val="26"/>
        </w:rPr>
        <w:t>ы</w:t>
      </w:r>
      <w:r w:rsidR="00C86C39" w:rsidRPr="00074D94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C86C39">
        <w:rPr>
          <w:rFonts w:ascii="PT Astra Serif" w:hAnsi="PT Astra Serif" w:cs="Times New Roman"/>
          <w:sz w:val="26"/>
          <w:szCs w:val="26"/>
        </w:rPr>
        <w:t>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092A89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C86C39" w:rsidRPr="00074D94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 о</w:t>
      </w:r>
      <w:r w:rsidR="00C86C39" w:rsidRPr="00074D94">
        <w:rPr>
          <w:rFonts w:ascii="PT Astra Serif" w:hAnsi="PT Astra Serif" w:cs="Times New Roman"/>
          <w:sz w:val="26"/>
          <w:szCs w:val="26"/>
        </w:rPr>
        <w:t>бразования</w:t>
      </w:r>
      <w:r w:rsidR="00C86C39">
        <w:rPr>
          <w:rFonts w:ascii="PT Astra Serif" w:hAnsi="PT Astra Serif" w:cs="Times New Roman"/>
          <w:sz w:val="26"/>
          <w:szCs w:val="26"/>
        </w:rPr>
        <w:t>.</w:t>
      </w:r>
    </w:p>
    <w:p w:rsidR="00E13EA2" w:rsidRPr="004E148A" w:rsidRDefault="00E13EA2" w:rsidP="00E13EA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E13EA2">
        <w:rPr>
          <w:rFonts w:ascii="PT Astra Serif" w:hAnsi="PT Astra Serif" w:cs="Times New Roman"/>
          <w:sz w:val="26"/>
          <w:szCs w:val="26"/>
        </w:rPr>
        <w:t>Значение показателя составило 85,7 балл</w:t>
      </w:r>
      <w:r>
        <w:rPr>
          <w:rFonts w:ascii="PT Astra Serif" w:hAnsi="PT Astra Serif" w:cs="Times New Roman"/>
          <w:sz w:val="26"/>
          <w:szCs w:val="26"/>
        </w:rPr>
        <w:t>а</w:t>
      </w:r>
      <w:r w:rsidRPr="00E13EA2">
        <w:rPr>
          <w:rFonts w:ascii="PT Astra Serif" w:hAnsi="PT Astra Serif" w:cs="Times New Roman"/>
          <w:sz w:val="26"/>
          <w:szCs w:val="26"/>
        </w:rPr>
        <w:t xml:space="preserve"> </w:t>
      </w:r>
      <w:r w:rsidR="00771322">
        <w:rPr>
          <w:rFonts w:ascii="PT Astra Serif" w:hAnsi="PT Astra Serif" w:cs="Times New Roman"/>
          <w:sz w:val="26"/>
          <w:szCs w:val="26"/>
        </w:rPr>
        <w:t>у</w:t>
      </w:r>
      <w:r w:rsidRPr="00E13EA2">
        <w:rPr>
          <w:rFonts w:ascii="PT Astra Serif" w:hAnsi="PT Astra Serif" w:cs="Times New Roman"/>
          <w:sz w:val="26"/>
          <w:szCs w:val="26"/>
        </w:rPr>
        <w:t xml:space="preserve"> Департамент</w:t>
      </w:r>
      <w:r w:rsidR="00771322">
        <w:rPr>
          <w:rFonts w:ascii="PT Astra Serif" w:hAnsi="PT Astra Serif" w:cs="Times New Roman"/>
          <w:sz w:val="26"/>
          <w:szCs w:val="26"/>
        </w:rPr>
        <w:t>а</w:t>
      </w:r>
      <w:r w:rsidRPr="00E13EA2">
        <w:rPr>
          <w:rFonts w:ascii="PT Astra Serif" w:hAnsi="PT Astra Serif" w:cs="Times New Roman"/>
          <w:sz w:val="26"/>
          <w:szCs w:val="26"/>
        </w:rPr>
        <w:t xml:space="preserve"> муниципальной соб</w:t>
      </w:r>
      <w:r>
        <w:rPr>
          <w:rFonts w:ascii="PT Astra Serif" w:hAnsi="PT Astra Serif" w:cs="Times New Roman"/>
          <w:sz w:val="26"/>
          <w:szCs w:val="26"/>
        </w:rPr>
        <w:t>ственности и градостроительства.</w:t>
      </w:r>
    </w:p>
    <w:p w:rsidR="00366AF3" w:rsidRDefault="00366AF3" w:rsidP="00366A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Показатели по Думе города Югорска,</w:t>
      </w:r>
      <w:r w:rsidR="00BA7618" w:rsidRPr="00BA7618">
        <w:rPr>
          <w:rFonts w:ascii="PT Astra Serif" w:hAnsi="PT Astra Serif" w:cs="Times New Roman"/>
          <w:sz w:val="26"/>
          <w:szCs w:val="26"/>
        </w:rPr>
        <w:t xml:space="preserve"> </w:t>
      </w:r>
      <w:r w:rsidRPr="00BA7618">
        <w:rPr>
          <w:rFonts w:ascii="PT Astra Serif" w:hAnsi="PT Astra Serif" w:cs="Times New Roman"/>
          <w:sz w:val="26"/>
          <w:szCs w:val="26"/>
        </w:rPr>
        <w:t>Управлению социальной политики и Управлению культуры не оценивались, так как данные ГАБС не являются администраторами доходов бюджета города Югорска.</w:t>
      </w:r>
    </w:p>
    <w:p w:rsidR="00D74631" w:rsidRPr="00853185" w:rsidRDefault="006C1D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данной группе о</w:t>
      </w:r>
      <w:r w:rsidRPr="00853185">
        <w:rPr>
          <w:rFonts w:ascii="PT Astra Serif" w:hAnsi="PT Astra Serif" w:cs="Times New Roman"/>
          <w:sz w:val="26"/>
          <w:szCs w:val="26"/>
        </w:rPr>
        <w:t xml:space="preserve">ценка </w:t>
      </w:r>
      <w:r>
        <w:rPr>
          <w:rFonts w:ascii="PT Astra Serif" w:hAnsi="PT Astra Serif" w:cs="Times New Roman"/>
          <w:sz w:val="26"/>
          <w:szCs w:val="26"/>
        </w:rPr>
        <w:t>проведена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по </w:t>
      </w:r>
      <w:r w:rsidR="008D277F">
        <w:rPr>
          <w:rFonts w:ascii="PT Astra Serif" w:hAnsi="PT Astra Serif" w:cs="Times New Roman"/>
          <w:sz w:val="26"/>
          <w:szCs w:val="26"/>
        </w:rPr>
        <w:t xml:space="preserve">7 </w:t>
      </w:r>
      <w:r w:rsidR="0093238E" w:rsidRPr="00853185">
        <w:rPr>
          <w:rFonts w:ascii="PT Astra Serif" w:hAnsi="PT Astra Serif" w:cs="Times New Roman"/>
          <w:sz w:val="26"/>
          <w:szCs w:val="26"/>
        </w:rPr>
        <w:t>показателям:</w:t>
      </w:r>
    </w:p>
    <w:p w:rsidR="00F3423A" w:rsidRPr="00BA7618" w:rsidRDefault="0093238E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</w:r>
      <w:r w:rsidR="00F3423A" w:rsidRPr="00BA7618">
        <w:rPr>
          <w:rFonts w:ascii="PT Astra Serif" w:hAnsi="PT Astra Serif" w:cs="Times New Roman"/>
          <w:sz w:val="26"/>
          <w:szCs w:val="26"/>
        </w:rPr>
        <w:t>1) Показатель 2.1. «Снижение уровня просроченной дебиторской задолженности по доходам бюджета города».</w:t>
      </w:r>
    </w:p>
    <w:p w:rsidR="00F3423A" w:rsidRPr="00BA7618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характеризует наличие/отсутствие снижения уровня просроченной дебиторской задолженности по доходам бюджета, администрируемым ГАБС. Целевой ориентир - значение показателя, равное 0.</w:t>
      </w:r>
    </w:p>
    <w:p w:rsidR="00F3423A" w:rsidRPr="00BA7618" w:rsidRDefault="00F3423A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 xml:space="preserve">В связи с отсутствием просроченной дебиторской задолженности </w:t>
      </w:r>
      <w:proofErr w:type="gramStart"/>
      <w:r w:rsidRPr="00BA7618">
        <w:rPr>
          <w:rFonts w:ascii="PT Astra Serif" w:hAnsi="PT Astra Serif" w:cs="Times New Roman"/>
          <w:sz w:val="26"/>
          <w:szCs w:val="26"/>
        </w:rPr>
        <w:t>на конец</w:t>
      </w:r>
      <w:proofErr w:type="gramEnd"/>
      <w:r w:rsidR="008D277F">
        <w:rPr>
          <w:rFonts w:ascii="PT Astra Serif" w:hAnsi="PT Astra Serif" w:cs="Times New Roman"/>
          <w:sz w:val="26"/>
          <w:szCs w:val="26"/>
        </w:rPr>
        <w:t xml:space="preserve"> 2021 и 2022 года показатель</w:t>
      </w:r>
      <w:r w:rsidRPr="00BA7618">
        <w:rPr>
          <w:rFonts w:ascii="PT Astra Serif" w:hAnsi="PT Astra Serif" w:cs="Times New Roman"/>
          <w:sz w:val="26"/>
          <w:szCs w:val="26"/>
        </w:rPr>
        <w:t xml:space="preserve"> не оценивался </w:t>
      </w:r>
      <w:r w:rsidR="008D277F">
        <w:rPr>
          <w:rFonts w:ascii="PT Astra Serif" w:hAnsi="PT Astra Serif" w:cs="Times New Roman"/>
          <w:sz w:val="26"/>
          <w:szCs w:val="26"/>
        </w:rPr>
        <w:t xml:space="preserve">по </w:t>
      </w:r>
      <w:r w:rsidRPr="00BA7618">
        <w:rPr>
          <w:rFonts w:ascii="PT Astra Serif" w:hAnsi="PT Astra Serif" w:cs="Times New Roman"/>
          <w:sz w:val="26"/>
          <w:szCs w:val="26"/>
        </w:rPr>
        <w:t>Дум</w:t>
      </w:r>
      <w:r w:rsidR="008D277F">
        <w:rPr>
          <w:rFonts w:ascii="PT Astra Serif" w:hAnsi="PT Astra Serif" w:cs="Times New Roman"/>
          <w:sz w:val="26"/>
          <w:szCs w:val="26"/>
        </w:rPr>
        <w:t>е</w:t>
      </w:r>
      <w:r w:rsidRPr="00BA7618">
        <w:rPr>
          <w:rFonts w:ascii="PT Astra Serif" w:hAnsi="PT Astra Serif" w:cs="Times New Roman"/>
          <w:sz w:val="26"/>
          <w:szCs w:val="26"/>
        </w:rPr>
        <w:t xml:space="preserve"> города Югорска, Департамент</w:t>
      </w:r>
      <w:r w:rsidR="008D277F">
        <w:rPr>
          <w:rFonts w:ascii="PT Astra Serif" w:hAnsi="PT Astra Serif" w:cs="Times New Roman"/>
          <w:sz w:val="26"/>
          <w:szCs w:val="26"/>
        </w:rPr>
        <w:t>у</w:t>
      </w:r>
      <w:r w:rsidRPr="00BA7618">
        <w:rPr>
          <w:rFonts w:ascii="PT Astra Serif" w:hAnsi="PT Astra Serif" w:cs="Times New Roman"/>
          <w:sz w:val="26"/>
          <w:szCs w:val="26"/>
        </w:rPr>
        <w:t xml:space="preserve"> финансов, Департамент</w:t>
      </w:r>
      <w:r w:rsidR="008D277F">
        <w:rPr>
          <w:rFonts w:ascii="PT Astra Serif" w:hAnsi="PT Astra Serif" w:cs="Times New Roman"/>
          <w:sz w:val="26"/>
          <w:szCs w:val="26"/>
        </w:rPr>
        <w:t>у</w:t>
      </w:r>
      <w:r w:rsidRPr="00BA7618">
        <w:rPr>
          <w:rFonts w:ascii="PT Astra Serif" w:hAnsi="PT Astra Serif" w:cs="Times New Roman"/>
          <w:sz w:val="26"/>
          <w:szCs w:val="26"/>
        </w:rPr>
        <w:t xml:space="preserve"> жилищно–коммунального и строительного комплекса, </w:t>
      </w:r>
      <w:r w:rsidR="00B37C08" w:rsidRPr="00BA7618">
        <w:rPr>
          <w:rFonts w:ascii="PT Astra Serif" w:hAnsi="PT Astra Serif" w:cs="Times New Roman"/>
          <w:sz w:val="26"/>
          <w:szCs w:val="26"/>
        </w:rPr>
        <w:t>Контрольно-счетн</w:t>
      </w:r>
      <w:r w:rsidR="008D277F">
        <w:rPr>
          <w:rFonts w:ascii="PT Astra Serif" w:hAnsi="PT Astra Serif" w:cs="Times New Roman"/>
          <w:sz w:val="26"/>
          <w:szCs w:val="26"/>
        </w:rPr>
        <w:t>ой</w:t>
      </w:r>
      <w:r w:rsidR="00B37C08" w:rsidRPr="00BA7618">
        <w:rPr>
          <w:rFonts w:ascii="PT Astra Serif" w:hAnsi="PT Astra Serif" w:cs="Times New Roman"/>
          <w:sz w:val="26"/>
          <w:szCs w:val="26"/>
        </w:rPr>
        <w:t xml:space="preserve"> палат</w:t>
      </w:r>
      <w:r w:rsidR="008D277F">
        <w:rPr>
          <w:rFonts w:ascii="PT Astra Serif" w:hAnsi="PT Astra Serif" w:cs="Times New Roman"/>
          <w:sz w:val="26"/>
          <w:szCs w:val="26"/>
        </w:rPr>
        <w:t>е города Югорска</w:t>
      </w:r>
      <w:r w:rsidR="00B37C08" w:rsidRPr="00BA7618">
        <w:rPr>
          <w:rFonts w:ascii="PT Astra Serif" w:hAnsi="PT Astra Serif" w:cs="Times New Roman"/>
          <w:sz w:val="26"/>
          <w:szCs w:val="26"/>
        </w:rPr>
        <w:t>, Администраци</w:t>
      </w:r>
      <w:r w:rsidR="008D277F">
        <w:rPr>
          <w:rFonts w:ascii="PT Astra Serif" w:hAnsi="PT Astra Serif" w:cs="Times New Roman"/>
          <w:sz w:val="26"/>
          <w:szCs w:val="26"/>
        </w:rPr>
        <w:t>и</w:t>
      </w:r>
      <w:r w:rsidR="00B37C08" w:rsidRPr="00BA7618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="00B37C08">
        <w:rPr>
          <w:rFonts w:ascii="PT Astra Serif" w:hAnsi="PT Astra Serif" w:cs="Times New Roman"/>
          <w:sz w:val="26"/>
          <w:szCs w:val="26"/>
        </w:rPr>
        <w:t>,</w:t>
      </w:r>
      <w:r w:rsidR="00B37C08" w:rsidRPr="00BA7618">
        <w:rPr>
          <w:rFonts w:ascii="PT Astra Serif" w:hAnsi="PT Astra Serif" w:cs="Times New Roman"/>
          <w:sz w:val="26"/>
          <w:szCs w:val="26"/>
        </w:rPr>
        <w:t xml:space="preserve"> </w:t>
      </w:r>
      <w:r w:rsidRPr="00BA7618">
        <w:rPr>
          <w:rFonts w:ascii="PT Astra Serif" w:hAnsi="PT Astra Serif" w:cs="Times New Roman"/>
          <w:sz w:val="26"/>
          <w:szCs w:val="26"/>
        </w:rPr>
        <w:t>Управлени</w:t>
      </w:r>
      <w:r w:rsidR="008D277F">
        <w:rPr>
          <w:rFonts w:ascii="PT Astra Serif" w:hAnsi="PT Astra Serif" w:cs="Times New Roman"/>
          <w:sz w:val="26"/>
          <w:szCs w:val="26"/>
        </w:rPr>
        <w:t>ю</w:t>
      </w:r>
      <w:r w:rsidRPr="00BA7618">
        <w:rPr>
          <w:rFonts w:ascii="PT Astra Serif" w:hAnsi="PT Astra Serif" w:cs="Times New Roman"/>
          <w:sz w:val="26"/>
          <w:szCs w:val="26"/>
        </w:rPr>
        <w:t xml:space="preserve"> культуры, Управлени</w:t>
      </w:r>
      <w:r w:rsidR="008D277F">
        <w:rPr>
          <w:rFonts w:ascii="PT Astra Serif" w:hAnsi="PT Astra Serif" w:cs="Times New Roman"/>
          <w:sz w:val="26"/>
          <w:szCs w:val="26"/>
        </w:rPr>
        <w:t>ю</w:t>
      </w:r>
      <w:r w:rsidRPr="00BA7618">
        <w:rPr>
          <w:rFonts w:ascii="PT Astra Serif" w:hAnsi="PT Astra Serif" w:cs="Times New Roman"/>
          <w:sz w:val="26"/>
          <w:szCs w:val="26"/>
        </w:rPr>
        <w:t xml:space="preserve"> социальной политики и Управлени</w:t>
      </w:r>
      <w:r w:rsidR="008D277F">
        <w:rPr>
          <w:rFonts w:ascii="PT Astra Serif" w:hAnsi="PT Astra Serif" w:cs="Times New Roman"/>
          <w:sz w:val="26"/>
          <w:szCs w:val="26"/>
        </w:rPr>
        <w:t>ю</w:t>
      </w:r>
      <w:r w:rsidRPr="00BA7618">
        <w:rPr>
          <w:rFonts w:ascii="PT Astra Serif" w:hAnsi="PT Astra Serif" w:cs="Times New Roman"/>
          <w:sz w:val="26"/>
          <w:szCs w:val="26"/>
        </w:rPr>
        <w:t xml:space="preserve"> образования.</w:t>
      </w:r>
    </w:p>
    <w:p w:rsidR="00F3423A" w:rsidRPr="00092A89" w:rsidRDefault="006C1DBC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</w:t>
      </w:r>
      <w:r w:rsidRPr="00092A89">
        <w:rPr>
          <w:rFonts w:ascii="PT Astra Serif" w:hAnsi="PT Astra Serif" w:cs="Times New Roman"/>
          <w:sz w:val="26"/>
          <w:szCs w:val="26"/>
        </w:rPr>
        <w:t xml:space="preserve">составило </w:t>
      </w:r>
      <w:r w:rsidR="00092A89" w:rsidRPr="00092A89">
        <w:rPr>
          <w:rFonts w:ascii="PT Astra Serif" w:hAnsi="PT Astra Serif" w:cs="Times New Roman"/>
          <w:sz w:val="26"/>
          <w:szCs w:val="26"/>
        </w:rPr>
        <w:t>0,</w:t>
      </w:r>
      <w:r w:rsidRPr="00092A89">
        <w:rPr>
          <w:rFonts w:ascii="PT Astra Serif" w:hAnsi="PT Astra Serif" w:cs="Times New Roman"/>
          <w:sz w:val="26"/>
          <w:szCs w:val="26"/>
        </w:rPr>
        <w:t xml:space="preserve">0 баллов у </w:t>
      </w:r>
      <w:r w:rsidR="00F3423A" w:rsidRPr="00092A89">
        <w:rPr>
          <w:rFonts w:ascii="PT Astra Serif" w:hAnsi="PT Astra Serif" w:cs="Times New Roman"/>
          <w:sz w:val="26"/>
          <w:szCs w:val="26"/>
        </w:rPr>
        <w:t>Департамент</w:t>
      </w:r>
      <w:r w:rsidRPr="00092A89">
        <w:rPr>
          <w:rFonts w:ascii="PT Astra Serif" w:hAnsi="PT Astra Serif" w:cs="Times New Roman"/>
          <w:sz w:val="26"/>
          <w:szCs w:val="26"/>
        </w:rPr>
        <w:t>а</w:t>
      </w:r>
      <w:r w:rsidR="00F3423A" w:rsidRPr="00092A89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</w:t>
      </w:r>
      <w:r w:rsidR="00092A89" w:rsidRPr="00092A89">
        <w:rPr>
          <w:rFonts w:ascii="PT Astra Serif" w:hAnsi="PT Astra Serif" w:cs="Times New Roman"/>
          <w:sz w:val="26"/>
          <w:szCs w:val="26"/>
        </w:rPr>
        <w:t>и градостроительства, в связи с увеличением на 4,1 % просроченной дебиторской задолженности по состоянию на 31.12.2022 к уровню 2021 года.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0,0 баллов.</w:t>
      </w:r>
    </w:p>
    <w:p w:rsidR="00BF16BB" w:rsidRPr="00BA7618" w:rsidRDefault="0093238E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ab/>
      </w:r>
      <w:r w:rsidR="00BF16BB" w:rsidRPr="00BA7618">
        <w:rPr>
          <w:rFonts w:ascii="PT Astra Serif" w:hAnsi="PT Astra Serif" w:cs="Times New Roman"/>
          <w:sz w:val="26"/>
          <w:szCs w:val="26"/>
        </w:rPr>
        <w:t>2) Показатель 2.2. «Соблюдение сроков представления ГАБС в департамент финансов документов и материалов, необходимых для составления проекта бюджета города Югорска, в соответствии с утвержденным Графиком».</w:t>
      </w:r>
    </w:p>
    <w:p w:rsidR="00BF16BB" w:rsidRPr="00BA7618" w:rsidRDefault="00BF16BB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 xml:space="preserve">Показатель характеризует своевременность представления в </w:t>
      </w:r>
      <w:r w:rsidR="00657E20">
        <w:rPr>
          <w:rFonts w:ascii="PT Astra Serif" w:hAnsi="PT Astra Serif" w:cs="Times New Roman"/>
          <w:sz w:val="26"/>
          <w:szCs w:val="26"/>
        </w:rPr>
        <w:t>Д</w:t>
      </w:r>
      <w:r w:rsidRPr="00BA7618">
        <w:rPr>
          <w:rFonts w:ascii="PT Astra Serif" w:hAnsi="PT Astra Serif" w:cs="Times New Roman"/>
          <w:sz w:val="26"/>
          <w:szCs w:val="26"/>
        </w:rPr>
        <w:t>епартамент финансов документов и материалов, необходимых для составления проекта бюджета города, в соответствии с Графиком, утвержденным постановлением администрации города Югорска от 02.10.2017 № 2360 «</w:t>
      </w:r>
      <w:r w:rsidRPr="00BA7618">
        <w:rPr>
          <w:rFonts w:ascii="PT Astra Serif" w:hAnsi="PT Astra Serif" w:cs="Times New Roman"/>
          <w:bCs/>
          <w:sz w:val="26"/>
          <w:szCs w:val="26"/>
        </w:rPr>
        <w:t xml:space="preserve">О порядке составления проекта </w:t>
      </w:r>
      <w:r w:rsidRPr="00BA7618">
        <w:rPr>
          <w:rFonts w:ascii="PT Astra Serif" w:hAnsi="PT Astra Serif" w:cs="Times New Roman"/>
          <w:sz w:val="26"/>
          <w:szCs w:val="26"/>
        </w:rPr>
        <w:t xml:space="preserve">решения о бюджете города Югорска на очередной финансовый год и плановый период». </w:t>
      </w:r>
    </w:p>
    <w:p w:rsidR="00BF16BB" w:rsidRDefault="00F150F2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Pr="00074D94">
        <w:rPr>
          <w:rFonts w:ascii="PT Astra Serif" w:hAnsi="PT Astra Serif" w:cs="Times New Roman"/>
          <w:sz w:val="26"/>
          <w:szCs w:val="26"/>
        </w:rPr>
        <w:t>.</w:t>
      </w:r>
      <w:r w:rsidR="00BF16BB" w:rsidRPr="00BA7618">
        <w:rPr>
          <w:rFonts w:ascii="PT Astra Serif" w:hAnsi="PT Astra Serif" w:cs="Times New Roman"/>
          <w:sz w:val="26"/>
          <w:szCs w:val="26"/>
        </w:rPr>
        <w:t xml:space="preserve"> Сроки предоставления в Департамент финансов документов и материалов, необходимых для составления </w:t>
      </w:r>
      <w:r w:rsidR="00BF16BB" w:rsidRPr="00BA7618">
        <w:rPr>
          <w:rFonts w:ascii="PT Astra Serif" w:hAnsi="PT Astra Serif" w:cs="Times New Roman"/>
          <w:sz w:val="26"/>
          <w:szCs w:val="26"/>
        </w:rPr>
        <w:lastRenderedPageBreak/>
        <w:t>проекта бюджета города на 2023 год и на плановый период 2024 и 2025 годов соблюдены всеми ГАБС.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BF16BB" w:rsidRPr="00BA7618" w:rsidRDefault="00BF16BB" w:rsidP="00BF16B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ab/>
        <w:t xml:space="preserve">3) Показатель 2.3. «Качество представления ГАБС в </w:t>
      </w:r>
      <w:r w:rsidR="00657E20">
        <w:rPr>
          <w:rFonts w:ascii="PT Astra Serif" w:hAnsi="PT Astra Serif" w:cs="Times New Roman"/>
          <w:sz w:val="26"/>
          <w:szCs w:val="26"/>
        </w:rPr>
        <w:t>Д</w:t>
      </w:r>
      <w:r w:rsidRPr="00BA7618">
        <w:rPr>
          <w:rFonts w:ascii="PT Astra Serif" w:hAnsi="PT Astra Serif" w:cs="Times New Roman"/>
          <w:sz w:val="26"/>
          <w:szCs w:val="26"/>
        </w:rPr>
        <w:t>епартамент финансов документов и материалов, необходимых для составления проекта бюджета города, в соответствии с утвержденным Графиком».</w:t>
      </w:r>
    </w:p>
    <w:p w:rsidR="00BF16BB" w:rsidRPr="00BA7618" w:rsidRDefault="00BF16BB" w:rsidP="00BF16B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характеризует качество представленных в департамент финансов документов и материалов, необходимых для составления проекта бюджета города, в соответствии с Графиком, утвержденным постановлением администрации города Югорска от 02.10.2017 № 2360 «</w:t>
      </w:r>
      <w:r w:rsidRPr="00BA7618">
        <w:rPr>
          <w:rFonts w:ascii="PT Astra Serif" w:hAnsi="PT Astra Serif" w:cs="Times New Roman"/>
          <w:bCs/>
          <w:sz w:val="26"/>
          <w:szCs w:val="26"/>
        </w:rPr>
        <w:t xml:space="preserve">О порядке составления проекта </w:t>
      </w:r>
      <w:r w:rsidRPr="00BA7618">
        <w:rPr>
          <w:rFonts w:ascii="PT Astra Serif" w:hAnsi="PT Astra Serif" w:cs="Times New Roman"/>
          <w:sz w:val="26"/>
          <w:szCs w:val="26"/>
        </w:rPr>
        <w:t xml:space="preserve">решения о бюджете города Югорска на очередной финансовый год и плановый период». </w:t>
      </w:r>
    </w:p>
    <w:p w:rsidR="00BF16BB" w:rsidRPr="00BA7618" w:rsidRDefault="00BF16BB" w:rsidP="00BF16B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 xml:space="preserve">Значение показателя определено как доля количества документов и материалов, представленных в Департамент финансов, соответствующих критериям качества составления и достоверности содержащейся в ней информации и не отправленных на доработку, к общему количеству документов и материалов, необходимых для составления проекта бюджета города, в соответствии с утвержденным Графиком. </w:t>
      </w:r>
    </w:p>
    <w:p w:rsidR="00BF16BB" w:rsidRDefault="00BF16BB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баллов. Фактов наличия не достоверной информации в представленных документах и материалах, а так же отправленных документов на доработку отсутствуют.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BF16BB" w:rsidRPr="00BA7618" w:rsidRDefault="00BF16BB" w:rsidP="00BF16B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ab/>
        <w:t>4) Показатель 2.4. «Качество правовой базы ГАБС».</w:t>
      </w:r>
    </w:p>
    <w:p w:rsidR="00BF16BB" w:rsidRPr="00BA7618" w:rsidRDefault="00BF16BB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характеризует наличие, своевременность разработки и соответствие требованиям бюджетного законодательства муниципальных правовых актов ГАБС, регулирующих единый подход к прогнозированию поступлений доходов и источников финансирования дефицита бюджета. Качество финансового менеджмента напрямую зависит от качества подготовки муниципальных правовых актов, используемых в деятельности ГАБС для реализации соответствующих полномочий. Целевой ориентир - значение показателя, равное 100</w:t>
      </w:r>
      <w:r w:rsidR="00657E20">
        <w:rPr>
          <w:rFonts w:ascii="PT Astra Serif" w:hAnsi="PT Astra Serif" w:cs="Times New Roman"/>
          <w:sz w:val="26"/>
          <w:szCs w:val="26"/>
        </w:rPr>
        <w:t>,0</w:t>
      </w:r>
      <w:r w:rsidRPr="00BA7618">
        <w:rPr>
          <w:rFonts w:ascii="PT Astra Serif" w:hAnsi="PT Astra Serif" w:cs="Times New Roman"/>
          <w:sz w:val="26"/>
          <w:szCs w:val="26"/>
        </w:rPr>
        <w:t>%.</w:t>
      </w:r>
    </w:p>
    <w:p w:rsidR="00BF16BB" w:rsidRDefault="00BF16BB" w:rsidP="00BF16BB">
      <w:pPr>
        <w:pStyle w:val="a3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 xml:space="preserve">Показатель по всем ГАБС оценен на 100,0 баллов. </w:t>
      </w:r>
      <w:proofErr w:type="gramStart"/>
      <w:r w:rsidRPr="00BA7618">
        <w:rPr>
          <w:rFonts w:ascii="PT Astra Serif" w:hAnsi="PT Astra Serif" w:cs="Times New Roman"/>
          <w:sz w:val="26"/>
          <w:szCs w:val="26"/>
        </w:rPr>
        <w:t xml:space="preserve">Фактов отсутствия правовых актов ГАБС, утверждающих </w:t>
      </w:r>
      <w:r w:rsidRPr="00BA7618">
        <w:rPr>
          <w:rFonts w:ascii="PT Astra Serif" w:hAnsi="PT Astra Serif"/>
          <w:sz w:val="26"/>
          <w:szCs w:val="26"/>
          <w:shd w:val="clear" w:color="auto" w:fill="FFFFFF"/>
        </w:rPr>
        <w:t>методики прогнозирования поступлений доходов в бюджет города Югорска по администрируемым доходным источникам</w:t>
      </w:r>
      <w:r w:rsidRPr="00BA7618">
        <w:rPr>
          <w:rFonts w:ascii="PT Astra Serif" w:hAnsi="PT Astra Serif" w:cs="Times New Roman"/>
          <w:sz w:val="26"/>
          <w:szCs w:val="26"/>
        </w:rPr>
        <w:t xml:space="preserve"> и методики</w:t>
      </w:r>
      <w:r w:rsidRPr="00BA7618">
        <w:rPr>
          <w:rFonts w:ascii="PT Astra Serif" w:hAnsi="PT Astra Serif"/>
          <w:sz w:val="26"/>
          <w:szCs w:val="26"/>
          <w:shd w:val="clear" w:color="auto" w:fill="FFFFFF"/>
        </w:rPr>
        <w:t xml:space="preserve"> прогнозирования поступлений по источникам финансирования дефицита бюджета города Югорска </w:t>
      </w:r>
      <w:r w:rsidRPr="00BA7618">
        <w:rPr>
          <w:rFonts w:ascii="PT Astra Serif" w:hAnsi="PT Astra Serif" w:cs="Times New Roman"/>
          <w:sz w:val="26"/>
          <w:szCs w:val="26"/>
        </w:rPr>
        <w:t xml:space="preserve">или их не соответствия </w:t>
      </w:r>
      <w:r w:rsidRPr="00BA7618">
        <w:rPr>
          <w:rFonts w:ascii="PT Astra Serif" w:hAnsi="PT Astra Serif"/>
          <w:sz w:val="26"/>
          <w:szCs w:val="26"/>
          <w:shd w:val="clear" w:color="auto" w:fill="FFFFFF"/>
        </w:rPr>
        <w:t xml:space="preserve">постановлениям Правительства Российской Федерации от 23.06.2016 № 574 </w:t>
      </w:r>
      <w:r w:rsidRPr="00BA7618">
        <w:rPr>
          <w:rFonts w:ascii="PT Astra Serif" w:hAnsi="PT Astra Serif"/>
          <w:sz w:val="26"/>
          <w:szCs w:val="26"/>
        </w:rPr>
        <w:t xml:space="preserve"> «</w:t>
      </w:r>
      <w:r w:rsidRPr="00BA7618">
        <w:rPr>
          <w:rFonts w:ascii="PT Astra Serif" w:hAnsi="PT Astra Serif"/>
          <w:sz w:val="26"/>
          <w:szCs w:val="26"/>
          <w:shd w:val="clear" w:color="auto" w:fill="FFFFFF"/>
        </w:rPr>
        <w:t xml:space="preserve">Об общих требованиях к методике прогнозирования поступлений доходов в бюджеты бюджетной системы Российской Федерации» и от 26.05.2016 № 469 </w:t>
      </w:r>
      <w:r w:rsidRPr="00BA7618">
        <w:rPr>
          <w:rFonts w:ascii="PT Astra Serif" w:hAnsi="PT Astra Serif"/>
          <w:sz w:val="26"/>
          <w:szCs w:val="26"/>
        </w:rPr>
        <w:t>«</w:t>
      </w:r>
      <w:r w:rsidRPr="00BA7618">
        <w:rPr>
          <w:rFonts w:ascii="PT Astra Serif" w:hAnsi="PT Astra Serif"/>
          <w:sz w:val="26"/>
          <w:szCs w:val="26"/>
          <w:shd w:val="clear" w:color="auto" w:fill="FFFFFF"/>
        </w:rPr>
        <w:t>Об общих</w:t>
      </w:r>
      <w:proofErr w:type="gramEnd"/>
      <w:r w:rsidRPr="00BA761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gramStart"/>
      <w:r w:rsidRPr="00BA7618">
        <w:rPr>
          <w:rFonts w:ascii="PT Astra Serif" w:hAnsi="PT Astra Serif"/>
          <w:sz w:val="26"/>
          <w:szCs w:val="26"/>
          <w:shd w:val="clear" w:color="auto" w:fill="FFFFFF"/>
        </w:rPr>
        <w:t>требованиях</w:t>
      </w:r>
      <w:proofErr w:type="gramEnd"/>
      <w:r w:rsidRPr="00BA7618">
        <w:rPr>
          <w:rFonts w:ascii="PT Astra Serif" w:hAnsi="PT Astra Serif"/>
          <w:sz w:val="26"/>
          <w:szCs w:val="26"/>
          <w:shd w:val="clear" w:color="auto" w:fill="FFFFFF"/>
        </w:rPr>
        <w:t xml:space="preserve"> к методике прогнозирования поступлений по источникам финансирования дефицита бюджета» </w:t>
      </w:r>
      <w:r w:rsidRPr="00BA7618">
        <w:rPr>
          <w:rFonts w:ascii="PT Astra Serif" w:hAnsi="PT Astra Serif"/>
          <w:sz w:val="26"/>
          <w:szCs w:val="26"/>
        </w:rPr>
        <w:t>о</w:t>
      </w:r>
      <w:r w:rsidRPr="00BA7618">
        <w:rPr>
          <w:rFonts w:ascii="PT Astra Serif" w:hAnsi="PT Astra Serif" w:cs="Times New Roman"/>
          <w:sz w:val="26"/>
          <w:szCs w:val="26"/>
        </w:rPr>
        <w:t>тсутствуют.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BF16BB" w:rsidRPr="00BA7618" w:rsidRDefault="00BF16BB" w:rsidP="00BF16B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ab/>
        <w:t>5) Показатель 2.5. «Качество планирования поступлений доходов ГАБС».</w:t>
      </w:r>
    </w:p>
    <w:p w:rsidR="00BF16BB" w:rsidRPr="00BA7618" w:rsidRDefault="00BF16BB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характеризует качество планирования и исполнения доходов, администрируемых ГАБС. Целевым ориентиром является значение показателя от 95</w:t>
      </w:r>
      <w:r w:rsidR="00657E20">
        <w:rPr>
          <w:rFonts w:ascii="PT Astra Serif" w:hAnsi="PT Astra Serif" w:cs="Times New Roman"/>
          <w:sz w:val="26"/>
          <w:szCs w:val="26"/>
        </w:rPr>
        <w:t>,0</w:t>
      </w:r>
      <w:r w:rsidRPr="00BA7618">
        <w:rPr>
          <w:rFonts w:ascii="PT Astra Serif" w:hAnsi="PT Astra Serif" w:cs="Times New Roman"/>
          <w:sz w:val="26"/>
          <w:szCs w:val="26"/>
        </w:rPr>
        <w:t>% до 105</w:t>
      </w:r>
      <w:r w:rsidR="00657E20">
        <w:rPr>
          <w:rFonts w:ascii="PT Astra Serif" w:hAnsi="PT Astra Serif" w:cs="Times New Roman"/>
          <w:sz w:val="26"/>
          <w:szCs w:val="26"/>
        </w:rPr>
        <w:t>,0</w:t>
      </w:r>
      <w:r w:rsidRPr="00BA7618">
        <w:rPr>
          <w:rFonts w:ascii="PT Astra Serif" w:hAnsi="PT Astra Serif" w:cs="Times New Roman"/>
          <w:sz w:val="26"/>
          <w:szCs w:val="26"/>
        </w:rPr>
        <w:t>%.</w:t>
      </w:r>
    </w:p>
    <w:p w:rsidR="00BF16BB" w:rsidRPr="00BA7618" w:rsidRDefault="00BF16BB" w:rsidP="00BF16B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</w:t>
      </w:r>
      <w:proofErr w:type="gramStart"/>
      <w:r w:rsidRPr="00BA7618">
        <w:rPr>
          <w:rFonts w:ascii="PT Astra Serif" w:hAnsi="PT Astra Serif" w:cs="Times New Roman"/>
          <w:sz w:val="26"/>
          <w:szCs w:val="26"/>
        </w:rPr>
        <w:t xml:space="preserve"> К</w:t>
      </w:r>
      <w:proofErr w:type="gramEnd"/>
      <w:r w:rsidRPr="00BA7618">
        <w:rPr>
          <w:rFonts w:ascii="PT Astra Serif" w:hAnsi="PT Astra Serif" w:cs="Times New Roman"/>
          <w:sz w:val="26"/>
          <w:szCs w:val="26"/>
        </w:rPr>
        <w:t>онтрольно – счетной палате города Югорска не оценивался, в связи с отсутствием в 2022 году уточненных плановых назначений и фактических поступлений по администрируемым доходным источникам.</w:t>
      </w:r>
    </w:p>
    <w:p w:rsidR="00BF16BB" w:rsidRDefault="00F70571" w:rsidP="00BF16B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="00BF16BB" w:rsidRPr="00BA7618">
        <w:rPr>
          <w:rFonts w:ascii="PT Astra Serif" w:hAnsi="PT Astra Serif" w:cs="Times New Roman"/>
          <w:sz w:val="26"/>
          <w:szCs w:val="26"/>
        </w:rPr>
        <w:t xml:space="preserve">, так как показатель исполнения плановых показателей по доходам составил от 98,9% до 104,7%. 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BF16BB" w:rsidRPr="00BA7618" w:rsidRDefault="00BF16BB" w:rsidP="00BF16B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ab/>
        <w:t>6) Показатель 2.6. «Соблюдение порядка составления и ведения кассового плана исполнения бюджета города».</w:t>
      </w:r>
    </w:p>
    <w:p w:rsidR="00BF16BB" w:rsidRPr="00BA7618" w:rsidRDefault="00BF16BB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lastRenderedPageBreak/>
        <w:t xml:space="preserve">Показатель характеризует качество работы по составлению и ведению кассового плана исполнения бюджета города по доходам. </w:t>
      </w:r>
    </w:p>
    <w:p w:rsidR="00BF16BB" w:rsidRDefault="00BF16BB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баллов. Фактов наличия нарушений ГАБС порядка составления и ведения кассового плана исполнения бюджета города, утвержденного приказом заместителя главы города - директора департамента финансов администрации города Югорска от 18.03.2008 № 7</w:t>
      </w:r>
      <w:r w:rsidR="000F14FA">
        <w:rPr>
          <w:rFonts w:ascii="PT Astra Serif" w:hAnsi="PT Astra Serif" w:cs="Times New Roman"/>
          <w:sz w:val="26"/>
          <w:szCs w:val="26"/>
        </w:rPr>
        <w:t>,</w:t>
      </w:r>
      <w:r w:rsidRPr="00BA7618">
        <w:rPr>
          <w:rFonts w:ascii="PT Astra Serif" w:hAnsi="PT Astra Serif" w:cs="Times New Roman"/>
          <w:sz w:val="26"/>
          <w:szCs w:val="26"/>
        </w:rPr>
        <w:t xml:space="preserve"> отсутствуют.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BF16BB" w:rsidRPr="00BA7618" w:rsidRDefault="00BF16BB" w:rsidP="00BF16BB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ab/>
        <w:t>7) Показатель 2.7. «Эффективность управления невыясненными поступлениями».</w:t>
      </w:r>
    </w:p>
    <w:p w:rsidR="00BF16BB" w:rsidRPr="00BA7618" w:rsidRDefault="00BF16BB" w:rsidP="00BF16B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BA7618">
        <w:rPr>
          <w:rFonts w:ascii="PT Astra Serif" w:hAnsi="PT Astra Serif"/>
          <w:sz w:val="26"/>
          <w:szCs w:val="26"/>
        </w:rPr>
        <w:t xml:space="preserve">Показатель характеризует качество администрирования доходов бюджета города Югорска в отчетном финансовом году. Целевым ориентиром является значение показателя, равное 0. </w:t>
      </w:r>
    </w:p>
    <w:p w:rsidR="00BF16BB" w:rsidRPr="00BA7618" w:rsidRDefault="00BF16BB" w:rsidP="00BF16B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 xml:space="preserve">Значение показателя определено как </w:t>
      </w:r>
      <w:r w:rsidR="000F14FA">
        <w:rPr>
          <w:rFonts w:ascii="PT Astra Serif" w:hAnsi="PT Astra Serif" w:cs="Times New Roman"/>
          <w:sz w:val="26"/>
          <w:szCs w:val="26"/>
        </w:rPr>
        <w:t>отсутствие</w:t>
      </w:r>
      <w:r w:rsidRPr="00BA7618">
        <w:rPr>
          <w:rFonts w:ascii="PT Astra Serif" w:hAnsi="PT Astra Serif" w:cs="Times New Roman"/>
          <w:sz w:val="26"/>
          <w:szCs w:val="26"/>
        </w:rPr>
        <w:t xml:space="preserve"> </w:t>
      </w:r>
      <w:r w:rsidRPr="00BA7618">
        <w:rPr>
          <w:rFonts w:ascii="PT Astra Serif" w:hAnsi="PT Astra Serif"/>
          <w:sz w:val="26"/>
          <w:szCs w:val="26"/>
        </w:rPr>
        <w:t>сумм невыясненных поступлений у ГАБС по состоянию на последний</w:t>
      </w:r>
      <w:r w:rsidR="000F14FA">
        <w:rPr>
          <w:rFonts w:ascii="PT Astra Serif" w:hAnsi="PT Astra Serif"/>
          <w:sz w:val="26"/>
          <w:szCs w:val="26"/>
        </w:rPr>
        <w:t xml:space="preserve"> в отчетном финансовом году день,</w:t>
      </w:r>
      <w:r w:rsidRPr="00BA7618">
        <w:rPr>
          <w:rFonts w:ascii="PT Astra Serif" w:hAnsi="PT Astra Serif"/>
          <w:sz w:val="26"/>
          <w:szCs w:val="26"/>
        </w:rPr>
        <w:t xml:space="preserve"> установленный Департаментом финансов Ханты-Мансийского автономного округа </w:t>
      </w:r>
      <w:r w:rsidR="000F14FA">
        <w:rPr>
          <w:rFonts w:ascii="PT Astra Serif" w:hAnsi="PT Astra Serif"/>
          <w:sz w:val="26"/>
          <w:szCs w:val="26"/>
        </w:rPr>
        <w:t>–</w:t>
      </w:r>
      <w:r w:rsidRPr="00BA7618">
        <w:rPr>
          <w:rFonts w:ascii="PT Astra Serif" w:hAnsi="PT Astra Serif"/>
          <w:sz w:val="26"/>
          <w:szCs w:val="26"/>
        </w:rPr>
        <w:t xml:space="preserve"> Югры</w:t>
      </w:r>
      <w:r w:rsidR="000F14FA">
        <w:rPr>
          <w:rFonts w:ascii="PT Astra Serif" w:hAnsi="PT Astra Serif"/>
          <w:sz w:val="26"/>
          <w:szCs w:val="26"/>
        </w:rPr>
        <w:t>,</w:t>
      </w:r>
      <w:r w:rsidR="00647109">
        <w:rPr>
          <w:rFonts w:ascii="PT Astra Serif" w:hAnsi="PT Astra Serif"/>
          <w:sz w:val="26"/>
          <w:szCs w:val="26"/>
        </w:rPr>
        <w:t xml:space="preserve"> для предоставления</w:t>
      </w:r>
      <w:r w:rsidRPr="00BA7618">
        <w:rPr>
          <w:rFonts w:ascii="PT Astra Serif" w:hAnsi="PT Astra Serif"/>
          <w:sz w:val="26"/>
          <w:szCs w:val="26"/>
        </w:rPr>
        <w:t xml:space="preserve"> уведомлений об уточнении вида и принадлежности платежа</w:t>
      </w:r>
      <w:r w:rsidR="00647109" w:rsidRPr="00647109">
        <w:rPr>
          <w:rFonts w:ascii="PT Astra Serif" w:hAnsi="PT Astra Serif"/>
          <w:sz w:val="26"/>
          <w:szCs w:val="26"/>
        </w:rPr>
        <w:t xml:space="preserve"> </w:t>
      </w:r>
      <w:r w:rsidR="00647109" w:rsidRPr="00BA7618">
        <w:rPr>
          <w:rFonts w:ascii="PT Astra Serif" w:hAnsi="PT Astra Serif"/>
          <w:sz w:val="26"/>
          <w:szCs w:val="26"/>
        </w:rPr>
        <w:t>в Управление Федерального казначейства по Ханты-Мансийскому автономному округу - Югре</w:t>
      </w:r>
      <w:r w:rsidRPr="00BA7618">
        <w:rPr>
          <w:rFonts w:ascii="PT Astra Serif" w:hAnsi="PT Astra Serif"/>
          <w:sz w:val="26"/>
          <w:szCs w:val="26"/>
        </w:rPr>
        <w:t xml:space="preserve"> (форма по КФД 0531809). </w:t>
      </w:r>
    </w:p>
    <w:p w:rsidR="00BF16BB" w:rsidRPr="00BA7618" w:rsidRDefault="00BF16BB" w:rsidP="00BF16B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 xml:space="preserve">В соответствии с письмом Департамента финансов Ханты-Мансийского автономного округа - Югры от </w:t>
      </w:r>
      <w:r w:rsidR="00366AF3" w:rsidRPr="00BA7618">
        <w:rPr>
          <w:rFonts w:ascii="PT Astra Serif" w:hAnsi="PT Astra Serif" w:cs="Times New Roman"/>
          <w:sz w:val="26"/>
          <w:szCs w:val="26"/>
        </w:rPr>
        <w:t>13</w:t>
      </w:r>
      <w:r w:rsidRPr="00BA7618">
        <w:rPr>
          <w:rFonts w:ascii="PT Astra Serif" w:hAnsi="PT Astra Serif" w:cs="Times New Roman"/>
          <w:sz w:val="26"/>
          <w:szCs w:val="26"/>
        </w:rPr>
        <w:t>.12.202</w:t>
      </w:r>
      <w:r w:rsidR="00366AF3" w:rsidRPr="00BA7618">
        <w:rPr>
          <w:rFonts w:ascii="PT Astra Serif" w:hAnsi="PT Astra Serif" w:cs="Times New Roman"/>
          <w:sz w:val="26"/>
          <w:szCs w:val="26"/>
        </w:rPr>
        <w:t>2</w:t>
      </w:r>
      <w:r w:rsidRPr="00BA7618">
        <w:rPr>
          <w:rFonts w:ascii="PT Astra Serif" w:hAnsi="PT Astra Serif" w:cs="Times New Roman"/>
          <w:sz w:val="26"/>
          <w:szCs w:val="26"/>
        </w:rPr>
        <w:t xml:space="preserve"> № 20-Исх-</w:t>
      </w:r>
      <w:r w:rsidR="00366AF3" w:rsidRPr="00BA7618">
        <w:rPr>
          <w:rFonts w:ascii="PT Astra Serif" w:hAnsi="PT Astra Serif" w:cs="Times New Roman"/>
          <w:sz w:val="26"/>
          <w:szCs w:val="26"/>
        </w:rPr>
        <w:t>4982</w:t>
      </w:r>
      <w:r w:rsidRPr="00BA7618">
        <w:rPr>
          <w:rFonts w:ascii="PT Astra Serif" w:hAnsi="PT Astra Serif" w:cs="Times New Roman"/>
          <w:sz w:val="26"/>
          <w:szCs w:val="26"/>
        </w:rPr>
        <w:t xml:space="preserve"> «О совершении операций в конце 202</w:t>
      </w:r>
      <w:r w:rsidR="00366AF3" w:rsidRPr="00BA7618">
        <w:rPr>
          <w:rFonts w:ascii="PT Astra Serif" w:hAnsi="PT Astra Serif" w:cs="Times New Roman"/>
          <w:sz w:val="26"/>
          <w:szCs w:val="26"/>
        </w:rPr>
        <w:t>2</w:t>
      </w:r>
      <w:r w:rsidRPr="00BA7618">
        <w:rPr>
          <w:rFonts w:ascii="PT Astra Serif" w:hAnsi="PT Astra Serif" w:cs="Times New Roman"/>
          <w:sz w:val="26"/>
          <w:szCs w:val="26"/>
        </w:rPr>
        <w:t xml:space="preserve"> года» последний день </w:t>
      </w:r>
      <w:r w:rsidRPr="00BA7618">
        <w:rPr>
          <w:rFonts w:ascii="PT Astra Serif" w:hAnsi="PT Astra Serif"/>
          <w:sz w:val="26"/>
          <w:szCs w:val="26"/>
        </w:rPr>
        <w:t xml:space="preserve">предоставления в Управление Федерального казначейства по Ханты-Мансийскому автономному округу - Югре уведомлений об уточнении вида и принадлежности платежа (форма по КФД 0531809) </w:t>
      </w:r>
      <w:r w:rsidRPr="00BA7618">
        <w:rPr>
          <w:rFonts w:ascii="PT Astra Serif" w:hAnsi="PT Astra Serif" w:cs="Times New Roman"/>
          <w:sz w:val="26"/>
          <w:szCs w:val="26"/>
        </w:rPr>
        <w:t>установлен  28.12.202</w:t>
      </w:r>
      <w:r w:rsidR="00366AF3" w:rsidRPr="00BA7618">
        <w:rPr>
          <w:rFonts w:ascii="PT Astra Serif" w:hAnsi="PT Astra Serif" w:cs="Times New Roman"/>
          <w:sz w:val="26"/>
          <w:szCs w:val="26"/>
        </w:rPr>
        <w:t>2</w:t>
      </w:r>
      <w:r w:rsidRPr="00BA7618">
        <w:rPr>
          <w:rFonts w:ascii="PT Astra Serif" w:hAnsi="PT Astra Serif" w:cs="Times New Roman"/>
          <w:sz w:val="26"/>
          <w:szCs w:val="26"/>
        </w:rPr>
        <w:t>.</w:t>
      </w:r>
    </w:p>
    <w:p w:rsidR="00BF16BB" w:rsidRDefault="00BF16BB" w:rsidP="00BF16B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="000F14FA">
        <w:rPr>
          <w:rFonts w:ascii="PT Astra Serif" w:hAnsi="PT Astra Serif" w:cs="Times New Roman"/>
          <w:sz w:val="26"/>
          <w:szCs w:val="26"/>
        </w:rPr>
        <w:t xml:space="preserve">, так как у всех ГАБС </w:t>
      </w:r>
      <w:r w:rsidRPr="00BA7618">
        <w:rPr>
          <w:rFonts w:ascii="PT Astra Serif" w:hAnsi="PT Astra Serif" w:cs="Times New Roman"/>
          <w:sz w:val="26"/>
          <w:szCs w:val="26"/>
        </w:rPr>
        <w:t>отсутствуют невыясненные поступления.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BF16BB" w:rsidRDefault="00BF16BB" w:rsidP="00BF16BB">
      <w:pPr>
        <w:spacing w:after="0" w:line="240" w:lineRule="auto"/>
        <w:ind w:firstLine="708"/>
        <w:jc w:val="both"/>
        <w:rPr>
          <w:rFonts w:ascii="PT Astra Serif" w:hAnsi="PT Astra Serif"/>
          <w:color w:val="0070C0"/>
          <w:sz w:val="26"/>
          <w:szCs w:val="26"/>
        </w:rPr>
      </w:pPr>
    </w:p>
    <w:p w:rsidR="00D74631" w:rsidRPr="00853185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53185">
        <w:rPr>
          <w:rFonts w:ascii="PT Astra Serif" w:hAnsi="PT Astra Serif" w:cs="Times New Roman"/>
          <w:b/>
          <w:sz w:val="26"/>
          <w:szCs w:val="26"/>
        </w:rPr>
        <w:t xml:space="preserve">3. </w:t>
      </w:r>
      <w:r w:rsidR="004C65D1">
        <w:rPr>
          <w:rFonts w:ascii="PT Astra Serif" w:hAnsi="PT Astra Serif" w:cs="Times New Roman"/>
          <w:b/>
          <w:sz w:val="26"/>
          <w:szCs w:val="26"/>
        </w:rPr>
        <w:t>Качество</w:t>
      </w:r>
      <w:r w:rsidRPr="00853185">
        <w:rPr>
          <w:rFonts w:ascii="PT Astra Serif" w:hAnsi="PT Astra Serif" w:cs="Times New Roman"/>
          <w:b/>
          <w:sz w:val="26"/>
          <w:szCs w:val="26"/>
        </w:rPr>
        <w:t xml:space="preserve"> ведения учета и составления бюджетной отчетности</w:t>
      </w:r>
    </w:p>
    <w:p w:rsidR="00D74631" w:rsidRPr="00853185" w:rsidRDefault="00D7463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Для расчёта показателей Мониторинга в части исполнения бюджета использовались: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данные годовых отчётов ГАБС за 202</w:t>
      </w:r>
      <w:r w:rsidR="000878C2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 об исполнении бюджета;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сведения о внесенных изменениях в бюджетную отчетность;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сопроводительные письма ГАБС о представлении в Департамент финансов информаций, отчетов, аналитических данных по вопросам планирования и исполнения бюджета города;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данные о принятии у ГАБС информаций, отчетов, аналитических данных, служебные записки Департамента финансов о предоставлении ГАБС недостоверной информации с требованием ее доработать.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3-й группе показателей за 2022 год итоговые балльные оценки качества финансового менеджмента в разрезе ГАБС сложились следующим образом: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Департамент финансов </w:t>
      </w:r>
      <w:r w:rsidRPr="00853185">
        <w:rPr>
          <w:rFonts w:ascii="PT Astra Serif" w:hAnsi="PT Astra Serif" w:cs="Times New Roman"/>
          <w:sz w:val="26"/>
          <w:szCs w:val="26"/>
        </w:rPr>
        <w:t xml:space="preserve">– </w:t>
      </w:r>
      <w:r>
        <w:rPr>
          <w:rFonts w:ascii="PT Astra Serif" w:hAnsi="PT Astra Serif" w:cs="Times New Roman"/>
          <w:sz w:val="26"/>
          <w:szCs w:val="26"/>
        </w:rPr>
        <w:t>100,0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ов;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Департамент муниципальной собственности и градостроительства – </w:t>
      </w:r>
      <w:r>
        <w:rPr>
          <w:rFonts w:ascii="PT Astra Serif" w:hAnsi="PT Astra Serif" w:cs="Times New Roman"/>
          <w:sz w:val="26"/>
          <w:szCs w:val="26"/>
        </w:rPr>
        <w:t>89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>7</w:t>
      </w:r>
      <w:r w:rsidR="00B41154">
        <w:rPr>
          <w:rFonts w:ascii="PT Astra Serif" w:hAnsi="PT Astra Serif" w:cs="Times New Roman"/>
          <w:sz w:val="26"/>
          <w:szCs w:val="26"/>
        </w:rPr>
        <w:t xml:space="preserve"> балла;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Департамент жилищно – коммунального и строительного комплекса – </w:t>
      </w:r>
      <w:r>
        <w:rPr>
          <w:rFonts w:ascii="PT Astra Serif" w:hAnsi="PT Astra Serif" w:cs="Times New Roman"/>
          <w:sz w:val="26"/>
          <w:szCs w:val="26"/>
        </w:rPr>
        <w:t>89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>6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Администрация города Югорска – 87,0 баллов;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Дума города Югорска – 86,7 балла;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Управление образования – </w:t>
      </w:r>
      <w:r>
        <w:rPr>
          <w:rFonts w:ascii="PT Astra Serif" w:hAnsi="PT Astra Serif" w:cs="Times New Roman"/>
          <w:sz w:val="26"/>
          <w:szCs w:val="26"/>
        </w:rPr>
        <w:t>85,8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Контрольно – счетная палата города Югорска - 85,5 балла;</w:t>
      </w:r>
    </w:p>
    <w:p w:rsidR="0045008B" w:rsidRDefault="0045008B" w:rsidP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Управление культуры– </w:t>
      </w:r>
      <w:r>
        <w:rPr>
          <w:rFonts w:ascii="PT Astra Serif" w:hAnsi="PT Astra Serif" w:cs="Times New Roman"/>
          <w:sz w:val="26"/>
          <w:szCs w:val="26"/>
        </w:rPr>
        <w:t>85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>5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45008B" w:rsidRPr="00853185" w:rsidRDefault="004500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Управление социальной политики – 85,0 баллов.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lastRenderedPageBreak/>
        <w:t xml:space="preserve">Средняя балльная оценка по 3-й группе показателей </w:t>
      </w:r>
      <w:r w:rsidR="000161EA">
        <w:rPr>
          <w:rFonts w:ascii="PT Astra Serif" w:hAnsi="PT Astra Serif" w:cs="Times New Roman"/>
          <w:sz w:val="26"/>
          <w:szCs w:val="26"/>
        </w:rPr>
        <w:t>за</w:t>
      </w:r>
      <w:r w:rsidRPr="00853185">
        <w:rPr>
          <w:rFonts w:ascii="PT Astra Serif" w:hAnsi="PT Astra Serif" w:cs="Times New Roman"/>
          <w:sz w:val="26"/>
          <w:szCs w:val="26"/>
        </w:rPr>
        <w:t xml:space="preserve"> 202</w:t>
      </w:r>
      <w:r w:rsidR="000878C2">
        <w:rPr>
          <w:rFonts w:ascii="PT Astra Serif" w:hAnsi="PT Astra Serif" w:cs="Times New Roman"/>
          <w:sz w:val="26"/>
          <w:szCs w:val="26"/>
        </w:rPr>
        <w:t>2</w:t>
      </w:r>
      <w:r w:rsidR="00AE315A">
        <w:rPr>
          <w:rFonts w:ascii="PT Astra Serif" w:hAnsi="PT Astra Serif" w:cs="Times New Roman"/>
          <w:sz w:val="26"/>
          <w:szCs w:val="26"/>
        </w:rPr>
        <w:t xml:space="preserve"> год составила 89,3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 по 100-балльной шкале.</w:t>
      </w:r>
    </w:p>
    <w:p w:rsidR="004A71A2" w:rsidRPr="00853185" w:rsidRDefault="004A71A2" w:rsidP="004A71A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данной группе о</w:t>
      </w:r>
      <w:r w:rsidRPr="00853185">
        <w:rPr>
          <w:rFonts w:ascii="PT Astra Serif" w:hAnsi="PT Astra Serif" w:cs="Times New Roman"/>
          <w:sz w:val="26"/>
          <w:szCs w:val="26"/>
        </w:rPr>
        <w:t xml:space="preserve">ценка </w:t>
      </w:r>
      <w:r>
        <w:rPr>
          <w:rFonts w:ascii="PT Astra Serif" w:hAnsi="PT Astra Serif" w:cs="Times New Roman"/>
          <w:sz w:val="26"/>
          <w:szCs w:val="26"/>
        </w:rPr>
        <w:t>проведена</w:t>
      </w:r>
      <w:r w:rsidRPr="00853185">
        <w:rPr>
          <w:rFonts w:ascii="PT Astra Serif" w:hAnsi="PT Astra Serif" w:cs="Times New Roman"/>
          <w:sz w:val="26"/>
          <w:szCs w:val="26"/>
        </w:rPr>
        <w:t xml:space="preserve"> по </w:t>
      </w:r>
      <w:r>
        <w:rPr>
          <w:rFonts w:ascii="PT Astra Serif" w:hAnsi="PT Astra Serif" w:cs="Times New Roman"/>
          <w:sz w:val="26"/>
          <w:szCs w:val="26"/>
        </w:rPr>
        <w:t xml:space="preserve">4 </w:t>
      </w:r>
      <w:r w:rsidRPr="00853185">
        <w:rPr>
          <w:rFonts w:ascii="PT Astra Serif" w:hAnsi="PT Astra Serif" w:cs="Times New Roman"/>
          <w:sz w:val="26"/>
          <w:szCs w:val="26"/>
        </w:rPr>
        <w:t>показателям:</w:t>
      </w:r>
    </w:p>
    <w:p w:rsidR="00F3423A" w:rsidRPr="000878C2" w:rsidRDefault="0093238E" w:rsidP="00F3423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</w:r>
      <w:r w:rsidR="00F3423A" w:rsidRPr="000878C2">
        <w:rPr>
          <w:rFonts w:ascii="PT Astra Serif" w:hAnsi="PT Astra Serif" w:cs="Times New Roman"/>
          <w:sz w:val="26"/>
          <w:szCs w:val="26"/>
        </w:rPr>
        <w:t xml:space="preserve">1) Показатель 3.1. «Соблюдение сроков формирования и представления в </w:t>
      </w:r>
      <w:r w:rsidR="00657E20">
        <w:rPr>
          <w:rFonts w:ascii="PT Astra Serif" w:hAnsi="PT Astra Serif" w:cs="Times New Roman"/>
          <w:sz w:val="26"/>
          <w:szCs w:val="26"/>
        </w:rPr>
        <w:t>Д</w:t>
      </w:r>
      <w:r w:rsidR="00F3423A" w:rsidRPr="000878C2">
        <w:rPr>
          <w:rFonts w:ascii="PT Astra Serif" w:hAnsi="PT Astra Serif" w:cs="Times New Roman"/>
          <w:sz w:val="26"/>
          <w:szCs w:val="26"/>
        </w:rPr>
        <w:t>епартамент финансов бюджетной отчётности об исполнении бюджета».</w:t>
      </w:r>
    </w:p>
    <w:p w:rsidR="00F3423A" w:rsidRPr="000878C2" w:rsidRDefault="00AE315A" w:rsidP="00657E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Показатель характеризует </w:t>
      </w:r>
      <w:r w:rsidR="00F3423A" w:rsidRPr="000878C2">
        <w:rPr>
          <w:rFonts w:ascii="PT Astra Serif" w:hAnsi="PT Astra Serif" w:cs="Times New Roman"/>
          <w:sz w:val="26"/>
          <w:szCs w:val="26"/>
        </w:rPr>
        <w:t>своевременность формирования и представления в Департамент финансов отчётности об исполнении бюджета.</w:t>
      </w:r>
    </w:p>
    <w:p w:rsidR="00F3423A" w:rsidRDefault="00F3423A" w:rsidP="00657E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878C2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баллов. Сроки предоставления в Департамент финансов бюджетной отчетности об исполнении бюджета города в 2022 году соблюдены всеми ГАБС.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F3423A" w:rsidRPr="000878C2" w:rsidRDefault="00F3423A" w:rsidP="00F3423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0878C2">
        <w:rPr>
          <w:rFonts w:ascii="PT Astra Serif" w:hAnsi="PT Astra Serif" w:cs="Times New Roman"/>
          <w:sz w:val="26"/>
          <w:szCs w:val="26"/>
        </w:rPr>
        <w:tab/>
        <w:t>2) Показатель 3.2. «Качество представленной бюджетной отчетности».</w:t>
      </w:r>
    </w:p>
    <w:p w:rsidR="00F3423A" w:rsidRPr="000878C2" w:rsidRDefault="000878C2" w:rsidP="00657E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При расчете показателя</w:t>
      </w:r>
      <w:r w:rsidR="006A4170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учитывалось </w:t>
      </w:r>
      <w:r w:rsidR="00F3423A" w:rsidRPr="000878C2">
        <w:rPr>
          <w:rFonts w:ascii="PT Astra Serif" w:hAnsi="PT Astra Serif" w:cs="Times New Roman"/>
          <w:sz w:val="26"/>
          <w:szCs w:val="26"/>
        </w:rPr>
        <w:t>качество представления в Департамент финансов отчётности об исполнении бюджета.</w:t>
      </w:r>
    </w:p>
    <w:p w:rsidR="00F3423A" w:rsidRDefault="00F3423A" w:rsidP="00657E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878C2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баллов, так как все ГАБС предоставили бюджетную отчетность в Департамент финансов в установленные сроки.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D74631" w:rsidRPr="00853185" w:rsidRDefault="0093238E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  <w:t xml:space="preserve">3) Показатель 3.3. «Соблюдение сроков представления в </w:t>
      </w:r>
      <w:r w:rsidR="000878C2">
        <w:rPr>
          <w:rFonts w:ascii="PT Astra Serif" w:hAnsi="PT Astra Serif" w:cs="Times New Roman"/>
          <w:sz w:val="26"/>
          <w:szCs w:val="26"/>
        </w:rPr>
        <w:t>д</w:t>
      </w:r>
      <w:r w:rsidRPr="00853185">
        <w:rPr>
          <w:rFonts w:ascii="PT Astra Serif" w:hAnsi="PT Astra Serif" w:cs="Times New Roman"/>
          <w:sz w:val="26"/>
          <w:szCs w:val="26"/>
        </w:rPr>
        <w:t>епартамент финансов информаций, отчетов, аналитических данных по вопросам планирования и исполнения бюджета города».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853185">
        <w:rPr>
          <w:rFonts w:ascii="PT Astra Serif" w:hAnsi="PT Astra Serif" w:cs="Times New Roman"/>
          <w:sz w:val="26"/>
          <w:szCs w:val="26"/>
        </w:rPr>
        <w:t xml:space="preserve">Значение </w:t>
      </w:r>
      <w:r w:rsidR="004A71A2">
        <w:rPr>
          <w:rFonts w:ascii="PT Astra Serif" w:hAnsi="PT Astra Serif" w:cs="Times New Roman"/>
          <w:sz w:val="26"/>
          <w:szCs w:val="26"/>
        </w:rPr>
        <w:t>п</w:t>
      </w:r>
      <w:r w:rsidR="000878C2">
        <w:rPr>
          <w:rFonts w:ascii="PT Astra Serif" w:hAnsi="PT Astra Serif" w:cs="Times New Roman"/>
          <w:sz w:val="26"/>
          <w:szCs w:val="26"/>
        </w:rPr>
        <w:t>оказателя</w:t>
      </w:r>
      <w:r w:rsidR="004A71A2">
        <w:rPr>
          <w:rFonts w:ascii="PT Astra Serif" w:hAnsi="PT Astra Serif" w:cs="Times New Roman"/>
          <w:sz w:val="26"/>
          <w:szCs w:val="26"/>
        </w:rPr>
        <w:t xml:space="preserve"> составило</w:t>
      </w:r>
      <w:r w:rsidR="000878C2">
        <w:rPr>
          <w:rFonts w:ascii="PT Astra Serif" w:hAnsi="PT Astra Serif" w:cs="Times New Roman"/>
          <w:sz w:val="26"/>
          <w:szCs w:val="26"/>
        </w:rPr>
        <w:t xml:space="preserve"> 100,0 баллов у </w:t>
      </w:r>
      <w:r w:rsidRPr="00853185">
        <w:rPr>
          <w:rFonts w:ascii="PT Astra Serif" w:hAnsi="PT Astra Serif" w:cs="Times New Roman"/>
          <w:sz w:val="26"/>
          <w:szCs w:val="26"/>
        </w:rPr>
        <w:t>Департамент</w:t>
      </w:r>
      <w:r w:rsidR="008D277F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 xml:space="preserve"> финансов, представившим информации, отчеты, аналитические данные своевременно.</w:t>
      </w:r>
      <w:proofErr w:type="gramEnd"/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            Остальные ГАБС получили </w:t>
      </w:r>
      <w:r w:rsidR="004A71A2">
        <w:rPr>
          <w:rFonts w:ascii="PT Astra Serif" w:hAnsi="PT Astra Serif" w:cs="Times New Roman"/>
          <w:sz w:val="26"/>
          <w:szCs w:val="26"/>
        </w:rPr>
        <w:t>значение</w:t>
      </w:r>
      <w:r w:rsidRPr="00853185">
        <w:rPr>
          <w:rFonts w:ascii="PT Astra Serif" w:hAnsi="PT Astra Serif" w:cs="Times New Roman"/>
          <w:sz w:val="26"/>
          <w:szCs w:val="26"/>
        </w:rPr>
        <w:t xml:space="preserve"> показателя от 90,0 до 100,0 баллов, так как имело место нарушение сроков представления в Департамент финансов информаций, отчетов, аналитических данных по вопросам планирования и исполнения бюджета города. </w:t>
      </w:r>
    </w:p>
    <w:p w:rsidR="00D40076" w:rsidRPr="00853185" w:rsidRDefault="00D40076" w:rsidP="00D400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показателю составила </w:t>
      </w:r>
      <w:r>
        <w:rPr>
          <w:rFonts w:ascii="PT Astra Serif" w:hAnsi="PT Astra Serif" w:cs="Times New Roman"/>
          <w:sz w:val="26"/>
          <w:szCs w:val="26"/>
        </w:rPr>
        <w:t>95,4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балла.</w:t>
      </w:r>
    </w:p>
    <w:p w:rsidR="00D74631" w:rsidRPr="00853185" w:rsidRDefault="0093238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  <w:t>4) Показатель 3.4. «Наличие ошибок, достоверность информаций, отчетов, аналитических данных по вопросам планирования и исполнения бюджета города, представленных в департамент финансов».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Значение показателя составило 100,0 баллов у Департамента финансов.</w:t>
      </w:r>
    </w:p>
    <w:p w:rsidR="00D74631" w:rsidRDefault="004A71A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Значение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показателя</w:t>
      </w:r>
      <w:r>
        <w:rPr>
          <w:rFonts w:ascii="PT Astra Serif" w:hAnsi="PT Astra Serif" w:cs="Times New Roman"/>
          <w:sz w:val="26"/>
          <w:szCs w:val="26"/>
        </w:rPr>
        <w:t xml:space="preserve"> составило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50,0 баллов </w:t>
      </w:r>
      <w:r>
        <w:rPr>
          <w:rFonts w:ascii="PT Astra Serif" w:hAnsi="PT Astra Serif" w:cs="Times New Roman"/>
          <w:sz w:val="26"/>
          <w:szCs w:val="26"/>
        </w:rPr>
        <w:t>у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остальны</w:t>
      </w:r>
      <w:r>
        <w:rPr>
          <w:rFonts w:ascii="PT Astra Serif" w:hAnsi="PT Astra Serif" w:cs="Times New Roman"/>
          <w:sz w:val="26"/>
          <w:szCs w:val="26"/>
        </w:rPr>
        <w:t>х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ГАБС, так как доля информаций, отчетов, аналитических данных по вопросам планирования и исполнения бюджета города, представленных ими в Департамент финансов без ошибок и не отправленных на доработку, в общем количестве информаций, отчетов, аналитических данных по вопросам планирования и исполнения бюджета города, запрашиваемых Департаментом финансов составила</w:t>
      </w:r>
      <w:r w:rsidR="00B41154">
        <w:rPr>
          <w:rFonts w:ascii="PT Astra Serif" w:hAnsi="PT Astra Serif" w:cs="Times New Roman"/>
          <w:sz w:val="26"/>
          <w:szCs w:val="26"/>
        </w:rPr>
        <w:t>,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от 80,0% до 100,0%.</w:t>
      </w:r>
      <w:proofErr w:type="gramEnd"/>
    </w:p>
    <w:p w:rsidR="00D40076" w:rsidRPr="00853185" w:rsidRDefault="00D40076" w:rsidP="00D400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Средняя балльная оцен</w:t>
      </w:r>
      <w:r w:rsidR="00045CFB">
        <w:rPr>
          <w:rFonts w:ascii="PT Astra Serif" w:hAnsi="PT Astra Serif" w:cs="Times New Roman"/>
          <w:sz w:val="26"/>
          <w:szCs w:val="26"/>
        </w:rPr>
        <w:t xml:space="preserve">ка по показателю составила 56,3 </w:t>
      </w:r>
      <w:r w:rsidRPr="00853185">
        <w:rPr>
          <w:rFonts w:ascii="PT Astra Serif" w:hAnsi="PT Astra Serif" w:cs="Times New Roman"/>
          <w:sz w:val="26"/>
          <w:szCs w:val="26"/>
        </w:rPr>
        <w:t>балла.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5) Показатель 3.5. «Объем незавершенного строительства».</w:t>
      </w:r>
    </w:p>
    <w:p w:rsidR="00D74631" w:rsidRPr="00853185" w:rsidRDefault="00695EE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6A4170">
        <w:rPr>
          <w:rFonts w:ascii="PT Astra Serif" w:hAnsi="PT Astra Serif" w:cs="Times New Roman"/>
          <w:sz w:val="26"/>
          <w:szCs w:val="26"/>
        </w:rPr>
        <w:t xml:space="preserve"> </w:t>
      </w:r>
      <w:r w:rsidR="0093238E" w:rsidRPr="00853185">
        <w:rPr>
          <w:rFonts w:ascii="PT Astra Serif" w:hAnsi="PT Astra Serif" w:cs="Times New Roman"/>
          <w:sz w:val="26"/>
          <w:szCs w:val="26"/>
        </w:rPr>
        <w:t>увеличение или сохранение объемов незавершенного строительства на конец отчетного периода при условии сохранени</w:t>
      </w:r>
      <w:r w:rsidR="003A213B" w:rsidRPr="00853185">
        <w:rPr>
          <w:rFonts w:ascii="PT Astra Serif" w:hAnsi="PT Astra Serif" w:cs="Times New Roman"/>
          <w:sz w:val="26"/>
          <w:szCs w:val="26"/>
        </w:rPr>
        <w:t>я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уровня бюджетных инвестиций.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Данный показатель по Думе города Югорска, Департаменту финансов, </w:t>
      </w:r>
      <w:r w:rsidR="00695EE8">
        <w:rPr>
          <w:rFonts w:ascii="PT Astra Serif" w:hAnsi="PT Astra Serif" w:cs="Times New Roman"/>
          <w:sz w:val="26"/>
          <w:szCs w:val="26"/>
        </w:rPr>
        <w:t>Контрольно – счетной палате города Югорска,</w:t>
      </w:r>
      <w:r w:rsidR="00695EE8"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>Администрации города Югорска, Управлению образования, Управления культуры, Управлению социальной политики</w:t>
      </w:r>
      <w:r w:rsidR="00045CFB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>не оценивал</w:t>
      </w:r>
      <w:r w:rsidR="009C1B49" w:rsidRPr="00853185">
        <w:rPr>
          <w:rFonts w:ascii="PT Astra Serif" w:hAnsi="PT Astra Serif" w:cs="Times New Roman"/>
          <w:sz w:val="26"/>
          <w:szCs w:val="26"/>
        </w:rPr>
        <w:t>ся</w:t>
      </w:r>
      <w:r w:rsidRPr="00853185">
        <w:rPr>
          <w:rFonts w:ascii="PT Astra Serif" w:hAnsi="PT Astra Serif" w:cs="Times New Roman"/>
          <w:sz w:val="26"/>
          <w:szCs w:val="26"/>
        </w:rPr>
        <w:t xml:space="preserve"> в связи с тем, что отсутствуют данные для заполнения формы 0503190 </w:t>
      </w:r>
      <w:r w:rsidR="007F69ED" w:rsidRPr="00853185">
        <w:rPr>
          <w:rFonts w:ascii="PT Astra Serif" w:hAnsi="PT Astra Serif" w:cs="Times New Roman"/>
          <w:sz w:val="26"/>
          <w:szCs w:val="26"/>
        </w:rPr>
        <w:t>«</w:t>
      </w:r>
      <w:r w:rsidRPr="00853185">
        <w:rPr>
          <w:rFonts w:ascii="PT Astra Serif" w:hAnsi="PT Astra Serif" w:cs="Times New Roman"/>
          <w:sz w:val="26"/>
          <w:szCs w:val="26"/>
        </w:rPr>
        <w:t>Сведения об объектах незавершенного строительства, вложениях в объекты недвижимого имущества</w:t>
      </w:r>
      <w:r w:rsidR="007F69ED" w:rsidRPr="00853185">
        <w:rPr>
          <w:rFonts w:ascii="PT Astra Serif" w:hAnsi="PT Astra Serif" w:cs="Times New Roman"/>
          <w:sz w:val="26"/>
          <w:szCs w:val="26"/>
        </w:rPr>
        <w:t>»</w:t>
      </w:r>
      <w:r w:rsidRPr="00853185">
        <w:rPr>
          <w:rFonts w:ascii="PT Astra Serif" w:hAnsi="PT Astra Serif" w:cs="Times New Roman"/>
          <w:sz w:val="26"/>
          <w:szCs w:val="26"/>
        </w:rPr>
        <w:t>.</w:t>
      </w:r>
    </w:p>
    <w:p w:rsidR="00D74631" w:rsidRDefault="00D8172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Значение показателя составило 100,0 баллов у </w:t>
      </w:r>
      <w:r w:rsidR="0093238E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жилищно – коммунального и строительного комплекса,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муниципальной </w:t>
      </w:r>
      <w:r w:rsidR="0093238E" w:rsidRPr="00853185">
        <w:rPr>
          <w:rFonts w:ascii="PT Astra Serif" w:hAnsi="PT Astra Serif" w:cs="Times New Roman"/>
          <w:sz w:val="26"/>
          <w:szCs w:val="26"/>
        </w:rPr>
        <w:lastRenderedPageBreak/>
        <w:t>собственности и градостроительства, так как объемы незавершенного строительства на конец отчетного периода снизились по сравнению с аналогичным периодом прошлого года.</w:t>
      </w:r>
    </w:p>
    <w:p w:rsidR="00AE315A" w:rsidRPr="00BA7618" w:rsidRDefault="00AE315A" w:rsidP="00AE315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Средняя балльная оценка по показателю составила 100,0 баллов.</w:t>
      </w:r>
    </w:p>
    <w:p w:rsidR="00D74631" w:rsidRPr="00853185" w:rsidRDefault="00D7463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74631" w:rsidRPr="00853185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53185">
        <w:rPr>
          <w:rFonts w:ascii="PT Astra Serif" w:hAnsi="PT Astra Serif" w:cs="Times New Roman"/>
          <w:b/>
          <w:sz w:val="26"/>
          <w:szCs w:val="26"/>
        </w:rPr>
        <w:t xml:space="preserve">4. </w:t>
      </w:r>
      <w:r w:rsidR="004C65D1">
        <w:rPr>
          <w:rFonts w:ascii="PT Astra Serif" w:hAnsi="PT Astra Serif" w:cs="Times New Roman"/>
          <w:b/>
          <w:sz w:val="26"/>
          <w:szCs w:val="26"/>
        </w:rPr>
        <w:t>К</w:t>
      </w:r>
      <w:r w:rsidRPr="00853185">
        <w:rPr>
          <w:rFonts w:ascii="PT Astra Serif" w:hAnsi="PT Astra Serif" w:cs="Times New Roman"/>
          <w:b/>
          <w:sz w:val="26"/>
          <w:szCs w:val="26"/>
        </w:rPr>
        <w:t>ачеств</w:t>
      </w:r>
      <w:r w:rsidR="004C65D1">
        <w:rPr>
          <w:rFonts w:ascii="PT Astra Serif" w:hAnsi="PT Astra Serif" w:cs="Times New Roman"/>
          <w:b/>
          <w:sz w:val="26"/>
          <w:szCs w:val="26"/>
        </w:rPr>
        <w:t>о</w:t>
      </w:r>
      <w:r w:rsidRPr="00853185">
        <w:rPr>
          <w:rFonts w:ascii="PT Astra Serif" w:hAnsi="PT Astra Serif" w:cs="Times New Roman"/>
          <w:b/>
          <w:sz w:val="26"/>
          <w:szCs w:val="26"/>
        </w:rPr>
        <w:t xml:space="preserve"> организации и осуществления внутреннего аудита</w:t>
      </w:r>
    </w:p>
    <w:p w:rsidR="00D74631" w:rsidRPr="00853185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Для расчёта показателей Мониторинга в части исполнения бюджета использовались данные</w:t>
      </w:r>
      <w:r w:rsidR="002350DF" w:rsidRPr="00853185">
        <w:rPr>
          <w:rFonts w:ascii="PT Astra Serif" w:hAnsi="PT Astra Serif" w:cs="Times New Roman"/>
          <w:sz w:val="26"/>
          <w:szCs w:val="26"/>
        </w:rPr>
        <w:t>,</w:t>
      </w:r>
      <w:r w:rsidRPr="00853185">
        <w:rPr>
          <w:rFonts w:ascii="PT Astra Serif" w:hAnsi="PT Astra Serif" w:cs="Times New Roman"/>
          <w:sz w:val="26"/>
          <w:szCs w:val="26"/>
        </w:rPr>
        <w:t xml:space="preserve"> предоставленные ГАБС: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об обеспечении независимости работы внутреннего финансового аудита;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об утверждении (актуализации) плана работы внутреннего финансового аудита;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о наличии актов Г</w:t>
      </w:r>
      <w:r w:rsidR="004C65D1">
        <w:rPr>
          <w:rFonts w:ascii="PT Astra Serif" w:hAnsi="PT Astra Serif" w:cs="Times New Roman"/>
          <w:sz w:val="26"/>
          <w:szCs w:val="26"/>
        </w:rPr>
        <w:t>А</w:t>
      </w:r>
      <w:r w:rsidRPr="00853185">
        <w:rPr>
          <w:rFonts w:ascii="PT Astra Serif" w:hAnsi="PT Astra Serif" w:cs="Times New Roman"/>
          <w:sz w:val="26"/>
          <w:szCs w:val="26"/>
        </w:rPr>
        <w:t>БС, обеспечивающих осуществление внутреннего финансового аудита;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об упрощенном осуществлении внутреннего финансового</w:t>
      </w:r>
      <w:r w:rsidR="004C65D1">
        <w:rPr>
          <w:rFonts w:ascii="PT Astra Serif" w:hAnsi="PT Astra Serif" w:cs="Times New Roman"/>
          <w:sz w:val="26"/>
          <w:szCs w:val="26"/>
        </w:rPr>
        <w:t xml:space="preserve"> аудита, установленного актом ГА</w:t>
      </w:r>
      <w:r w:rsidRPr="00853185">
        <w:rPr>
          <w:rFonts w:ascii="PT Astra Serif" w:hAnsi="PT Astra Serif" w:cs="Times New Roman"/>
          <w:sz w:val="26"/>
          <w:szCs w:val="26"/>
        </w:rPr>
        <w:t>БС.</w:t>
      </w:r>
    </w:p>
    <w:p w:rsidR="00D74631" w:rsidRPr="00853185" w:rsidRDefault="006A417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При расчете показателя учитывалось </w:t>
      </w:r>
      <w:r w:rsidR="0093238E" w:rsidRPr="00853185">
        <w:rPr>
          <w:rFonts w:ascii="PT Astra Serif" w:hAnsi="PT Astra Serif" w:cs="Times New Roman"/>
          <w:sz w:val="26"/>
          <w:szCs w:val="26"/>
        </w:rPr>
        <w:t>выполнение установленных требований к организации внутреннего финансового аудита, являющегося положительным фактором, способствующим повышению качества финансового менеджмента.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Целевым значением показателя является выполнение всех требований к организации внутреннего финансового аудита.</w:t>
      </w:r>
    </w:p>
    <w:p w:rsidR="00D74631" w:rsidRPr="00853185" w:rsidRDefault="000E32C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Значения показателя составило 100,0 баллов у Думы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города Югорска,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финансов, </w:t>
      </w:r>
      <w:r w:rsidR="00695EE8" w:rsidRPr="00853185">
        <w:rPr>
          <w:rFonts w:ascii="PT Astra Serif" w:hAnsi="PT Astra Serif" w:cs="Times New Roman"/>
          <w:sz w:val="26"/>
          <w:szCs w:val="26"/>
        </w:rPr>
        <w:t>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695EE8" w:rsidRPr="00853185">
        <w:rPr>
          <w:rFonts w:ascii="PT Astra Serif" w:hAnsi="PT Astra Serif" w:cs="Times New Roman"/>
          <w:sz w:val="26"/>
          <w:szCs w:val="26"/>
        </w:rPr>
        <w:t xml:space="preserve"> жилищно – коммунального и строительного комплекса</w:t>
      </w:r>
      <w:r w:rsidR="00695EE8">
        <w:rPr>
          <w:rFonts w:ascii="PT Astra Serif" w:hAnsi="PT Astra Serif" w:cs="Times New Roman"/>
          <w:sz w:val="26"/>
          <w:szCs w:val="26"/>
        </w:rPr>
        <w:t>,</w:t>
      </w:r>
      <w:r w:rsidR="00695EE8" w:rsidRPr="00853185">
        <w:rPr>
          <w:rFonts w:ascii="PT Astra Serif" w:hAnsi="PT Astra Serif" w:cs="Times New Roman"/>
          <w:sz w:val="26"/>
          <w:szCs w:val="26"/>
        </w:rPr>
        <w:t xml:space="preserve"> </w:t>
      </w:r>
      <w:r w:rsidR="00695EE8">
        <w:rPr>
          <w:rFonts w:ascii="PT Astra Serif" w:hAnsi="PT Astra Serif" w:cs="Times New Roman"/>
          <w:sz w:val="26"/>
          <w:szCs w:val="26"/>
        </w:rPr>
        <w:t>Контрольно – счетн</w:t>
      </w:r>
      <w:r>
        <w:rPr>
          <w:rFonts w:ascii="PT Astra Serif" w:hAnsi="PT Astra Serif" w:cs="Times New Roman"/>
          <w:sz w:val="26"/>
          <w:szCs w:val="26"/>
        </w:rPr>
        <w:t>ой</w:t>
      </w:r>
      <w:r w:rsidR="00695EE8">
        <w:rPr>
          <w:rFonts w:ascii="PT Astra Serif" w:hAnsi="PT Astra Serif" w:cs="Times New Roman"/>
          <w:sz w:val="26"/>
          <w:szCs w:val="26"/>
        </w:rPr>
        <w:t xml:space="preserve"> палат</w:t>
      </w:r>
      <w:r>
        <w:rPr>
          <w:rFonts w:ascii="PT Astra Serif" w:hAnsi="PT Astra Serif" w:cs="Times New Roman"/>
          <w:sz w:val="26"/>
          <w:szCs w:val="26"/>
        </w:rPr>
        <w:t>ы</w:t>
      </w:r>
      <w:r w:rsidR="00695EE8">
        <w:rPr>
          <w:rFonts w:ascii="PT Astra Serif" w:hAnsi="PT Astra Serif" w:cs="Times New Roman"/>
          <w:sz w:val="26"/>
          <w:szCs w:val="26"/>
        </w:rPr>
        <w:t xml:space="preserve"> города Югорска, Администраци</w:t>
      </w:r>
      <w:r>
        <w:rPr>
          <w:rFonts w:ascii="PT Astra Serif" w:hAnsi="PT Astra Serif" w:cs="Times New Roman"/>
          <w:sz w:val="26"/>
          <w:szCs w:val="26"/>
        </w:rPr>
        <w:t>и</w:t>
      </w:r>
      <w:r w:rsidR="00695EE8">
        <w:rPr>
          <w:rFonts w:ascii="PT Astra Serif" w:hAnsi="PT Astra Serif" w:cs="Times New Roman"/>
          <w:sz w:val="26"/>
          <w:szCs w:val="26"/>
        </w:rPr>
        <w:t xml:space="preserve"> города Югорска, </w:t>
      </w:r>
      <w:r w:rsidR="0093238E" w:rsidRPr="00853185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образования</w:t>
      </w:r>
      <w:r w:rsidR="00B41154">
        <w:rPr>
          <w:rFonts w:ascii="PT Astra Serif" w:hAnsi="PT Astra Serif" w:cs="Times New Roman"/>
          <w:sz w:val="26"/>
          <w:szCs w:val="26"/>
        </w:rPr>
        <w:t>,</w:t>
      </w:r>
      <w:r w:rsidR="00695EE8">
        <w:rPr>
          <w:rFonts w:ascii="PT Astra Serif" w:hAnsi="PT Astra Serif" w:cs="Times New Roman"/>
          <w:sz w:val="26"/>
          <w:szCs w:val="26"/>
        </w:rPr>
        <w:t xml:space="preserve"> </w:t>
      </w:r>
      <w:r w:rsidR="008D277F">
        <w:rPr>
          <w:rFonts w:ascii="PT Astra Serif" w:hAnsi="PT Astra Serif" w:cs="Times New Roman"/>
          <w:sz w:val="26"/>
          <w:szCs w:val="26"/>
        </w:rPr>
        <w:t>так как у данных ГА</w:t>
      </w:r>
      <w:r w:rsidR="0093238E" w:rsidRPr="00853185">
        <w:rPr>
          <w:rFonts w:ascii="PT Astra Serif" w:hAnsi="PT Astra Serif" w:cs="Times New Roman"/>
          <w:sz w:val="26"/>
          <w:szCs w:val="26"/>
        </w:rPr>
        <w:t>БС выполнены все установленные требования к организации внутреннего финансового аудита.</w:t>
      </w:r>
    </w:p>
    <w:p w:rsidR="00D74631" w:rsidRDefault="000E32C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Значение показателя составило 0</w:t>
      </w:r>
      <w:r w:rsidR="0093238E" w:rsidRPr="00853185">
        <w:rPr>
          <w:rFonts w:ascii="PT Astra Serif" w:hAnsi="PT Astra Serif" w:cs="Times New Roman"/>
          <w:sz w:val="26"/>
          <w:szCs w:val="26"/>
        </w:rPr>
        <w:t>,0 баллов</w:t>
      </w:r>
      <w:r w:rsidR="008D277F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</w:t>
      </w:r>
      <w:r w:rsidR="008D277F">
        <w:rPr>
          <w:rFonts w:ascii="PT Astra Serif" w:hAnsi="PT Astra Serif" w:cs="Times New Roman"/>
          <w:sz w:val="26"/>
          <w:szCs w:val="26"/>
        </w:rPr>
        <w:t xml:space="preserve"> Департамент</w:t>
      </w:r>
      <w:r>
        <w:rPr>
          <w:rFonts w:ascii="PT Astra Serif" w:hAnsi="PT Astra Serif" w:cs="Times New Roman"/>
          <w:sz w:val="26"/>
          <w:szCs w:val="26"/>
        </w:rPr>
        <w:t>а</w:t>
      </w:r>
      <w:r w:rsidR="008D277F">
        <w:rPr>
          <w:rFonts w:ascii="PT Astra Serif" w:hAnsi="PT Astra Serif" w:cs="Times New Roman"/>
          <w:sz w:val="26"/>
          <w:szCs w:val="26"/>
        </w:rPr>
        <w:t xml:space="preserve"> муниципальной собственности и градостроительства, </w:t>
      </w:r>
      <w:r w:rsidR="008D277F" w:rsidRPr="00853185">
        <w:rPr>
          <w:rFonts w:ascii="PT Astra Serif" w:hAnsi="PT Astra Serif" w:cs="Times New Roman"/>
          <w:sz w:val="26"/>
          <w:szCs w:val="26"/>
        </w:rPr>
        <w:t>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8D277F" w:rsidRPr="00853185">
        <w:rPr>
          <w:rFonts w:ascii="PT Astra Serif" w:hAnsi="PT Astra Serif" w:cs="Times New Roman"/>
          <w:sz w:val="26"/>
          <w:szCs w:val="26"/>
        </w:rPr>
        <w:t xml:space="preserve"> культуры, Управлени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8D277F" w:rsidRPr="00853185">
        <w:rPr>
          <w:rFonts w:ascii="PT Astra Serif" w:hAnsi="PT Astra Serif" w:cs="Times New Roman"/>
          <w:sz w:val="26"/>
          <w:szCs w:val="26"/>
        </w:rPr>
        <w:t xml:space="preserve"> социальной политики</w:t>
      </w:r>
      <w:r w:rsidR="0093238E" w:rsidRPr="00853185">
        <w:rPr>
          <w:rFonts w:ascii="PT Astra Serif" w:hAnsi="PT Astra Serif" w:cs="Times New Roman"/>
          <w:sz w:val="26"/>
          <w:szCs w:val="26"/>
        </w:rPr>
        <w:t>, так как не выполн</w:t>
      </w:r>
      <w:r w:rsidR="00B41154">
        <w:rPr>
          <w:rFonts w:ascii="PT Astra Serif" w:hAnsi="PT Astra Serif" w:cs="Times New Roman"/>
          <w:sz w:val="26"/>
          <w:szCs w:val="26"/>
        </w:rPr>
        <w:t>ены</w:t>
      </w:r>
      <w:r w:rsidR="0093238E" w:rsidRPr="00853185">
        <w:rPr>
          <w:rFonts w:ascii="PT Astra Serif" w:hAnsi="PT Astra Serif" w:cs="Times New Roman"/>
          <w:sz w:val="26"/>
          <w:szCs w:val="26"/>
        </w:rPr>
        <w:t xml:space="preserve"> установленные требования к организации внутреннего финансового аудита.</w:t>
      </w:r>
    </w:p>
    <w:p w:rsidR="00695EE8" w:rsidRPr="00853185" w:rsidRDefault="00695EE8" w:rsidP="00695E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4-й группе показателей составила </w:t>
      </w:r>
      <w:r>
        <w:rPr>
          <w:rFonts w:ascii="PT Astra Serif" w:hAnsi="PT Astra Serif" w:cs="Times New Roman"/>
          <w:sz w:val="26"/>
          <w:szCs w:val="26"/>
        </w:rPr>
        <w:t>70</w:t>
      </w:r>
      <w:r w:rsidRPr="00853185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>0</w:t>
      </w:r>
      <w:r w:rsidRPr="00853185">
        <w:rPr>
          <w:rFonts w:ascii="PT Astra Serif" w:hAnsi="PT Astra Serif" w:cs="Times New Roman"/>
          <w:sz w:val="26"/>
          <w:szCs w:val="26"/>
        </w:rPr>
        <w:t xml:space="preserve"> балл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853185">
        <w:rPr>
          <w:rFonts w:ascii="PT Astra Serif" w:hAnsi="PT Astra Serif" w:cs="Times New Roman"/>
          <w:sz w:val="26"/>
          <w:szCs w:val="26"/>
        </w:rPr>
        <w:t xml:space="preserve">. 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  </w:t>
      </w:r>
    </w:p>
    <w:p w:rsidR="00D74631" w:rsidRPr="00853185" w:rsidRDefault="00695EE8" w:rsidP="00444E80">
      <w:pPr>
        <w:pStyle w:val="af3"/>
        <w:numPr>
          <w:ilvl w:val="0"/>
          <w:numId w:val="23"/>
        </w:numPr>
        <w:spacing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К</w:t>
      </w:r>
      <w:r w:rsidR="0093238E" w:rsidRPr="00853185">
        <w:rPr>
          <w:rFonts w:ascii="PT Astra Serif" w:hAnsi="PT Astra Serif"/>
          <w:b/>
          <w:sz w:val="26"/>
          <w:szCs w:val="26"/>
        </w:rPr>
        <w:t>ачеств</w:t>
      </w:r>
      <w:r>
        <w:rPr>
          <w:rFonts w:ascii="PT Astra Serif" w:hAnsi="PT Astra Serif"/>
          <w:b/>
          <w:sz w:val="26"/>
          <w:szCs w:val="26"/>
        </w:rPr>
        <w:t>о</w:t>
      </w:r>
      <w:r w:rsidR="0093238E" w:rsidRPr="00853185">
        <w:rPr>
          <w:rFonts w:ascii="PT Astra Serif" w:hAnsi="PT Astra Serif"/>
          <w:b/>
          <w:sz w:val="26"/>
          <w:szCs w:val="26"/>
        </w:rPr>
        <w:t xml:space="preserve"> управления активами</w:t>
      </w:r>
    </w:p>
    <w:p w:rsidR="002350DF" w:rsidRPr="00853185" w:rsidRDefault="002350DF" w:rsidP="00444E80">
      <w:pPr>
        <w:pStyle w:val="af3"/>
        <w:spacing w:line="240" w:lineRule="auto"/>
        <w:ind w:left="720"/>
        <w:rPr>
          <w:rFonts w:ascii="PT Astra Serif" w:hAnsi="PT Astra Serif"/>
          <w:b/>
          <w:sz w:val="26"/>
          <w:szCs w:val="26"/>
        </w:rPr>
      </w:pP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Для расчёта показателей Мониторинга в части исполнения бюджета использовались: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</w:t>
      </w:r>
      <w:r w:rsidRPr="00853185">
        <w:rPr>
          <w:rFonts w:ascii="PT Astra Serif" w:hAnsi="PT Astra Serif"/>
          <w:sz w:val="26"/>
          <w:szCs w:val="26"/>
        </w:rPr>
        <w:t xml:space="preserve"> </w:t>
      </w:r>
      <w:r w:rsidR="00B41154">
        <w:rPr>
          <w:rFonts w:ascii="PT Astra Serif" w:hAnsi="PT Astra Serif" w:cs="Times New Roman"/>
          <w:sz w:val="26"/>
          <w:szCs w:val="26"/>
        </w:rPr>
        <w:t>информация</w:t>
      </w:r>
      <w:proofErr w:type="gramStart"/>
      <w:r w:rsidR="00B41154">
        <w:rPr>
          <w:rFonts w:ascii="PT Astra Serif" w:hAnsi="PT Astra Serif" w:cs="Times New Roman"/>
          <w:sz w:val="26"/>
          <w:szCs w:val="26"/>
        </w:rPr>
        <w:t xml:space="preserve"> К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>онтрольно – счетной палаты города Югорска;</w:t>
      </w:r>
    </w:p>
    <w:p w:rsidR="00D74631" w:rsidRPr="0085318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данные годовых отчетов ГАБС за 202</w:t>
      </w:r>
      <w:r w:rsidR="009B0866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год.</w:t>
      </w:r>
    </w:p>
    <w:p w:rsidR="00D74631" w:rsidRPr="00853185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Средняя балльная оценка по 5-й группе показателей </w:t>
      </w:r>
      <w:r w:rsidR="005B7A63">
        <w:rPr>
          <w:rFonts w:ascii="PT Astra Serif" w:hAnsi="PT Astra Serif" w:cs="Times New Roman"/>
          <w:sz w:val="26"/>
          <w:szCs w:val="26"/>
        </w:rPr>
        <w:t>за</w:t>
      </w:r>
      <w:r w:rsidRPr="00853185">
        <w:rPr>
          <w:rFonts w:ascii="PT Astra Serif" w:hAnsi="PT Astra Serif" w:cs="Times New Roman"/>
          <w:sz w:val="26"/>
          <w:szCs w:val="26"/>
        </w:rPr>
        <w:t xml:space="preserve"> 202</w:t>
      </w:r>
      <w:r w:rsidR="009B0866">
        <w:rPr>
          <w:rFonts w:ascii="PT Astra Serif" w:hAnsi="PT Astra Serif" w:cs="Times New Roman"/>
          <w:sz w:val="26"/>
          <w:szCs w:val="26"/>
        </w:rPr>
        <w:t>2</w:t>
      </w:r>
      <w:r w:rsidRPr="00853185">
        <w:rPr>
          <w:rFonts w:ascii="PT Astra Serif" w:hAnsi="PT Astra Serif" w:cs="Times New Roman"/>
          <w:sz w:val="26"/>
          <w:szCs w:val="26"/>
        </w:rPr>
        <w:t xml:space="preserve"> год</w:t>
      </w:r>
      <w:r w:rsidR="005B7A63">
        <w:rPr>
          <w:rFonts w:ascii="PT Astra Serif" w:hAnsi="PT Astra Serif" w:cs="Times New Roman"/>
          <w:sz w:val="26"/>
          <w:szCs w:val="26"/>
        </w:rPr>
        <w:t xml:space="preserve"> </w:t>
      </w:r>
      <w:r w:rsidRPr="00853185">
        <w:rPr>
          <w:rFonts w:ascii="PT Astra Serif" w:hAnsi="PT Astra Serif" w:cs="Times New Roman"/>
          <w:sz w:val="26"/>
          <w:szCs w:val="26"/>
        </w:rPr>
        <w:t>составила 100,0 баллов.</w:t>
      </w:r>
    </w:p>
    <w:p w:rsidR="000E32C4" w:rsidRPr="00853185" w:rsidRDefault="000E32C4" w:rsidP="000E32C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 данной группе о</w:t>
      </w:r>
      <w:r w:rsidRPr="00853185">
        <w:rPr>
          <w:rFonts w:ascii="PT Astra Serif" w:hAnsi="PT Astra Serif" w:cs="Times New Roman"/>
          <w:sz w:val="26"/>
          <w:szCs w:val="26"/>
        </w:rPr>
        <w:t xml:space="preserve">ценка </w:t>
      </w:r>
      <w:r>
        <w:rPr>
          <w:rFonts w:ascii="PT Astra Serif" w:hAnsi="PT Astra Serif" w:cs="Times New Roman"/>
          <w:sz w:val="26"/>
          <w:szCs w:val="26"/>
        </w:rPr>
        <w:t>проведена</w:t>
      </w:r>
      <w:r w:rsidRPr="00853185">
        <w:rPr>
          <w:rFonts w:ascii="PT Astra Serif" w:hAnsi="PT Astra Serif" w:cs="Times New Roman"/>
          <w:sz w:val="26"/>
          <w:szCs w:val="26"/>
        </w:rPr>
        <w:t xml:space="preserve"> по </w:t>
      </w:r>
      <w:r>
        <w:rPr>
          <w:rFonts w:ascii="PT Astra Serif" w:hAnsi="PT Astra Serif" w:cs="Times New Roman"/>
          <w:sz w:val="26"/>
          <w:szCs w:val="26"/>
        </w:rPr>
        <w:t xml:space="preserve">2 </w:t>
      </w:r>
      <w:r w:rsidRPr="00853185">
        <w:rPr>
          <w:rFonts w:ascii="PT Astra Serif" w:hAnsi="PT Astra Serif" w:cs="Times New Roman"/>
          <w:sz w:val="26"/>
          <w:szCs w:val="26"/>
        </w:rPr>
        <w:t>показателям:</w:t>
      </w:r>
    </w:p>
    <w:p w:rsidR="00F3423A" w:rsidRPr="00074D94" w:rsidRDefault="0093238E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ab/>
      </w:r>
      <w:r w:rsidR="00F3423A" w:rsidRPr="00074D94">
        <w:rPr>
          <w:rFonts w:ascii="PT Astra Serif" w:hAnsi="PT Astra Serif" w:cs="Times New Roman"/>
          <w:sz w:val="26"/>
          <w:szCs w:val="26"/>
        </w:rPr>
        <w:t xml:space="preserve">1) Показатель 5.1 «Наличие выявленных в ходе инвентаризации недостач и хищений денежных средств и материальных ценностей». </w:t>
      </w:r>
    </w:p>
    <w:p w:rsidR="00F3423A" w:rsidRPr="00074D94" w:rsidRDefault="00695EE8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6A4170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наличие/отсутствие выявленных в ходе инвентаризации недостач и хищений денежных средств и материальных ценностей.</w:t>
      </w:r>
    </w:p>
    <w:p w:rsidR="00F3423A" w:rsidRPr="00074D94" w:rsidRDefault="00F3423A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Целевым ориентиром является отсутствие выявленных в ходе инвентаризации недостач и хищений денежных средств и материальных ценностей.</w:t>
      </w:r>
    </w:p>
    <w:p w:rsidR="00F3423A" w:rsidRPr="00074D94" w:rsidRDefault="000E32C4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="00F3423A" w:rsidRPr="00074D94">
        <w:rPr>
          <w:rFonts w:ascii="PT Astra Serif" w:hAnsi="PT Astra Serif" w:cs="Times New Roman"/>
          <w:sz w:val="26"/>
          <w:szCs w:val="26"/>
        </w:rPr>
        <w:t>.</w:t>
      </w:r>
    </w:p>
    <w:p w:rsidR="00F3423A" w:rsidRPr="00074D94" w:rsidRDefault="00F3423A" w:rsidP="00F342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Средняя оценка по показателю составила 100,0 баллов. </w:t>
      </w:r>
    </w:p>
    <w:p w:rsidR="00F3423A" w:rsidRPr="00074D94" w:rsidRDefault="006A4170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lastRenderedPageBreak/>
        <w:tab/>
      </w:r>
      <w:r w:rsidR="00F3423A" w:rsidRPr="00074D94">
        <w:rPr>
          <w:rFonts w:ascii="PT Astra Serif" w:hAnsi="PT Astra Serif" w:cs="Times New Roman"/>
          <w:sz w:val="26"/>
          <w:szCs w:val="26"/>
        </w:rPr>
        <w:t>2) Показатель 5.2. «Наличие нарушений в части неэффективного использования муниципальной собственности, выявленных контрольно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-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F3423A" w:rsidRPr="00074D94">
        <w:rPr>
          <w:rFonts w:ascii="PT Astra Serif" w:hAnsi="PT Astra Serif" w:cs="Times New Roman"/>
          <w:sz w:val="26"/>
          <w:szCs w:val="26"/>
        </w:rPr>
        <w:t>счетной палатой города Югорска в ходе контрольных мероприятий».</w:t>
      </w:r>
    </w:p>
    <w:p w:rsidR="00F3423A" w:rsidRPr="00074D94" w:rsidRDefault="00F3423A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ab/>
      </w:r>
      <w:r w:rsidR="00695EE8">
        <w:rPr>
          <w:rFonts w:ascii="PT Astra Serif" w:hAnsi="PT Astra Serif" w:cs="Times New Roman"/>
          <w:sz w:val="26"/>
          <w:szCs w:val="26"/>
        </w:rPr>
        <w:t>Показатель характеризует</w:t>
      </w:r>
      <w:r w:rsidR="006A4170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Pr="00074D94">
        <w:rPr>
          <w:rFonts w:ascii="PT Astra Serif" w:hAnsi="PT Astra Serif" w:cs="Times New Roman"/>
          <w:sz w:val="26"/>
          <w:szCs w:val="26"/>
        </w:rPr>
        <w:t xml:space="preserve">наличие/отсутствие нарушений в части неэффективного использования муниципальной собственности, выявленных </w:t>
      </w:r>
      <w:r w:rsidR="00FD5DC0">
        <w:rPr>
          <w:rFonts w:ascii="PT Astra Serif" w:hAnsi="PT Astra Serif" w:cs="Times New Roman"/>
          <w:sz w:val="26"/>
          <w:szCs w:val="26"/>
        </w:rPr>
        <w:t>К</w:t>
      </w:r>
      <w:r w:rsidRPr="00074D94">
        <w:rPr>
          <w:rFonts w:ascii="PT Astra Serif" w:hAnsi="PT Astra Serif" w:cs="Times New Roman"/>
          <w:sz w:val="26"/>
          <w:szCs w:val="26"/>
        </w:rPr>
        <w:t>онтрольно-счетной палатой города Югорска в ходе проверок ГАБС.</w:t>
      </w:r>
    </w:p>
    <w:p w:rsidR="00F3423A" w:rsidRPr="00074D94" w:rsidRDefault="00F3423A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ab/>
        <w:t>Целевым ориентиром является отсутствие нарушений в части неэффективного использования муниципал</w:t>
      </w:r>
      <w:r w:rsidR="00B41154">
        <w:rPr>
          <w:rFonts w:ascii="PT Astra Serif" w:hAnsi="PT Astra Serif" w:cs="Times New Roman"/>
          <w:sz w:val="26"/>
          <w:szCs w:val="26"/>
        </w:rPr>
        <w:t>ьной собственности, выявленных К</w:t>
      </w:r>
      <w:r w:rsidRPr="00074D94">
        <w:rPr>
          <w:rFonts w:ascii="PT Astra Serif" w:hAnsi="PT Astra Serif" w:cs="Times New Roman"/>
          <w:sz w:val="26"/>
          <w:szCs w:val="26"/>
        </w:rPr>
        <w:t>онтрольно-счетной палатой города Югорска в ходе контрольных мероприятий.</w:t>
      </w:r>
    </w:p>
    <w:p w:rsidR="00F3423A" w:rsidRDefault="000E32C4" w:rsidP="00F342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A7618">
        <w:rPr>
          <w:rFonts w:ascii="PT Astra Serif" w:hAnsi="PT Astra Serif" w:cs="Times New Roman"/>
          <w:sz w:val="26"/>
          <w:szCs w:val="26"/>
        </w:rPr>
        <w:t>Показатель по всем ГАБС оценен на 100,0 баллов</w:t>
      </w:r>
      <w:r w:rsidR="00F3423A" w:rsidRPr="00074D94">
        <w:rPr>
          <w:rFonts w:ascii="PT Astra Serif" w:hAnsi="PT Astra Serif" w:cs="Times New Roman"/>
          <w:sz w:val="26"/>
          <w:szCs w:val="26"/>
        </w:rPr>
        <w:t>.</w:t>
      </w:r>
    </w:p>
    <w:p w:rsidR="00695EE8" w:rsidRDefault="00695EE8" w:rsidP="00695E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Средняя оценка по показателю по итогам за 2022 год составила 100,0 баллов.</w:t>
      </w:r>
    </w:p>
    <w:p w:rsidR="00DE41BC" w:rsidRDefault="00DE41BC" w:rsidP="00695E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E41BC" w:rsidRDefault="005760C7" w:rsidP="00DE41BC">
      <w:pPr>
        <w:pStyle w:val="af3"/>
        <w:numPr>
          <w:ilvl w:val="0"/>
          <w:numId w:val="23"/>
        </w:numPr>
        <w:spacing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</w:t>
      </w:r>
      <w:r w:rsidR="00817E84">
        <w:rPr>
          <w:rFonts w:ascii="PT Astra Serif" w:hAnsi="PT Astra Serif"/>
          <w:b/>
          <w:sz w:val="26"/>
          <w:szCs w:val="26"/>
        </w:rPr>
        <w:t>езультаты</w:t>
      </w:r>
      <w:r>
        <w:rPr>
          <w:rFonts w:ascii="PT Astra Serif" w:hAnsi="PT Astra Serif"/>
          <w:b/>
          <w:sz w:val="26"/>
          <w:szCs w:val="26"/>
        </w:rPr>
        <w:t xml:space="preserve"> мониторинга качеств</w:t>
      </w:r>
      <w:bookmarkStart w:id="1" w:name="_GoBack"/>
      <w:bookmarkEnd w:id="1"/>
      <w:r>
        <w:rPr>
          <w:rFonts w:ascii="PT Astra Serif" w:hAnsi="PT Astra Serif"/>
          <w:b/>
          <w:sz w:val="26"/>
          <w:szCs w:val="26"/>
        </w:rPr>
        <w:t>а финансового менеджмента</w:t>
      </w:r>
    </w:p>
    <w:p w:rsidR="00DE41BC" w:rsidRPr="00DE41BC" w:rsidRDefault="00DE41BC" w:rsidP="00DE41BC">
      <w:pPr>
        <w:pStyle w:val="af3"/>
        <w:spacing w:line="240" w:lineRule="auto"/>
        <w:ind w:left="720"/>
        <w:jc w:val="center"/>
        <w:rPr>
          <w:rFonts w:ascii="PT Astra Serif" w:hAnsi="PT Astra Serif"/>
          <w:b/>
          <w:sz w:val="26"/>
          <w:szCs w:val="26"/>
        </w:rPr>
      </w:pPr>
    </w:p>
    <w:p w:rsidR="00491A71" w:rsidRPr="00074D94" w:rsidRDefault="006A4170" w:rsidP="00F3423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ab/>
      </w:r>
      <w:r w:rsidR="002076BC" w:rsidRPr="00074D94">
        <w:rPr>
          <w:rFonts w:ascii="PT Astra Serif" w:hAnsi="PT Astra Serif" w:cs="Times New Roman"/>
          <w:sz w:val="26"/>
          <w:szCs w:val="26"/>
        </w:rPr>
        <w:t>Таким образом, по результатам проведенного мониторинга качества финансового менеджмента</w:t>
      </w:r>
      <w:r w:rsidR="00817E84">
        <w:rPr>
          <w:rFonts w:ascii="PT Astra Serif" w:hAnsi="PT Astra Serif" w:cs="Times New Roman"/>
          <w:sz w:val="26"/>
          <w:szCs w:val="26"/>
        </w:rPr>
        <w:t xml:space="preserve"> за 2022 год</w:t>
      </w:r>
      <w:r w:rsidR="00491A71" w:rsidRPr="00074D94">
        <w:rPr>
          <w:rFonts w:ascii="PT Astra Serif" w:hAnsi="PT Astra Serif" w:cs="Times New Roman"/>
          <w:sz w:val="26"/>
          <w:szCs w:val="26"/>
        </w:rPr>
        <w:t>:</w:t>
      </w:r>
    </w:p>
    <w:p w:rsidR="00D74631" w:rsidRPr="00074D94" w:rsidRDefault="00491A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- среди ГАБС, не имеющих подведомственных муниципальных учреждений</w:t>
      </w:r>
      <w:r w:rsidR="00817E84">
        <w:rPr>
          <w:rFonts w:ascii="PT Astra Serif" w:hAnsi="PT Astra Serif" w:cs="Times New Roman"/>
          <w:sz w:val="26"/>
          <w:szCs w:val="26"/>
        </w:rPr>
        <w:t>,</w:t>
      </w:r>
      <w:r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5604F4" w:rsidRPr="00074D94">
        <w:rPr>
          <w:rFonts w:ascii="PT Astra Serif" w:hAnsi="PT Astra Serif" w:cs="Times New Roman"/>
          <w:sz w:val="26"/>
          <w:szCs w:val="26"/>
        </w:rPr>
        <w:t>4</w:t>
      </w:r>
      <w:r w:rsidRPr="00074D94">
        <w:rPr>
          <w:rFonts w:ascii="PT Astra Serif" w:hAnsi="PT Astra Serif" w:cs="Times New Roman"/>
          <w:sz w:val="26"/>
          <w:szCs w:val="26"/>
        </w:rPr>
        <w:t xml:space="preserve"> ГАБС имеют уровень финансового менеджмента «высокий»;</w:t>
      </w:r>
    </w:p>
    <w:p w:rsidR="00467E03" w:rsidRPr="00074D94" w:rsidRDefault="00491A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- среди ГАБС, имеющих подведомственные муниципальные учреждения</w:t>
      </w:r>
      <w:r w:rsidR="00467E03" w:rsidRPr="00074D94">
        <w:rPr>
          <w:rFonts w:ascii="PT Astra Serif" w:hAnsi="PT Astra Serif" w:cs="Times New Roman"/>
          <w:sz w:val="26"/>
          <w:szCs w:val="26"/>
        </w:rPr>
        <w:t xml:space="preserve"> , </w:t>
      </w:r>
      <w:r w:rsidR="005604F4" w:rsidRPr="00074D94">
        <w:rPr>
          <w:rFonts w:ascii="PT Astra Serif" w:hAnsi="PT Astra Serif" w:cs="Times New Roman"/>
          <w:sz w:val="26"/>
          <w:szCs w:val="26"/>
        </w:rPr>
        <w:t>2</w:t>
      </w:r>
      <w:r w:rsidR="00467E03" w:rsidRPr="00074D94">
        <w:rPr>
          <w:rFonts w:ascii="PT Astra Serif" w:hAnsi="PT Astra Serif" w:cs="Times New Roman"/>
          <w:sz w:val="26"/>
          <w:szCs w:val="26"/>
        </w:rPr>
        <w:t xml:space="preserve"> ГАБС имеет уровень качества финансового менеджмента «высокий», остальные </w:t>
      </w:r>
      <w:r w:rsidR="00817E84">
        <w:rPr>
          <w:rFonts w:ascii="PT Astra Serif" w:hAnsi="PT Astra Serif" w:cs="Times New Roman"/>
          <w:sz w:val="26"/>
          <w:szCs w:val="26"/>
        </w:rPr>
        <w:t xml:space="preserve">- </w:t>
      </w:r>
      <w:r w:rsidR="00695EE8">
        <w:rPr>
          <w:rFonts w:ascii="PT Astra Serif" w:hAnsi="PT Astra Serif" w:cs="Times New Roman"/>
          <w:sz w:val="26"/>
          <w:szCs w:val="26"/>
        </w:rPr>
        <w:t>«</w:t>
      </w:r>
      <w:r w:rsidR="00467E03" w:rsidRPr="00074D94">
        <w:rPr>
          <w:rFonts w:ascii="PT Astra Serif" w:hAnsi="PT Astra Serif" w:cs="Times New Roman"/>
          <w:sz w:val="26"/>
          <w:szCs w:val="26"/>
        </w:rPr>
        <w:t>средний».</w:t>
      </w:r>
    </w:p>
    <w:p w:rsidR="00467E03" w:rsidRPr="00074D94" w:rsidRDefault="00DA54A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ГАБС</w:t>
      </w:r>
      <w:r w:rsidR="00141012" w:rsidRPr="00074D94">
        <w:rPr>
          <w:rFonts w:ascii="PT Astra Serif" w:hAnsi="PT Astra Serif" w:cs="Times New Roman"/>
          <w:sz w:val="26"/>
          <w:szCs w:val="26"/>
        </w:rPr>
        <w:t xml:space="preserve"> следует обратить внимание </w:t>
      </w:r>
      <w:proofErr w:type="gramStart"/>
      <w:r w:rsidR="00141012" w:rsidRPr="00074D94">
        <w:rPr>
          <w:rFonts w:ascii="PT Astra Serif" w:hAnsi="PT Astra Serif" w:cs="Times New Roman"/>
          <w:sz w:val="26"/>
          <w:szCs w:val="26"/>
        </w:rPr>
        <w:t>на</w:t>
      </w:r>
      <w:proofErr w:type="gramEnd"/>
      <w:r w:rsidR="00141012" w:rsidRPr="00074D94">
        <w:rPr>
          <w:rFonts w:ascii="PT Astra Serif" w:hAnsi="PT Astra Serif" w:cs="Times New Roman"/>
          <w:sz w:val="26"/>
          <w:szCs w:val="26"/>
        </w:rPr>
        <w:t>:</w:t>
      </w:r>
    </w:p>
    <w:p w:rsidR="00467E03" w:rsidRPr="00074D94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- необходимость разработки нормативного правового акта, регламентирующего подготовку бюджетных проектировок на очередной финансовый год и плановый период;</w:t>
      </w:r>
    </w:p>
    <w:p w:rsidR="00E013E0" w:rsidRPr="00074D94" w:rsidRDefault="00E013E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 xml:space="preserve">- </w:t>
      </w:r>
      <w:r w:rsidR="00DA54A1">
        <w:rPr>
          <w:rFonts w:ascii="PT Astra Serif" w:hAnsi="PT Astra Serif" w:cs="Times New Roman"/>
          <w:sz w:val="26"/>
          <w:szCs w:val="26"/>
        </w:rPr>
        <w:t>качество представления ГАБС в Д</w:t>
      </w:r>
      <w:r w:rsidR="00FD7CA4" w:rsidRPr="00074D94">
        <w:rPr>
          <w:rFonts w:ascii="PT Astra Serif" w:hAnsi="PT Astra Serif" w:cs="Times New Roman"/>
          <w:sz w:val="26"/>
          <w:szCs w:val="26"/>
        </w:rPr>
        <w:t>епартамент финансов документов и материалов, необходимых для составления проекта бюджета города, в соответствии с утвержденным Графиком</w:t>
      </w:r>
      <w:r w:rsidR="00141012" w:rsidRPr="00074D94">
        <w:rPr>
          <w:rFonts w:ascii="PT Astra Serif" w:hAnsi="PT Astra Serif" w:cs="Times New Roman"/>
          <w:sz w:val="26"/>
          <w:szCs w:val="26"/>
        </w:rPr>
        <w:t xml:space="preserve"> </w:t>
      </w:r>
      <w:r w:rsidR="00141012" w:rsidRPr="00074D94">
        <w:rPr>
          <w:rFonts w:ascii="PT Astra Serif" w:hAnsi="PT Astra Serif"/>
          <w:sz w:val="26"/>
          <w:szCs w:val="26"/>
        </w:rPr>
        <w:t>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</w:t>
      </w:r>
      <w:r w:rsidR="00B71D06">
        <w:rPr>
          <w:rFonts w:ascii="PT Astra Serif" w:hAnsi="PT Astra Serif"/>
          <w:sz w:val="26"/>
          <w:szCs w:val="26"/>
        </w:rPr>
        <w:t>;</w:t>
      </w:r>
    </w:p>
    <w:p w:rsidR="00467E03" w:rsidRPr="00074D94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- качество составления ГАБС прогнозов отдельных кассовых выплат по расходам;</w:t>
      </w:r>
    </w:p>
    <w:p w:rsidR="00467E03" w:rsidRPr="00853185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4D94">
        <w:rPr>
          <w:rFonts w:ascii="PT Astra Serif" w:hAnsi="PT Astra Serif" w:cs="Times New Roman"/>
          <w:sz w:val="26"/>
          <w:szCs w:val="26"/>
        </w:rPr>
        <w:t>- наличие ошибок, достоверность информаций, отчетов, аналитических данных по вопросам планирования и исполнения бю</w:t>
      </w:r>
      <w:r w:rsidR="00DA54A1">
        <w:rPr>
          <w:rFonts w:ascii="PT Astra Serif" w:hAnsi="PT Astra Serif" w:cs="Times New Roman"/>
          <w:sz w:val="26"/>
          <w:szCs w:val="26"/>
        </w:rPr>
        <w:t>джета города, представленных в Д</w:t>
      </w:r>
      <w:r w:rsidRPr="00074D94">
        <w:rPr>
          <w:rFonts w:ascii="PT Astra Serif" w:hAnsi="PT Astra Serif" w:cs="Times New Roman"/>
          <w:sz w:val="26"/>
          <w:szCs w:val="26"/>
        </w:rPr>
        <w:t>епартамент</w:t>
      </w:r>
      <w:r w:rsidRPr="00853185">
        <w:rPr>
          <w:rFonts w:ascii="PT Astra Serif" w:hAnsi="PT Astra Serif" w:cs="Times New Roman"/>
          <w:sz w:val="26"/>
          <w:szCs w:val="26"/>
        </w:rPr>
        <w:t xml:space="preserve"> финансов;</w:t>
      </w:r>
    </w:p>
    <w:p w:rsidR="00467E03" w:rsidRPr="00853185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качество планирования расходов;</w:t>
      </w:r>
    </w:p>
    <w:p w:rsidR="007042CB" w:rsidRPr="00853185" w:rsidRDefault="007042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качество планирования поступлений доходов;</w:t>
      </w:r>
    </w:p>
    <w:p w:rsidR="00467E03" w:rsidRPr="00853185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соблюдение сроков утверждения заказчиками планов – графиков закупок в Единой информационной системе в сфере закупок;</w:t>
      </w:r>
    </w:p>
    <w:p w:rsidR="00467E03" w:rsidRPr="00853185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>-  организацию внутреннего финансового аудита</w:t>
      </w:r>
      <w:r w:rsidR="007042CB" w:rsidRPr="00853185">
        <w:rPr>
          <w:rFonts w:ascii="PT Astra Serif" w:hAnsi="PT Astra Serif" w:cs="Times New Roman"/>
          <w:sz w:val="26"/>
          <w:szCs w:val="26"/>
        </w:rPr>
        <w:t>.</w:t>
      </w:r>
      <w:r w:rsidRPr="00853185">
        <w:rPr>
          <w:rFonts w:ascii="PT Astra Serif" w:hAnsi="PT Astra Serif" w:cs="Times New Roman"/>
          <w:sz w:val="26"/>
          <w:szCs w:val="26"/>
        </w:rPr>
        <w:t xml:space="preserve"> </w:t>
      </w:r>
    </w:p>
    <w:p w:rsidR="00141012" w:rsidRPr="00853185" w:rsidRDefault="00141012" w:rsidP="001410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53185">
        <w:rPr>
          <w:rFonts w:ascii="PT Astra Serif" w:hAnsi="PT Astra Serif" w:cs="Times New Roman"/>
          <w:sz w:val="26"/>
          <w:szCs w:val="26"/>
        </w:rPr>
        <w:t xml:space="preserve">ГАБС, </w:t>
      </w:r>
      <w:proofErr w:type="gramStart"/>
      <w:r w:rsidRPr="00853185">
        <w:rPr>
          <w:rFonts w:ascii="PT Astra Serif" w:hAnsi="PT Astra Serif" w:cs="Times New Roman"/>
          <w:sz w:val="26"/>
          <w:szCs w:val="26"/>
        </w:rPr>
        <w:t>получившим</w:t>
      </w:r>
      <w:proofErr w:type="gramEnd"/>
      <w:r w:rsidRPr="00853185">
        <w:rPr>
          <w:rFonts w:ascii="PT Astra Serif" w:hAnsi="PT Astra Serif" w:cs="Times New Roman"/>
          <w:sz w:val="26"/>
          <w:szCs w:val="26"/>
        </w:rPr>
        <w:t xml:space="preserve"> итоговую балльную оценку качества финансового менеджмента ниже среднего, направлены рекомендации по повышению качества финансового менеджмента.</w:t>
      </w:r>
    </w:p>
    <w:p w:rsidR="00141012" w:rsidRPr="00467E03" w:rsidRDefault="001410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Pr="00467E03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D7463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sectPr w:rsidR="00D74631" w:rsidSect="00E50853">
      <w:headerReference w:type="default" r:id="rId16"/>
      <w:type w:val="oddPage"/>
      <w:pgSz w:w="11906" w:h="16838"/>
      <w:pgMar w:top="1134" w:right="851" w:bottom="567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F4" w:rsidRDefault="00763DF4">
      <w:pPr>
        <w:spacing w:after="0" w:line="240" w:lineRule="auto"/>
      </w:pPr>
      <w:r>
        <w:separator/>
      </w:r>
    </w:p>
  </w:endnote>
  <w:endnote w:type="continuationSeparator" w:id="0">
    <w:p w:rsidR="00763DF4" w:rsidRDefault="0076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F4" w:rsidRDefault="00763DF4">
      <w:pPr>
        <w:spacing w:after="0" w:line="240" w:lineRule="auto"/>
      </w:pPr>
      <w:r>
        <w:separator/>
      </w:r>
    </w:p>
  </w:footnote>
  <w:footnote w:type="continuationSeparator" w:id="0">
    <w:p w:rsidR="00763DF4" w:rsidRDefault="0076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98421"/>
      <w:docPartObj>
        <w:docPartGallery w:val="Page Numbers (Top of Page)"/>
        <w:docPartUnique/>
      </w:docPartObj>
    </w:sdtPr>
    <w:sdtEndPr/>
    <w:sdtContent>
      <w:p w:rsidR="00763DF4" w:rsidRDefault="005760C7">
        <w:pPr>
          <w:pStyle w:val="af6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7C5"/>
    <w:multiLevelType w:val="hybridMultilevel"/>
    <w:tmpl w:val="B226E972"/>
    <w:lvl w:ilvl="0" w:tplc="4024F1B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6CEAC39C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B664CFEA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DC2288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A6C916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D6A28EDC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35A586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7C5EBAD4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C62ED54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7460C65"/>
    <w:multiLevelType w:val="hybridMultilevel"/>
    <w:tmpl w:val="6DF26B34"/>
    <w:lvl w:ilvl="0" w:tplc="2394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5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A5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EA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84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E3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0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1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AA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7E5F"/>
    <w:multiLevelType w:val="hybridMultilevel"/>
    <w:tmpl w:val="C9E83CBA"/>
    <w:lvl w:ilvl="0" w:tplc="FA063ED0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344A5D74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9EA48EE6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AD0889D8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A7F8670A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7B8AFE2E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E44031AA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B436EDBE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1B6A3790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3">
    <w:nsid w:val="1D2F4014"/>
    <w:multiLevelType w:val="hybridMultilevel"/>
    <w:tmpl w:val="20907CD8"/>
    <w:lvl w:ilvl="0" w:tplc="CC8496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8C7E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9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2692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1020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EEEB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D66C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EA5A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38A6B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923F0"/>
    <w:multiLevelType w:val="hybridMultilevel"/>
    <w:tmpl w:val="E4542770"/>
    <w:lvl w:ilvl="0" w:tplc="72D275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3FABA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6DE9BD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6D0213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7ACCC0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CEC606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A6817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292DAE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358CF5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C91CF3"/>
    <w:multiLevelType w:val="hybridMultilevel"/>
    <w:tmpl w:val="7A207918"/>
    <w:lvl w:ilvl="0" w:tplc="FDE872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3247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FE28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0033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7CCD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229F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3262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9E1A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AA51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A06A0"/>
    <w:multiLevelType w:val="hybridMultilevel"/>
    <w:tmpl w:val="B248E002"/>
    <w:lvl w:ilvl="0" w:tplc="4342B1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26692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5AEA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DA05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7AB5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DE00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C22B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329E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A0B7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F7C46"/>
    <w:multiLevelType w:val="hybridMultilevel"/>
    <w:tmpl w:val="A8E4DA3C"/>
    <w:lvl w:ilvl="0" w:tplc="E7C646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5DAF8E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DD6637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2ECA70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0DC066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6EB1D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2ECE4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BBAD22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AA0A6B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F742D6"/>
    <w:multiLevelType w:val="hybridMultilevel"/>
    <w:tmpl w:val="8F52CE10"/>
    <w:lvl w:ilvl="0" w:tplc="DE40D7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6D2793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05E47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1D00E1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9FEF20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740DAA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5CD72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4E9FA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E22D7E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BE7B02"/>
    <w:multiLevelType w:val="hybridMultilevel"/>
    <w:tmpl w:val="A8B22A3A"/>
    <w:lvl w:ilvl="0" w:tplc="3FFC09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AD2AA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FC3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4C8E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30FE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24E0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5041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2A6B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E49E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A90587"/>
    <w:multiLevelType w:val="hybridMultilevel"/>
    <w:tmpl w:val="985A256A"/>
    <w:lvl w:ilvl="0" w:tplc="D9D2E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644B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E0B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BCCC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A45C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5C7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98DF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8CA3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94A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803D9"/>
    <w:multiLevelType w:val="hybridMultilevel"/>
    <w:tmpl w:val="85FA45F6"/>
    <w:lvl w:ilvl="0" w:tplc="683080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C0EF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FC37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E4C9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10C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7A96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F8BC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86D8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4C15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7D2C5A"/>
    <w:multiLevelType w:val="hybridMultilevel"/>
    <w:tmpl w:val="84DC49E0"/>
    <w:lvl w:ilvl="0" w:tplc="96FCE1DC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73AACDC0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CB34183E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7804BB74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F0AEDB4A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F222CD6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8C2019F0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5386BCE6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68CFA1A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4C255DF1"/>
    <w:multiLevelType w:val="hybridMultilevel"/>
    <w:tmpl w:val="49440FAE"/>
    <w:lvl w:ilvl="0" w:tplc="F260EC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9CD0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92CE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A97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607E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1B46A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C28D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E4B0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7E83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463160"/>
    <w:multiLevelType w:val="hybridMultilevel"/>
    <w:tmpl w:val="E5F6D034"/>
    <w:lvl w:ilvl="0" w:tplc="E668B3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7F6A72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80E1F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5A0A3D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D1CEDA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3B8B94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AE214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3456E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D2ED7D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935292"/>
    <w:multiLevelType w:val="hybridMultilevel"/>
    <w:tmpl w:val="EEF28166"/>
    <w:lvl w:ilvl="0" w:tplc="90AC9078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CA34D0F4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9DD45130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FE8C04CE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D5468F3E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CC02F596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F9A65D6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48F07F90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57802ED6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6">
    <w:nsid w:val="6B782116"/>
    <w:multiLevelType w:val="hybridMultilevel"/>
    <w:tmpl w:val="F81845E2"/>
    <w:lvl w:ilvl="0" w:tplc="83CCBB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3A21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52A6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7E96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CAEE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E4EE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6C75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F0A3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5423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B24950"/>
    <w:multiLevelType w:val="hybridMultilevel"/>
    <w:tmpl w:val="1CC07B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3C8"/>
    <w:multiLevelType w:val="hybridMultilevel"/>
    <w:tmpl w:val="22800026"/>
    <w:lvl w:ilvl="0" w:tplc="20DE5C66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1D580BBA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45FEA81E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3B29A98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FB65ED0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BE483F76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1FA2FBA2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3BEEA58A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26A853DE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6D790013"/>
    <w:multiLevelType w:val="hybridMultilevel"/>
    <w:tmpl w:val="043CB9B8"/>
    <w:lvl w:ilvl="0" w:tplc="37B47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321DCC">
      <w:start w:val="1"/>
      <w:numFmt w:val="lowerLetter"/>
      <w:lvlText w:val="%2."/>
      <w:lvlJc w:val="left"/>
      <w:pPr>
        <w:ind w:left="1440" w:hanging="360"/>
      </w:pPr>
    </w:lvl>
    <w:lvl w:ilvl="2" w:tplc="9FB8BE70">
      <w:start w:val="1"/>
      <w:numFmt w:val="lowerRoman"/>
      <w:lvlText w:val="%3."/>
      <w:lvlJc w:val="right"/>
      <w:pPr>
        <w:ind w:left="2160" w:hanging="180"/>
      </w:pPr>
    </w:lvl>
    <w:lvl w:ilvl="3" w:tplc="5742FA1C">
      <w:start w:val="1"/>
      <w:numFmt w:val="decimal"/>
      <w:lvlText w:val="%4."/>
      <w:lvlJc w:val="left"/>
      <w:pPr>
        <w:ind w:left="2880" w:hanging="360"/>
      </w:pPr>
    </w:lvl>
    <w:lvl w:ilvl="4" w:tplc="A02C5B7A">
      <w:start w:val="1"/>
      <w:numFmt w:val="lowerLetter"/>
      <w:lvlText w:val="%5."/>
      <w:lvlJc w:val="left"/>
      <w:pPr>
        <w:ind w:left="3600" w:hanging="360"/>
      </w:pPr>
    </w:lvl>
    <w:lvl w:ilvl="5" w:tplc="BD089100">
      <w:start w:val="1"/>
      <w:numFmt w:val="lowerRoman"/>
      <w:lvlText w:val="%6."/>
      <w:lvlJc w:val="right"/>
      <w:pPr>
        <w:ind w:left="4320" w:hanging="180"/>
      </w:pPr>
    </w:lvl>
    <w:lvl w:ilvl="6" w:tplc="162AB202">
      <w:start w:val="1"/>
      <w:numFmt w:val="decimal"/>
      <w:lvlText w:val="%7."/>
      <w:lvlJc w:val="left"/>
      <w:pPr>
        <w:ind w:left="5040" w:hanging="360"/>
      </w:pPr>
    </w:lvl>
    <w:lvl w:ilvl="7" w:tplc="8C3083FA">
      <w:start w:val="1"/>
      <w:numFmt w:val="lowerLetter"/>
      <w:lvlText w:val="%8."/>
      <w:lvlJc w:val="left"/>
      <w:pPr>
        <w:ind w:left="5760" w:hanging="360"/>
      </w:pPr>
    </w:lvl>
    <w:lvl w:ilvl="8" w:tplc="A6D6EC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A5B57"/>
    <w:multiLevelType w:val="hybridMultilevel"/>
    <w:tmpl w:val="E2D48B14"/>
    <w:lvl w:ilvl="0" w:tplc="12360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6E6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E8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A9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E1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1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E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05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26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32B20"/>
    <w:multiLevelType w:val="hybridMultilevel"/>
    <w:tmpl w:val="38B62C00"/>
    <w:lvl w:ilvl="0" w:tplc="592C75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C0237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DABC2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EE8D2C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3C0D94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FCAA57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C8C777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354D1D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546BA0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3F71DFC"/>
    <w:multiLevelType w:val="hybridMultilevel"/>
    <w:tmpl w:val="12349376"/>
    <w:lvl w:ilvl="0" w:tplc="9D52D02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C0271C0">
      <w:start w:val="1"/>
      <w:numFmt w:val="lowerLetter"/>
      <w:lvlText w:val="%2."/>
      <w:lvlJc w:val="left"/>
      <w:pPr>
        <w:ind w:left="1789" w:hanging="360"/>
      </w:pPr>
    </w:lvl>
    <w:lvl w:ilvl="2" w:tplc="6B46EA96">
      <w:start w:val="1"/>
      <w:numFmt w:val="lowerRoman"/>
      <w:lvlText w:val="%3."/>
      <w:lvlJc w:val="right"/>
      <w:pPr>
        <w:ind w:left="2509" w:hanging="180"/>
      </w:pPr>
    </w:lvl>
    <w:lvl w:ilvl="3" w:tplc="15C82154">
      <w:start w:val="1"/>
      <w:numFmt w:val="decimal"/>
      <w:lvlText w:val="%4."/>
      <w:lvlJc w:val="left"/>
      <w:pPr>
        <w:ind w:left="3229" w:hanging="360"/>
      </w:pPr>
    </w:lvl>
    <w:lvl w:ilvl="4" w:tplc="19869556">
      <w:start w:val="1"/>
      <w:numFmt w:val="lowerLetter"/>
      <w:lvlText w:val="%5."/>
      <w:lvlJc w:val="left"/>
      <w:pPr>
        <w:ind w:left="3949" w:hanging="360"/>
      </w:pPr>
    </w:lvl>
    <w:lvl w:ilvl="5" w:tplc="B17A16FC">
      <w:start w:val="1"/>
      <w:numFmt w:val="lowerRoman"/>
      <w:lvlText w:val="%6."/>
      <w:lvlJc w:val="right"/>
      <w:pPr>
        <w:ind w:left="4669" w:hanging="180"/>
      </w:pPr>
    </w:lvl>
    <w:lvl w:ilvl="6" w:tplc="2490F390">
      <w:start w:val="1"/>
      <w:numFmt w:val="decimal"/>
      <w:lvlText w:val="%7."/>
      <w:lvlJc w:val="left"/>
      <w:pPr>
        <w:ind w:left="5389" w:hanging="360"/>
      </w:pPr>
    </w:lvl>
    <w:lvl w:ilvl="7" w:tplc="85A21910">
      <w:start w:val="1"/>
      <w:numFmt w:val="lowerLetter"/>
      <w:lvlText w:val="%8."/>
      <w:lvlJc w:val="left"/>
      <w:pPr>
        <w:ind w:left="6109" w:hanging="360"/>
      </w:pPr>
    </w:lvl>
    <w:lvl w:ilvl="8" w:tplc="F554358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1"/>
  </w:num>
  <w:num w:numId="5">
    <w:abstractNumId w:val="16"/>
  </w:num>
  <w:num w:numId="6">
    <w:abstractNumId w:val="18"/>
  </w:num>
  <w:num w:numId="7">
    <w:abstractNumId w:val="10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1"/>
  </w:num>
  <w:num w:numId="13">
    <w:abstractNumId w:val="4"/>
  </w:num>
  <w:num w:numId="14">
    <w:abstractNumId w:val="7"/>
  </w:num>
  <w:num w:numId="15">
    <w:abstractNumId w:val="8"/>
  </w:num>
  <w:num w:numId="16">
    <w:abstractNumId w:val="21"/>
  </w:num>
  <w:num w:numId="17">
    <w:abstractNumId w:val="12"/>
  </w:num>
  <w:num w:numId="18">
    <w:abstractNumId w:val="2"/>
  </w:num>
  <w:num w:numId="19">
    <w:abstractNumId w:val="5"/>
  </w:num>
  <w:num w:numId="20">
    <w:abstractNumId w:val="0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631"/>
    <w:rsid w:val="0000725D"/>
    <w:rsid w:val="000161EA"/>
    <w:rsid w:val="00021A8A"/>
    <w:rsid w:val="000228A3"/>
    <w:rsid w:val="00037104"/>
    <w:rsid w:val="00045CFB"/>
    <w:rsid w:val="00047FA9"/>
    <w:rsid w:val="00061C92"/>
    <w:rsid w:val="00067D06"/>
    <w:rsid w:val="0007331B"/>
    <w:rsid w:val="00074D94"/>
    <w:rsid w:val="00077C24"/>
    <w:rsid w:val="00081E89"/>
    <w:rsid w:val="00083986"/>
    <w:rsid w:val="000878C2"/>
    <w:rsid w:val="00092A89"/>
    <w:rsid w:val="000A2BA6"/>
    <w:rsid w:val="000A30A9"/>
    <w:rsid w:val="000A3CAD"/>
    <w:rsid w:val="000C3D00"/>
    <w:rsid w:val="000D4A58"/>
    <w:rsid w:val="000E32C4"/>
    <w:rsid w:val="000F14FA"/>
    <w:rsid w:val="00100268"/>
    <w:rsid w:val="00104740"/>
    <w:rsid w:val="00107D81"/>
    <w:rsid w:val="0012039F"/>
    <w:rsid w:val="0012362D"/>
    <w:rsid w:val="00131089"/>
    <w:rsid w:val="00141012"/>
    <w:rsid w:val="00155F1D"/>
    <w:rsid w:val="00167514"/>
    <w:rsid w:val="001953F9"/>
    <w:rsid w:val="001966D5"/>
    <w:rsid w:val="00197ECD"/>
    <w:rsid w:val="001B314F"/>
    <w:rsid w:val="002070C5"/>
    <w:rsid w:val="002076BC"/>
    <w:rsid w:val="00212A1B"/>
    <w:rsid w:val="00215AA0"/>
    <w:rsid w:val="00215EBD"/>
    <w:rsid w:val="002350DF"/>
    <w:rsid w:val="00241175"/>
    <w:rsid w:val="00245FFA"/>
    <w:rsid w:val="00251ED0"/>
    <w:rsid w:val="002667F3"/>
    <w:rsid w:val="00277B2B"/>
    <w:rsid w:val="00290BF8"/>
    <w:rsid w:val="002C75C6"/>
    <w:rsid w:val="002D210A"/>
    <w:rsid w:val="002D41A4"/>
    <w:rsid w:val="002F376F"/>
    <w:rsid w:val="0030489E"/>
    <w:rsid w:val="00313164"/>
    <w:rsid w:val="00315224"/>
    <w:rsid w:val="003159D8"/>
    <w:rsid w:val="00342F6A"/>
    <w:rsid w:val="0034400F"/>
    <w:rsid w:val="00344DC3"/>
    <w:rsid w:val="003476D2"/>
    <w:rsid w:val="00352709"/>
    <w:rsid w:val="003561DF"/>
    <w:rsid w:val="00365EE6"/>
    <w:rsid w:val="00366AF3"/>
    <w:rsid w:val="003712FF"/>
    <w:rsid w:val="00376816"/>
    <w:rsid w:val="00376D77"/>
    <w:rsid w:val="003A213B"/>
    <w:rsid w:val="003B0491"/>
    <w:rsid w:val="003B3FBE"/>
    <w:rsid w:val="003D4C68"/>
    <w:rsid w:val="003D7902"/>
    <w:rsid w:val="003E20A9"/>
    <w:rsid w:val="003E73AF"/>
    <w:rsid w:val="003F4F16"/>
    <w:rsid w:val="003F6E94"/>
    <w:rsid w:val="00413F3C"/>
    <w:rsid w:val="00416CDC"/>
    <w:rsid w:val="00417721"/>
    <w:rsid w:val="00427A3C"/>
    <w:rsid w:val="00433BF5"/>
    <w:rsid w:val="0044288F"/>
    <w:rsid w:val="00442B86"/>
    <w:rsid w:val="00444E80"/>
    <w:rsid w:val="0045008B"/>
    <w:rsid w:val="00467E03"/>
    <w:rsid w:val="0048235F"/>
    <w:rsid w:val="00483307"/>
    <w:rsid w:val="00491A71"/>
    <w:rsid w:val="004A0D36"/>
    <w:rsid w:val="004A0D38"/>
    <w:rsid w:val="004A5D47"/>
    <w:rsid w:val="004A71A2"/>
    <w:rsid w:val="004B7029"/>
    <w:rsid w:val="004C005D"/>
    <w:rsid w:val="004C20FF"/>
    <w:rsid w:val="004C65D1"/>
    <w:rsid w:val="004E102A"/>
    <w:rsid w:val="004E1081"/>
    <w:rsid w:val="004E373E"/>
    <w:rsid w:val="004E6283"/>
    <w:rsid w:val="004E70D6"/>
    <w:rsid w:val="00507175"/>
    <w:rsid w:val="005159D4"/>
    <w:rsid w:val="00524C5A"/>
    <w:rsid w:val="00531AE0"/>
    <w:rsid w:val="005366B2"/>
    <w:rsid w:val="00552937"/>
    <w:rsid w:val="0055358C"/>
    <w:rsid w:val="005579C4"/>
    <w:rsid w:val="005604F4"/>
    <w:rsid w:val="005613BC"/>
    <w:rsid w:val="005760C7"/>
    <w:rsid w:val="005A6B93"/>
    <w:rsid w:val="005B11D0"/>
    <w:rsid w:val="005B7A63"/>
    <w:rsid w:val="005C1FF8"/>
    <w:rsid w:val="005E33C8"/>
    <w:rsid w:val="005F1142"/>
    <w:rsid w:val="005F11E1"/>
    <w:rsid w:val="005F3DE0"/>
    <w:rsid w:val="006038A0"/>
    <w:rsid w:val="0060764D"/>
    <w:rsid w:val="00611015"/>
    <w:rsid w:val="00611F71"/>
    <w:rsid w:val="006225EE"/>
    <w:rsid w:val="00630768"/>
    <w:rsid w:val="0064395B"/>
    <w:rsid w:val="00644E0A"/>
    <w:rsid w:val="00647109"/>
    <w:rsid w:val="0065407D"/>
    <w:rsid w:val="00657E20"/>
    <w:rsid w:val="00663A2F"/>
    <w:rsid w:val="00664984"/>
    <w:rsid w:val="00695EE8"/>
    <w:rsid w:val="006A4170"/>
    <w:rsid w:val="006A5F95"/>
    <w:rsid w:val="006C1DBC"/>
    <w:rsid w:val="006D18D5"/>
    <w:rsid w:val="006D6602"/>
    <w:rsid w:val="006E474B"/>
    <w:rsid w:val="006F1F6F"/>
    <w:rsid w:val="006F65AA"/>
    <w:rsid w:val="007042CB"/>
    <w:rsid w:val="00704776"/>
    <w:rsid w:val="00711B37"/>
    <w:rsid w:val="00722F78"/>
    <w:rsid w:val="007275AE"/>
    <w:rsid w:val="0073303B"/>
    <w:rsid w:val="0073389E"/>
    <w:rsid w:val="00760934"/>
    <w:rsid w:val="00761548"/>
    <w:rsid w:val="00763DF4"/>
    <w:rsid w:val="0077102F"/>
    <w:rsid w:val="00771322"/>
    <w:rsid w:val="00774636"/>
    <w:rsid w:val="007823FC"/>
    <w:rsid w:val="0079267A"/>
    <w:rsid w:val="007939CA"/>
    <w:rsid w:val="007A5C02"/>
    <w:rsid w:val="007B45D1"/>
    <w:rsid w:val="007C1585"/>
    <w:rsid w:val="007C71FE"/>
    <w:rsid w:val="007E105C"/>
    <w:rsid w:val="007E5414"/>
    <w:rsid w:val="007E58CA"/>
    <w:rsid w:val="007F69ED"/>
    <w:rsid w:val="00812466"/>
    <w:rsid w:val="00815E07"/>
    <w:rsid w:val="00816108"/>
    <w:rsid w:val="00817E84"/>
    <w:rsid w:val="0082518A"/>
    <w:rsid w:val="00825B32"/>
    <w:rsid w:val="00842C32"/>
    <w:rsid w:val="00850986"/>
    <w:rsid w:val="00853185"/>
    <w:rsid w:val="00857E15"/>
    <w:rsid w:val="00872884"/>
    <w:rsid w:val="008733E1"/>
    <w:rsid w:val="00873E5A"/>
    <w:rsid w:val="008742A5"/>
    <w:rsid w:val="008818CF"/>
    <w:rsid w:val="008A0301"/>
    <w:rsid w:val="008A2DC9"/>
    <w:rsid w:val="008B0041"/>
    <w:rsid w:val="008B62D9"/>
    <w:rsid w:val="008C387F"/>
    <w:rsid w:val="008D277F"/>
    <w:rsid w:val="008E7EF6"/>
    <w:rsid w:val="008F3DE1"/>
    <w:rsid w:val="00903300"/>
    <w:rsid w:val="00916857"/>
    <w:rsid w:val="00927695"/>
    <w:rsid w:val="0093062C"/>
    <w:rsid w:val="0093238E"/>
    <w:rsid w:val="009345DA"/>
    <w:rsid w:val="00975BE6"/>
    <w:rsid w:val="00977EC3"/>
    <w:rsid w:val="0098378F"/>
    <w:rsid w:val="009A36A9"/>
    <w:rsid w:val="009A757A"/>
    <w:rsid w:val="009B0866"/>
    <w:rsid w:val="009B4C10"/>
    <w:rsid w:val="009B71B5"/>
    <w:rsid w:val="009C1B49"/>
    <w:rsid w:val="009D69A7"/>
    <w:rsid w:val="009E454C"/>
    <w:rsid w:val="009F63EF"/>
    <w:rsid w:val="009F754C"/>
    <w:rsid w:val="00A1246C"/>
    <w:rsid w:val="00A27DB3"/>
    <w:rsid w:val="00A321BF"/>
    <w:rsid w:val="00A42E1F"/>
    <w:rsid w:val="00A565D7"/>
    <w:rsid w:val="00A649B0"/>
    <w:rsid w:val="00A661C2"/>
    <w:rsid w:val="00A720D5"/>
    <w:rsid w:val="00A74070"/>
    <w:rsid w:val="00AA2ABE"/>
    <w:rsid w:val="00AE315A"/>
    <w:rsid w:val="00B11979"/>
    <w:rsid w:val="00B23511"/>
    <w:rsid w:val="00B32A8F"/>
    <w:rsid w:val="00B37C08"/>
    <w:rsid w:val="00B41154"/>
    <w:rsid w:val="00B54EF3"/>
    <w:rsid w:val="00B561F0"/>
    <w:rsid w:val="00B71D06"/>
    <w:rsid w:val="00BA7618"/>
    <w:rsid w:val="00BB50E2"/>
    <w:rsid w:val="00BD054B"/>
    <w:rsid w:val="00BF16BB"/>
    <w:rsid w:val="00BF6EDA"/>
    <w:rsid w:val="00C4105B"/>
    <w:rsid w:val="00C457F6"/>
    <w:rsid w:val="00C7102E"/>
    <w:rsid w:val="00C86C39"/>
    <w:rsid w:val="00C97CB0"/>
    <w:rsid w:val="00CC0CB8"/>
    <w:rsid w:val="00CE4176"/>
    <w:rsid w:val="00CE4240"/>
    <w:rsid w:val="00CE4F23"/>
    <w:rsid w:val="00CF3514"/>
    <w:rsid w:val="00CF7F39"/>
    <w:rsid w:val="00D0732E"/>
    <w:rsid w:val="00D10688"/>
    <w:rsid w:val="00D22043"/>
    <w:rsid w:val="00D274EE"/>
    <w:rsid w:val="00D30DEA"/>
    <w:rsid w:val="00D3744D"/>
    <w:rsid w:val="00D40076"/>
    <w:rsid w:val="00D4322A"/>
    <w:rsid w:val="00D67EDE"/>
    <w:rsid w:val="00D74631"/>
    <w:rsid w:val="00D77348"/>
    <w:rsid w:val="00D8172A"/>
    <w:rsid w:val="00D94F68"/>
    <w:rsid w:val="00DA4991"/>
    <w:rsid w:val="00DA54A1"/>
    <w:rsid w:val="00DB1594"/>
    <w:rsid w:val="00DB6219"/>
    <w:rsid w:val="00DE41BC"/>
    <w:rsid w:val="00E013E0"/>
    <w:rsid w:val="00E13EA2"/>
    <w:rsid w:val="00E26D85"/>
    <w:rsid w:val="00E314A7"/>
    <w:rsid w:val="00E34011"/>
    <w:rsid w:val="00E3686E"/>
    <w:rsid w:val="00E42D25"/>
    <w:rsid w:val="00E46538"/>
    <w:rsid w:val="00E47947"/>
    <w:rsid w:val="00E50853"/>
    <w:rsid w:val="00E70B4A"/>
    <w:rsid w:val="00EA1074"/>
    <w:rsid w:val="00EC100A"/>
    <w:rsid w:val="00EC19BD"/>
    <w:rsid w:val="00EC598C"/>
    <w:rsid w:val="00F150F2"/>
    <w:rsid w:val="00F3423A"/>
    <w:rsid w:val="00F434A4"/>
    <w:rsid w:val="00F50158"/>
    <w:rsid w:val="00F628F4"/>
    <w:rsid w:val="00F65312"/>
    <w:rsid w:val="00F70571"/>
    <w:rsid w:val="00F75691"/>
    <w:rsid w:val="00FA2F9F"/>
    <w:rsid w:val="00FA5737"/>
    <w:rsid w:val="00FC26C0"/>
    <w:rsid w:val="00FD5DC0"/>
    <w:rsid w:val="00FD7CA4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0A"/>
  </w:style>
  <w:style w:type="paragraph" w:styleId="1">
    <w:name w:val="heading 1"/>
    <w:basedOn w:val="a"/>
    <w:link w:val="10"/>
    <w:uiPriority w:val="9"/>
    <w:qFormat/>
    <w:rsid w:val="002D2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D21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D21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21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D21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D21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D21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D21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2D21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D21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D210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D210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D210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D21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D210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D210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D210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D210A"/>
    <w:rPr>
      <w:sz w:val="24"/>
      <w:szCs w:val="24"/>
    </w:rPr>
  </w:style>
  <w:style w:type="character" w:customStyle="1" w:styleId="QuoteChar">
    <w:name w:val="Quote Char"/>
    <w:uiPriority w:val="29"/>
    <w:rsid w:val="002D210A"/>
    <w:rPr>
      <w:i/>
    </w:rPr>
  </w:style>
  <w:style w:type="character" w:customStyle="1" w:styleId="IntenseQuoteChar">
    <w:name w:val="Intense Quote Char"/>
    <w:uiPriority w:val="30"/>
    <w:rsid w:val="002D210A"/>
    <w:rPr>
      <w:i/>
    </w:rPr>
  </w:style>
  <w:style w:type="table" w:customStyle="1" w:styleId="PlainTable1">
    <w:name w:val="Plain Table 1"/>
    <w:basedOn w:val="a1"/>
    <w:uiPriority w:val="59"/>
    <w:rsid w:val="002D21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D2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2D210A"/>
    <w:rPr>
      <w:sz w:val="20"/>
    </w:rPr>
  </w:style>
  <w:style w:type="character" w:customStyle="1" w:styleId="Heading1Char">
    <w:name w:val="Heading 1 Char"/>
    <w:basedOn w:val="a0"/>
    <w:uiPriority w:val="9"/>
    <w:rsid w:val="002D210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D210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D210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D210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D210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D210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D21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D210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D210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D210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D210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210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D210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210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210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D210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D21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D210A"/>
    <w:rPr>
      <w:i/>
    </w:rPr>
  </w:style>
  <w:style w:type="character" w:customStyle="1" w:styleId="HeaderChar">
    <w:name w:val="Header Char"/>
    <w:basedOn w:val="a0"/>
    <w:uiPriority w:val="99"/>
    <w:rsid w:val="002D210A"/>
  </w:style>
  <w:style w:type="character" w:customStyle="1" w:styleId="FooterChar">
    <w:name w:val="Footer Char"/>
    <w:basedOn w:val="a0"/>
    <w:uiPriority w:val="99"/>
    <w:rsid w:val="002D210A"/>
  </w:style>
  <w:style w:type="paragraph" w:styleId="aa">
    <w:name w:val="caption"/>
    <w:basedOn w:val="a"/>
    <w:next w:val="a"/>
    <w:uiPriority w:val="35"/>
    <w:semiHidden/>
    <w:unhideWhenUsed/>
    <w:qFormat/>
    <w:rsid w:val="002D210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D210A"/>
  </w:style>
  <w:style w:type="table" w:styleId="ab">
    <w:name w:val="Table Grid"/>
    <w:basedOn w:val="a1"/>
    <w:uiPriority w:val="59"/>
    <w:rsid w:val="002D21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D21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D21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D2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21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2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D210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2D210A"/>
    <w:rPr>
      <w:sz w:val="18"/>
    </w:rPr>
  </w:style>
  <w:style w:type="character" w:styleId="ad">
    <w:name w:val="footnote reference"/>
    <w:basedOn w:val="a0"/>
    <w:uiPriority w:val="99"/>
    <w:unhideWhenUsed/>
    <w:rsid w:val="002D210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D210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D210A"/>
    <w:rPr>
      <w:sz w:val="20"/>
    </w:rPr>
  </w:style>
  <w:style w:type="character" w:styleId="af0">
    <w:name w:val="endnote reference"/>
    <w:basedOn w:val="a0"/>
    <w:uiPriority w:val="99"/>
    <w:semiHidden/>
    <w:unhideWhenUsed/>
    <w:rsid w:val="002D210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D210A"/>
    <w:pPr>
      <w:spacing w:after="57"/>
    </w:pPr>
  </w:style>
  <w:style w:type="paragraph" w:styleId="23">
    <w:name w:val="toc 2"/>
    <w:basedOn w:val="a"/>
    <w:next w:val="a"/>
    <w:uiPriority w:val="39"/>
    <w:unhideWhenUsed/>
    <w:rsid w:val="002D210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D210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D210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D210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D210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D210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D210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D210A"/>
    <w:pPr>
      <w:spacing w:after="57"/>
      <w:ind w:left="2268"/>
    </w:pPr>
  </w:style>
  <w:style w:type="paragraph" w:styleId="af1">
    <w:name w:val="TOC Heading"/>
    <w:uiPriority w:val="39"/>
    <w:unhideWhenUsed/>
    <w:rsid w:val="002D210A"/>
  </w:style>
  <w:style w:type="paragraph" w:styleId="af2">
    <w:name w:val="table of figures"/>
    <w:basedOn w:val="a"/>
    <w:next w:val="a"/>
    <w:uiPriority w:val="99"/>
    <w:unhideWhenUsed/>
    <w:rsid w:val="002D210A"/>
    <w:pPr>
      <w:spacing w:after="0"/>
    </w:pPr>
  </w:style>
  <w:style w:type="paragraph" w:styleId="af3">
    <w:name w:val="List Paragraph"/>
    <w:basedOn w:val="a"/>
    <w:uiPriority w:val="99"/>
    <w:qFormat/>
    <w:rsid w:val="002D210A"/>
    <w:pPr>
      <w:spacing w:after="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2D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210A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2D21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unhideWhenUsed/>
    <w:rsid w:val="002D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D210A"/>
  </w:style>
  <w:style w:type="paragraph" w:styleId="af8">
    <w:name w:val="footer"/>
    <w:basedOn w:val="a"/>
    <w:link w:val="af9"/>
    <w:uiPriority w:val="99"/>
    <w:unhideWhenUsed/>
    <w:rsid w:val="002D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D210A"/>
  </w:style>
  <w:style w:type="character" w:customStyle="1" w:styleId="apple-style-span">
    <w:name w:val="apple-style-span"/>
    <w:basedOn w:val="a0"/>
    <w:rsid w:val="002D210A"/>
  </w:style>
  <w:style w:type="character" w:customStyle="1" w:styleId="apple-converted-space">
    <w:name w:val="apple-converted-space"/>
    <w:basedOn w:val="a0"/>
    <w:rsid w:val="002D210A"/>
  </w:style>
  <w:style w:type="paragraph" w:styleId="afa">
    <w:name w:val="Normal (Web)"/>
    <w:basedOn w:val="a"/>
    <w:uiPriority w:val="99"/>
    <w:unhideWhenUsed/>
    <w:rsid w:val="002D2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210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33">
    <w:name w:val="Body Text Indent 3"/>
    <w:basedOn w:val="a"/>
    <w:link w:val="34"/>
    <w:rsid w:val="002D21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2D210A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rsid w:val="002D210A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2D210A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footnote text"/>
    <w:basedOn w:val="a"/>
    <w:link w:val="afc"/>
    <w:semiHidden/>
    <w:rsid w:val="002D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2D210A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a"/>
    <w:basedOn w:val="a"/>
    <w:rsid w:val="002D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210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Body Text Indent"/>
    <w:basedOn w:val="a"/>
    <w:link w:val="13"/>
    <w:rsid w:val="002D2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uiPriority w:val="99"/>
    <w:semiHidden/>
    <w:rsid w:val="002D210A"/>
  </w:style>
  <w:style w:type="character" w:customStyle="1" w:styleId="13">
    <w:name w:val="Основной текст с отступом Знак1"/>
    <w:link w:val="afe"/>
    <w:rsid w:val="002D210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2D21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2D210A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2D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2D210A"/>
    <w:rPr>
      <w:rFonts w:ascii="Tahoma" w:hAnsi="Tahoma" w:cs="Tahoma"/>
      <w:sz w:val="16"/>
      <w:szCs w:val="16"/>
    </w:rPr>
  </w:style>
  <w:style w:type="character" w:styleId="aff4">
    <w:name w:val="annotation reference"/>
    <w:basedOn w:val="a0"/>
    <w:uiPriority w:val="99"/>
    <w:semiHidden/>
    <w:unhideWhenUsed/>
    <w:rsid w:val="002D210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2D210A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2D210A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D210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2D210A"/>
    <w:rPr>
      <w:b/>
      <w:bCs/>
      <w:sz w:val="20"/>
      <w:szCs w:val="20"/>
    </w:rPr>
  </w:style>
  <w:style w:type="character" w:styleId="aff9">
    <w:name w:val="Emphasis"/>
    <w:basedOn w:val="a0"/>
    <w:uiPriority w:val="20"/>
    <w:qFormat/>
    <w:rsid w:val="002D2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99"/>
    <w:qFormat/>
    <w:pPr>
      <w:spacing w:after="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footnote text"/>
    <w:basedOn w:val="a"/>
    <w:link w:val="afc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Body Text Indent"/>
    <w:basedOn w:val="a"/>
    <w:link w:val="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uiPriority w:val="99"/>
    <w:semiHidden/>
  </w:style>
  <w:style w:type="character" w:customStyle="1" w:styleId="13">
    <w:name w:val="Основной текст с отступом Знак1"/>
    <w:link w:val="afe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b/>
      <w:bCs/>
      <w:sz w:val="20"/>
      <w:szCs w:val="20"/>
    </w:rPr>
  </w:style>
  <w:style w:type="character" w:styleId="aff9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 sz="1500">
                <a:latin typeface="PT Astra Serif" pitchFamily="18" charset="-52"/>
                <a:ea typeface="PT Astra Serif" pitchFamily="18" charset="-52"/>
              </a:rPr>
              <a:t>Удельный вес групп показателей в итоговой оценке качества финансового менеджмента по итогам                  за 2022 год</a:t>
            </a:r>
            <a:r>
              <a:rPr lang="ru-RU" sz="1600">
                <a:latin typeface="PT Astra Serif" pitchFamily="18" charset="-52"/>
                <a:ea typeface="PT Astra Serif" pitchFamily="18" charset="-52"/>
              </a:rPr>
              <a:t/>
            </a:r>
            <a:br>
              <a:rPr lang="ru-RU" sz="1600">
                <a:latin typeface="PT Astra Serif" pitchFamily="18" charset="-52"/>
                <a:ea typeface="PT Astra Serif" pitchFamily="18" charset="-52"/>
              </a:rPr>
            </a:br>
            <a:endParaRPr lang="ru-RU" sz="1600">
              <a:latin typeface="PT Astra Serif" pitchFamily="18" charset="-52"/>
              <a:ea typeface="PT Astra Serif" pitchFamily="18" charset="-52"/>
            </a:endParaRPr>
          </a:p>
        </c:rich>
      </c:tx>
      <c:layout>
        <c:manualLayout>
          <c:xMode val="edge"/>
          <c:yMode val="edge"/>
          <c:x val="0.20547979579475642"/>
          <c:y val="8.5653628960712662E-6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772669150621909"/>
          <c:w val="0.67591597503014833"/>
          <c:h val="0.690071826686000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групп показателей в итоговой оценке мониторинга качества финансового менеджмента
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-0.22711274266392376"/>
                  <c:y val="-0.176929195039431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10940566550803"/>
                  <c:y val="-1.88288089862893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6258892234520953E-2"/>
                  <c:y val="5.10955070010187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2471780181948238E-2"/>
                  <c:y val="6.00790831425480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6429004910412786E-2"/>
                  <c:y val="1.13002997871273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4021844043688514E-2"/>
                  <c:y val="4.43386867390489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4.6973668614003886E-2"/>
                  <c:y val="7.14916692682138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Качество управления расходами бюджета</c:v>
                </c:pt>
                <c:pt idx="1">
                  <c:v>Качество управления доходами и источниками финансирования дефицита бюджета</c:v>
                </c:pt>
                <c:pt idx="2">
                  <c:v>Качество ведения учета и составления бюджетной отчетности</c:v>
                </c:pt>
                <c:pt idx="3">
                  <c:v>Качество организации и осуществления внутреннего аудита</c:v>
                </c:pt>
                <c:pt idx="4">
                  <c:v>Качество управления активами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68.8</c:v>
                </c:pt>
                <c:pt idx="1">
                  <c:v>14.6</c:v>
                </c:pt>
                <c:pt idx="2">
                  <c:v>10.4</c:v>
                </c:pt>
                <c:pt idx="3">
                  <c:v>2.1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6642113798085589"/>
          <c:y val="0.24912757716280795"/>
          <c:w val="0.31512406791756736"/>
          <c:h val="0.74203991050522444"/>
        </c:manualLayout>
      </c:layout>
      <c:overlay val="0"/>
      <c:txPr>
        <a:bodyPr rot="0" vert="horz"/>
        <a:lstStyle/>
        <a:p>
          <a:pPr>
            <a:defRPr>
              <a:latin typeface="PT Astra Serif" pitchFamily="18" charset="-52"/>
              <a:ea typeface="PT Astra Serif" pitchFamily="18" charset="-52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n-lt"/>
              </a:defRPr>
            </a:pP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Средние итоговые бальные оценки качества финансового менеджмента (</a:t>
            </a:r>
            <a:r>
              <a:rPr lang="en-US" sz="1200" b="1" i="0" u="none" strike="noStrike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в разрезе групп показателей за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 2022 год, баллы</a:t>
            </a:r>
            <a:endParaRPr lang="ru-RU"/>
          </a:p>
        </c:rich>
      </c:tx>
      <c:layout>
        <c:manualLayout>
          <c:xMode val="edge"/>
          <c:yMode val="edge"/>
          <c:x val="0.1455476985916507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993874968396717E-2"/>
          <c:y val="0.15411194549322282"/>
          <c:w val="0.7034457574362426"/>
          <c:h val="0.34940944881889768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по группам показателей</c:v>
                </c:pt>
              </c:strCache>
            </c:strRef>
          </c:tx>
          <c:spPr>
            <a:ln w="38100">
              <a:solidFill>
                <a:srgbClr val="FF0000"/>
              </a:solidFill>
            </a:ln>
            <a:effectLst/>
          </c:spPr>
          <c:marker>
            <c:symbol val="x"/>
            <c:size val="9"/>
            <c:spPr>
              <a:ln w="12700"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4995575251282725E-2"/>
                  <c:y val="-3.6282500820210013E-2"/>
                </c:manualLayout>
              </c:layout>
              <c:tx>
                <c:rich>
                  <a:bodyPr/>
                  <a:lstStyle/>
                  <a:p>
                    <a:pPr>
                      <a:defRPr b="0" i="0">
                        <a:solidFill>
                          <a:sysClr val="windowText" lastClr="000000"/>
                        </a:solidFill>
                        <a:latin typeface="PT Astra Serif" pitchFamily="18" charset="-52"/>
                        <a:ea typeface="PT Astra Serif" pitchFamily="18" charset="-52"/>
                      </a:defRPr>
                    </a:pPr>
                    <a:r>
                      <a:rPr lang="ru-RU" b="0">
                        <a:latin typeface="PT Astra Serif" pitchFamily="18" charset="-52"/>
                        <a:ea typeface="PT Astra Serif" pitchFamily="18" charset="-52"/>
                      </a:rPr>
                      <a:t>86</a:t>
                    </a:r>
                    <a:r>
                      <a:rPr lang="en-US" b="0">
                        <a:latin typeface="PT Astra Serif" pitchFamily="18" charset="-52"/>
                        <a:ea typeface="PT Astra Serif" pitchFamily="18" charset="-52"/>
                      </a:rPr>
                      <a:t>,</a:t>
                    </a:r>
                    <a:r>
                      <a:rPr lang="ru-RU" b="0">
                        <a:latin typeface="PT Astra Serif" pitchFamily="18" charset="-52"/>
                        <a:ea typeface="PT Astra Serif" pitchFamily="18" charset="-52"/>
                      </a:rPr>
                      <a:t>2</a:t>
                    </a:r>
                    <a:endParaRPr lang="en-US"/>
                  </a:p>
                </c:rich>
              </c:tx>
              <c:numFmt formatCode="#,##0.0" sourceLinked="0"/>
              <c:spPr>
                <a:noFill/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079916734546112E-2"/>
                  <c:y val="-4.1046895505249342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0" i="0">
                      <a:solidFill>
                        <a:sysClr val="windowText" lastClr="000000"/>
                      </a:solidFill>
                      <a:latin typeface="PT Astra Serif" pitchFamily="18" charset="-52"/>
                      <a:ea typeface="PT Astra Serif" pitchFamily="18" charset="-52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651857149647048E-2"/>
                  <c:y val="-2.270366838910761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0" i="0">
                      <a:solidFill>
                        <a:sysClr val="windowText" lastClr="000000"/>
                      </a:solidFill>
                      <a:latin typeface="PT Astra Serif" pitchFamily="18" charset="-52"/>
                      <a:ea typeface="PT Astra Serif" pitchFamily="18" charset="-52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995625546806727E-2"/>
                  <c:y val="-4.7221213221939735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0" i="0">
                      <a:solidFill>
                        <a:sysClr val="windowText" lastClr="000000"/>
                      </a:solidFill>
                      <a:latin typeface="PT Astra Serif" pitchFamily="18" charset="-52"/>
                      <a:ea typeface="PT Astra Serif" pitchFamily="18" charset="-52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442014192670365E-3"/>
                  <c:y val="1.0897203051216853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0" i="0">
                      <a:solidFill>
                        <a:sysClr val="windowText" lastClr="000000"/>
                      </a:solidFill>
                      <a:latin typeface="PT Astra Serif" pitchFamily="18" charset="-52"/>
                      <a:ea typeface="PT Astra Serif" pitchFamily="18" charset="-52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effectLst/>
            </c:spPr>
            <c:txPr>
              <a:bodyPr/>
              <a:lstStyle/>
              <a:p>
                <a:pPr>
                  <a:defRPr b="0" i="0">
                    <a:solidFill>
                      <a:srgbClr val="C00000"/>
                    </a:solidFill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1. Качество управления расходами бюджета</c:v>
                </c:pt>
                <c:pt idx="1">
                  <c:v>2. Качество управления доходами и источниками финансирования дефицита бюджета</c:v>
                </c:pt>
                <c:pt idx="2">
                  <c:v>3. Качество ведения учета и составления бюджетной отчетности</c:v>
                </c:pt>
                <c:pt idx="3">
                  <c:v>4. Качество организации и осуществления внутреннего аудита </c:v>
                </c:pt>
                <c:pt idx="4">
                  <c:v>5. Качество управления активами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86.2</c:v>
                </c:pt>
                <c:pt idx="1">
                  <c:v>97.6</c:v>
                </c:pt>
                <c:pt idx="2">
                  <c:v>89.3</c:v>
                </c:pt>
                <c:pt idx="3">
                  <c:v>70</c:v>
                </c:pt>
                <c:pt idx="4">
                  <c:v>100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3.9282891362717592E-2"/>
                  <c:y val="2.868197383530184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PT Astra Serif" pitchFamily="18" charset="-52"/>
                        <a:ea typeface="PT Astra Serif" pitchFamily="18" charset="-52"/>
                      </a:rPr>
                      <a:t>87,3</a:t>
                    </a:r>
                    <a:endParaRPr lang="en-US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-5.0443923776721999E-3"/>
                  <c:y val="1.534056084539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1. Качество управления расходами бюджета</c:v>
                </c:pt>
                <c:pt idx="1">
                  <c:v>2. Качество управления доходами и источниками финансирования дефицита бюджета</c:v>
                </c:pt>
                <c:pt idx="2">
                  <c:v>3. Качество ведения учета и составления бюджетной отчетности</c:v>
                </c:pt>
                <c:pt idx="3">
                  <c:v>4. Качество организации и осуществления внутреннего аудита </c:v>
                </c:pt>
                <c:pt idx="4">
                  <c:v>5. Качество управления активами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87.3</c:v>
                </c:pt>
                <c:pt idx="1">
                  <c:v>87.3</c:v>
                </c:pt>
                <c:pt idx="2">
                  <c:v>87.3</c:v>
                </c:pt>
                <c:pt idx="3">
                  <c:v>87.3</c:v>
                </c:pt>
                <c:pt idx="4">
                  <c:v>87.3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883648"/>
        <c:axId val="97885184"/>
      </c:lineChart>
      <c:catAx>
        <c:axId val="9788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97885184"/>
        <c:crosses val="autoZero"/>
        <c:auto val="0"/>
        <c:lblAlgn val="ctr"/>
        <c:lblOffset val="100"/>
        <c:noMultiLvlLbl val="0"/>
      </c:catAx>
      <c:valAx>
        <c:axId val="97885184"/>
        <c:scaling>
          <c:orientation val="minMax"/>
          <c:max val="105"/>
          <c:min val="4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97883648"/>
        <c:crosses val="autoZero"/>
        <c:crossBetween val="between"/>
        <c:majorUnit val="10"/>
      </c:valAx>
      <c:spPr>
        <a:solidFill>
          <a:srgbClr val="F79646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0.80495716052734789"/>
          <c:y val="0.32160509965551182"/>
          <c:w val="0.19504283947265214"/>
          <c:h val="0.29029577456129746"/>
        </c:manualLayout>
      </c:layout>
      <c:overlay val="0"/>
      <c:txPr>
        <a:bodyPr/>
        <a:lstStyle/>
        <a:p>
          <a:pPr>
            <a:defRPr sz="1100">
              <a:latin typeface="PT Astra Serif" pitchFamily="18" charset="-52"/>
              <a:ea typeface="PT Astra Serif" pitchFamily="18" charset="-52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n-lt"/>
              </a:defRPr>
            </a:pP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Средние итоговые</a:t>
            </a:r>
            <a:r>
              <a:rPr lang="ru-RU" sz="1200" b="1" i="0" u="none" strike="noStrike" baseline="0">
                <a:latin typeface="PT Astra Serif"/>
                <a:ea typeface="PT Astra Serif"/>
                <a:cs typeface="Times New Roman"/>
              </a:rPr>
              <a:t> балльные </a:t>
            </a: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оценки качества финансового менеджмента (</a:t>
            </a:r>
            <a:r>
              <a:rPr lang="en-US" sz="1200" b="1" i="0" u="none" strike="noStrike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в разрезе ГАБС за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 2022 год, баллы</a:t>
            </a:r>
            <a:endParaRPr lang="ru-RU"/>
          </a:p>
        </c:rich>
      </c:tx>
      <c:layout>
        <c:manualLayout>
          <c:xMode val="edge"/>
          <c:yMode val="edge"/>
          <c:x val="0.1455476985916507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985913483827247E-2"/>
          <c:y val="9.5344226526898862E-2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38100">
              <a:solidFill>
                <a:srgbClr val="FF0000"/>
              </a:solidFill>
            </a:ln>
            <a:effectLst/>
          </c:spPr>
          <c:marker>
            <c:symbol val="circle"/>
            <c:size val="9"/>
            <c:spPr>
              <a:solidFill>
                <a:srgbClr val="FF0000"/>
              </a:solidFill>
              <a:ln w="12700">
                <a:solidFill>
                  <a:srgbClr val="FF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042561675762164E-2"/>
                  <c:y val="-2.9347213500152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532014905196163E-2"/>
                  <c:y val="-3.6049385697953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569450087682095E-2"/>
                  <c:y val="-3.020284849363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930619863541224E-2"/>
                  <c:y val="-3.8843735407307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072913929487245E-2"/>
                  <c:y val="-3.8267273722686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849572011823862E-2"/>
                  <c:y val="2.81948939664750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70,3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047228989911664E-2"/>
                  <c:y val="-3.4107853082781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645415302076544E-2"/>
                  <c:y val="-3.8597267726032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7.5393374442421418E-2"/>
                  <c:y val="-5.590690029443214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37144718355587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effectLst/>
            </c:spPr>
            <c:txPr>
              <a:bodyPr/>
              <a:lstStyle/>
              <a:p>
                <a:pPr>
                  <a:defRPr b="0" i="0">
                    <a:solidFill>
                      <a:sysClr val="windowText" lastClr="000000"/>
                    </a:solidFill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Дума города Югорска</c:v>
                </c:pt>
                <c:pt idx="4">
                  <c:v>Управление образования </c:v>
                </c:pt>
                <c:pt idx="5">
                  <c:v>Управление культуры </c:v>
                </c:pt>
                <c:pt idx="6">
                  <c:v>Управление социальной политики </c:v>
                </c:pt>
                <c:pt idx="7">
                  <c:v>Департамент муниципальной собственности и градостроительства </c:v>
                </c:pt>
                <c:pt idx="8">
                  <c:v>Контрольно-счетная палата города Югорска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99.1</c:v>
                </c:pt>
                <c:pt idx="1">
                  <c:v>93.2</c:v>
                </c:pt>
                <c:pt idx="2">
                  <c:v>94.4</c:v>
                </c:pt>
                <c:pt idx="3">
                  <c:v>92.5</c:v>
                </c:pt>
                <c:pt idx="4">
                  <c:v>94.3</c:v>
                </c:pt>
                <c:pt idx="5">
                  <c:v>70.3</c:v>
                </c:pt>
                <c:pt idx="6">
                  <c:v>69.599999999999994</c:v>
                </c:pt>
                <c:pt idx="7">
                  <c:v>70.2</c:v>
                </c:pt>
                <c:pt idx="8" formatCode="General">
                  <c:v>93.9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0.14022944006324878"/>
                  <c:y val="1.880563354212834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PT Astra Serif" pitchFamily="18" charset="-52"/>
                        <a:ea typeface="PT Astra Serif" pitchFamily="18" charset="-52"/>
                      </a:rPr>
                      <a:t>8</a:t>
                    </a:r>
                    <a:r>
                      <a:rPr lang="ru-RU">
                        <a:solidFill>
                          <a:sysClr val="windowText" lastClr="000000"/>
                        </a:solidFill>
                        <a:latin typeface="PT Astra Serif" pitchFamily="18" charset="-52"/>
                        <a:ea typeface="PT Astra Serif" pitchFamily="18" charset="-52"/>
                      </a:rPr>
                      <a:t>7</a:t>
                    </a:r>
                    <a:r>
                      <a:rPr lang="en-US">
                        <a:solidFill>
                          <a:sysClr val="windowText" lastClr="000000"/>
                        </a:solidFill>
                        <a:latin typeface="PT Astra Serif" pitchFamily="18" charset="-52"/>
                        <a:ea typeface="PT Astra Serif" pitchFamily="18" charset="-52"/>
                      </a:rPr>
                      <a:t>,</a:t>
                    </a:r>
                    <a:r>
                      <a:rPr lang="ru-RU">
                        <a:solidFill>
                          <a:sysClr val="windowText" lastClr="000000"/>
                        </a:solidFill>
                        <a:latin typeface="PT Astra Serif" pitchFamily="18" charset="-52"/>
                        <a:ea typeface="PT Astra Serif" pitchFamily="18" charset="-52"/>
                      </a:rPr>
                      <a:t>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Дума города Югорска</c:v>
                </c:pt>
                <c:pt idx="4">
                  <c:v>Управление образования </c:v>
                </c:pt>
                <c:pt idx="5">
                  <c:v>Управление культуры </c:v>
                </c:pt>
                <c:pt idx="6">
                  <c:v>Управление социальной политики </c:v>
                </c:pt>
                <c:pt idx="7">
                  <c:v>Департамент муниципальной собственности и градостроительства </c:v>
                </c:pt>
                <c:pt idx="8">
                  <c:v>Контрольно-счетная палата города Югорска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87.2</c:v>
                </c:pt>
                <c:pt idx="1">
                  <c:v>87.2</c:v>
                </c:pt>
                <c:pt idx="2">
                  <c:v>87.2</c:v>
                </c:pt>
                <c:pt idx="3">
                  <c:v>87.2</c:v>
                </c:pt>
                <c:pt idx="4">
                  <c:v>87.2</c:v>
                </c:pt>
                <c:pt idx="5">
                  <c:v>87.2</c:v>
                </c:pt>
                <c:pt idx="6">
                  <c:v>87.2</c:v>
                </c:pt>
                <c:pt idx="7">
                  <c:v>87.2</c:v>
                </c:pt>
                <c:pt idx="8" formatCode="General">
                  <c:v>87.2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1184"/>
        <c:axId val="97982720"/>
      </c:lineChart>
      <c:catAx>
        <c:axId val="9798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1100" b="0"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97982720"/>
        <c:crosses val="autoZero"/>
        <c:auto val="0"/>
        <c:lblAlgn val="ctr"/>
        <c:lblOffset val="100"/>
        <c:noMultiLvlLbl val="0"/>
      </c:catAx>
      <c:valAx>
        <c:axId val="97982720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97981184"/>
        <c:crosses val="autoZero"/>
        <c:crossBetween val="between"/>
        <c:majorUnit val="10"/>
      </c:valAx>
      <c:spPr>
        <a:solidFill>
          <a:srgbClr val="F79646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0.79698286083700487"/>
          <c:y val="0.13822701801845322"/>
          <c:w val="0.20109879629975164"/>
          <c:h val="0.27501374091331077"/>
        </c:manualLayout>
      </c:layout>
      <c:overlay val="0"/>
      <c:txPr>
        <a:bodyPr/>
        <a:lstStyle/>
        <a:p>
          <a:pPr>
            <a:defRPr sz="1100"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n-lt"/>
              </a:defRPr>
            </a:pP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Средние итоговые балльные оценки качества финансового менеджмента (</a:t>
            </a:r>
            <a:r>
              <a:rPr lang="en-US" sz="1200" b="1" i="0" u="none" strike="noStrike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в разрезе ГАБС, не имеющих подведомственных муниципальных учреждений за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 2022 год, баллы</a:t>
            </a:r>
            <a:endParaRPr lang="ru-RU"/>
          </a:p>
        </c:rich>
      </c:tx>
      <c:layout>
        <c:manualLayout>
          <c:xMode val="edge"/>
          <c:yMode val="edge"/>
          <c:x val="0.1251070822359726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395865178353514E-2"/>
          <c:y val="0.12898545972985997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38100">
              <a:solidFill>
                <a:srgbClr val="00B050"/>
              </a:solidFill>
            </a:ln>
            <a:effectLst/>
          </c:spPr>
          <c:marker>
            <c:symbol val="circle"/>
            <c:size val="9"/>
            <c:spPr>
              <a:solidFill>
                <a:srgbClr val="00B050"/>
              </a:solidFill>
              <a:ln w="12700">
                <a:solidFill>
                  <a:srgbClr val="00B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3406597984775723E-2"/>
                  <c:y val="-1.0088328634632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974473428916692E-2"/>
                  <c:y val="-3.5228065055733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6036603860572903E-3"/>
                  <c:y val="2.012077939410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4951169711288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74332820773404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92178290081728E-2"/>
                  <c:y val="4.8242590613265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37144718355601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effectLst/>
            </c:spPr>
            <c:txPr>
              <a:bodyPr/>
              <a:lstStyle/>
              <a:p>
                <a:pPr>
                  <a:defRPr b="0" i="0">
                    <a:solidFill>
                      <a:sysClr val="windowText" lastClr="000000"/>
                    </a:solidFill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Департамент финансов </c:v>
                </c:pt>
                <c:pt idx="1">
                  <c:v>Департамент жилищно-коммунального и строительного комплекса </c:v>
                </c:pt>
                <c:pt idx="2">
                  <c:v>Дума города Югорска</c:v>
                </c:pt>
                <c:pt idx="3">
                  <c:v>Контрольно - счетная палата города Югорска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99.1</c:v>
                </c:pt>
                <c:pt idx="1">
                  <c:v>94.4</c:v>
                </c:pt>
                <c:pt idx="2">
                  <c:v>92.5</c:v>
                </c:pt>
                <c:pt idx="3" formatCode="General">
                  <c:v>93.9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marker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6.9324090121317239E-2"/>
                  <c:y val="-2.736810095788353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trendlineType val="linear"/>
            <c:dispRSqr val="0"/>
            <c:dispEq val="1"/>
            <c:trendlineLbl>
              <c:layout>
                <c:manualLayout>
                  <c:x val="5.1755757754849349E-2"/>
                  <c:y val="-2.711286089238845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PT Astra Serif" pitchFamily="18" charset="-52"/>
                        <a:ea typeface="PT Astra Serif" pitchFamily="18" charset="-52"/>
                      </a:defRPr>
                    </a:pPr>
                    <a:r>
                      <a:rPr lang="ru-RU" b="1">
                        <a:latin typeface="PT Astra Serif" pitchFamily="18" charset="-52"/>
                        <a:ea typeface="PT Astra Serif" pitchFamily="18" charset="-52"/>
                      </a:rPr>
                      <a:t>95,0</a:t>
                    </a:r>
                    <a:endParaRPr lang="en-US" b="1">
                      <a:latin typeface="PT Astra Serif" pitchFamily="18" charset="-52"/>
                      <a:ea typeface="PT Astra Serif" pitchFamily="18" charset="-52"/>
                    </a:endParaRPr>
                  </a:p>
                </c:rich>
              </c:tx>
              <c:numFmt formatCode="General" sourceLinked="0"/>
            </c:trendlineLbl>
          </c:trendline>
          <c:cat>
            <c:strRef>
              <c:f>Лист1!$A$2:$A$5</c:f>
              <c:strCache>
                <c:ptCount val="4"/>
                <c:pt idx="0">
                  <c:v>Департамент финансов </c:v>
                </c:pt>
                <c:pt idx="1">
                  <c:v>Департамент жилищно-коммунального и строительного комплекса </c:v>
                </c:pt>
                <c:pt idx="2">
                  <c:v>Дума города Югорска</c:v>
                </c:pt>
                <c:pt idx="3">
                  <c:v>Контрольно - счетная палата города Югорска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95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018432"/>
        <c:axId val="98019968"/>
      </c:lineChart>
      <c:catAx>
        <c:axId val="9801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1100" b="0"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98019968"/>
        <c:crosses val="autoZero"/>
        <c:auto val="0"/>
        <c:lblAlgn val="ctr"/>
        <c:lblOffset val="100"/>
        <c:noMultiLvlLbl val="0"/>
      </c:catAx>
      <c:valAx>
        <c:axId val="98019968"/>
        <c:scaling>
          <c:orientation val="minMax"/>
          <c:max val="105"/>
          <c:min val="7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98018432"/>
        <c:crosses val="autoZero"/>
        <c:crossBetween val="between"/>
        <c:majorUnit val="10"/>
      </c:valAx>
      <c:spPr>
        <a:solidFill>
          <a:schemeClr val="bg1"/>
        </a:solidFill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668447404782094"/>
          <c:y val="0.20045561500138023"/>
          <c:w val="0.21331554809044451"/>
          <c:h val="0.20936785444192357"/>
        </c:manualLayout>
      </c:layout>
      <c:overlay val="0"/>
      <c:txPr>
        <a:bodyPr/>
        <a:lstStyle/>
        <a:p>
          <a:pPr>
            <a:defRPr sz="1100"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PT Astra Serif"/>
                <a:ea typeface="PT Astra Serif"/>
                <a:cs typeface="Times New Roman"/>
              </a:rPr>
              <a:t>Средние итоговые балльные оценки качества финансового менеджмента (</a:t>
            </a:r>
            <a:r>
              <a:rPr lang="en-US" sz="1200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в разрезе ГАБС, имеющих в подведомственности муниципальные учреждения за 2022 год (баллы)</a:t>
            </a:r>
            <a:endParaRPr lang="ru-RU"/>
          </a:p>
        </c:rich>
      </c:tx>
      <c:layout>
        <c:manualLayout>
          <c:xMode val="edge"/>
          <c:yMode val="edge"/>
          <c:x val="0.1455476985916508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435016891240974E-2"/>
          <c:y val="0.1693624039383417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41275"/>
          </c:spPr>
          <c:marker>
            <c:spPr>
              <a:ln w="12700"/>
            </c:spPr>
          </c:marker>
          <c:dLbls>
            <c:dLbl>
              <c:idx val="0"/>
              <c:layout>
                <c:manualLayout>
                  <c:x val="-6.6963389158236755E-2"/>
                  <c:y val="5.851105005864250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5316469587643E-2"/>
                  <c:y val="-3.7479204915746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303962875720677E-2"/>
                  <c:y val="4.0697750844583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4951169711288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74332820773404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84951169711288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37144718355601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Администрация города Югорска</c:v>
                </c:pt>
                <c:pt idx="1">
                  <c:v>Управление образования </c:v>
                </c:pt>
                <c:pt idx="2">
                  <c:v>Управление культуры </c:v>
                </c:pt>
                <c:pt idx="3">
                  <c:v>Управление социальной политики </c:v>
                </c:pt>
                <c:pt idx="4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93.2</c:v>
                </c:pt>
                <c:pt idx="1">
                  <c:v>94.3</c:v>
                </c:pt>
                <c:pt idx="2">
                  <c:v>70.3</c:v>
                </c:pt>
                <c:pt idx="3">
                  <c:v>69.599999999999994</c:v>
                </c:pt>
                <c:pt idx="4">
                  <c:v>70.2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spPr>
            <a:ln w="38100"/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79,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-0.38415742046586787"/>
                  <c:y val="2.7870111964365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PT Astra Serif" pitchFamily="18" charset="-52"/>
                    <a:ea typeface="PT Astra Serif" pitchFamily="18" charset="-52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Администрация города Югорска</c:v>
                </c:pt>
                <c:pt idx="1">
                  <c:v>Управление образования </c:v>
                </c:pt>
                <c:pt idx="2">
                  <c:v>Управление культуры </c:v>
                </c:pt>
                <c:pt idx="3">
                  <c:v>Управление социальной политики </c:v>
                </c:pt>
                <c:pt idx="4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79.3</c:v>
                </c:pt>
                <c:pt idx="1">
                  <c:v>79.3</c:v>
                </c:pt>
                <c:pt idx="2">
                  <c:v>79.3</c:v>
                </c:pt>
                <c:pt idx="3">
                  <c:v>79.3</c:v>
                </c:pt>
                <c:pt idx="4">
                  <c:v>79.3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600448"/>
        <c:axId val="98601984"/>
      </c:lineChart>
      <c:catAx>
        <c:axId val="98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98601984"/>
        <c:crosses val="autoZero"/>
        <c:auto val="0"/>
        <c:lblAlgn val="ctr"/>
        <c:lblOffset val="100"/>
        <c:noMultiLvlLbl val="0"/>
      </c:catAx>
      <c:valAx>
        <c:axId val="98601984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crossAx val="98600448"/>
        <c:crosses val="autoZero"/>
        <c:crossBetween val="between"/>
        <c:majorUnit val="10"/>
      </c:valAx>
      <c:spPr>
        <a:ln>
          <a:prstDash val="lgDashDot"/>
        </a:ln>
      </c:spPr>
    </c:plotArea>
    <c:legend>
      <c:legendPos val="r"/>
      <c:layout>
        <c:manualLayout>
          <c:xMode val="edge"/>
          <c:yMode val="edge"/>
          <c:x val="0.79890131781036056"/>
          <c:y val="0.18808430489560943"/>
          <c:w val="0.20109870593612611"/>
          <c:h val="0.20625893673413148"/>
        </c:manualLayout>
      </c:layout>
      <c:overlay val="0"/>
      <c:txPr>
        <a:bodyPr/>
        <a:lstStyle/>
        <a:p>
          <a:pPr>
            <a:defRPr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1D2D-33B2-4462-A8E3-1428FF970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651F2-9FA7-4C7E-9F08-4DFDD5953C11}"/>
</file>

<file path=customXml/itemProps3.xml><?xml version="1.0" encoding="utf-8"?>
<ds:datastoreItem xmlns:ds="http://schemas.openxmlformats.org/officeDocument/2006/customXml" ds:itemID="{E1E3C89A-2982-49D0-B047-F9687CD9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24</Pages>
  <Words>9169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Malceva_IU</dc:creator>
  <cp:lastModifiedBy>Губкина Марина Петровна</cp:lastModifiedBy>
  <cp:revision>272</cp:revision>
  <cp:lastPrinted>2023-06-02T10:36:00Z</cp:lastPrinted>
  <dcterms:created xsi:type="dcterms:W3CDTF">2022-07-03T19:26:00Z</dcterms:created>
  <dcterms:modified xsi:type="dcterms:W3CDTF">2023-06-02T10:58:00Z</dcterms:modified>
</cp:coreProperties>
</file>