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D2071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4pt;margin-top:-.75pt;width:89.8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" fillcolor="white [3201]" stroked="f" strokeweight=".5pt">
            <v:textbox>
              <w:txbxContent>
                <w:p w:rsidR="0017743F" w:rsidRPr="003C5141" w:rsidRDefault="0017743F" w:rsidP="0017743F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1DD304" wp14:editId="7934F7E6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5A5724" w:rsidTr="004E4783">
        <w:trPr>
          <w:trHeight w:val="227"/>
        </w:trPr>
        <w:tc>
          <w:tcPr>
            <w:tcW w:w="2563" w:type="pct"/>
          </w:tcPr>
          <w:p w:rsidR="00A80D6A" w:rsidRPr="005A5724" w:rsidRDefault="003D2071" w:rsidP="00003488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29.12.2023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A80D6A" w:rsidRPr="005A5724" w:rsidRDefault="003D2071" w:rsidP="00003488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1917-п</w:t>
            </w:r>
          </w:p>
        </w:tc>
      </w:tr>
    </w:tbl>
    <w:p w:rsidR="00A80D6A" w:rsidRPr="005A5724" w:rsidRDefault="00A80D6A" w:rsidP="005A57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Default="00A80D6A" w:rsidP="005A57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03488" w:rsidRPr="005A5724" w:rsidRDefault="00003488" w:rsidP="005A57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О вне</w:t>
      </w:r>
      <w:r w:rsidR="005A5724"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администрации города Югорска от 2</w:t>
      </w:r>
      <w:r w:rsidR="005A5724">
        <w:rPr>
          <w:rFonts w:ascii="PT Astra Serif" w:hAnsi="PT Astra Serif"/>
          <w:sz w:val="28"/>
          <w:szCs w:val="28"/>
        </w:rPr>
        <w:t>9.12.2020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№ 2019 «Об</w:t>
      </w:r>
      <w:r w:rsidR="005A5724">
        <w:rPr>
          <w:rFonts w:ascii="PT Astra Serif" w:hAnsi="PT Astra Serif"/>
          <w:sz w:val="28"/>
          <w:szCs w:val="28"/>
        </w:rPr>
        <w:t xml:space="preserve"> утверждении Порядка проведения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оценки регулирующего воздействия проектов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муниципал</w:t>
      </w:r>
      <w:r w:rsidR="005A5724">
        <w:rPr>
          <w:rFonts w:ascii="PT Astra Serif" w:hAnsi="PT Astra Serif"/>
          <w:sz w:val="28"/>
          <w:szCs w:val="28"/>
        </w:rPr>
        <w:t>ьных нормативных правовых актов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горо</w:t>
      </w:r>
      <w:r w:rsidR="005A5724">
        <w:rPr>
          <w:rFonts w:ascii="PT Astra Serif" w:hAnsi="PT Astra Serif"/>
          <w:sz w:val="28"/>
          <w:szCs w:val="28"/>
        </w:rPr>
        <w:t>да Югорска, экспертизы и оценки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фактического во</w:t>
      </w:r>
      <w:r w:rsidR="005A5724">
        <w:rPr>
          <w:rFonts w:ascii="PT Astra Serif" w:hAnsi="PT Astra Serif"/>
          <w:sz w:val="28"/>
          <w:szCs w:val="28"/>
        </w:rPr>
        <w:t xml:space="preserve">здействия </w:t>
      </w:r>
      <w:proofErr w:type="gramStart"/>
      <w:r w:rsidR="005A5724">
        <w:rPr>
          <w:rFonts w:ascii="PT Astra Serif" w:hAnsi="PT Astra Serif"/>
          <w:sz w:val="28"/>
          <w:szCs w:val="28"/>
        </w:rPr>
        <w:t>принятых</w:t>
      </w:r>
      <w:proofErr w:type="gramEnd"/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муниципал</w:t>
      </w:r>
      <w:r w:rsidR="005A5724">
        <w:rPr>
          <w:rFonts w:ascii="PT Astra Serif" w:hAnsi="PT Astra Serif"/>
          <w:sz w:val="28"/>
          <w:szCs w:val="28"/>
        </w:rPr>
        <w:t>ьных нормативных правовых актов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города</w:t>
      </w:r>
      <w:r w:rsidR="005A5724">
        <w:rPr>
          <w:rFonts w:ascii="PT Astra Serif" w:hAnsi="PT Astra Serif"/>
          <w:sz w:val="28"/>
          <w:szCs w:val="28"/>
        </w:rPr>
        <w:t xml:space="preserve"> Югорска, </w:t>
      </w:r>
      <w:proofErr w:type="gramStart"/>
      <w:r w:rsidR="005A5724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="005A5724">
        <w:rPr>
          <w:rFonts w:ascii="PT Astra Serif" w:hAnsi="PT Astra Serif"/>
          <w:sz w:val="28"/>
          <w:szCs w:val="28"/>
        </w:rPr>
        <w:t xml:space="preserve"> вопросы</w:t>
      </w:r>
    </w:p>
    <w:p w:rsid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ос</w:t>
      </w:r>
      <w:r w:rsidR="005A5724">
        <w:rPr>
          <w:rFonts w:ascii="PT Astra Serif" w:hAnsi="PT Astra Serif"/>
          <w:sz w:val="28"/>
          <w:szCs w:val="28"/>
        </w:rPr>
        <w:t xml:space="preserve">уществления </w:t>
      </w:r>
      <w:proofErr w:type="gramStart"/>
      <w:r w:rsidR="005A5724">
        <w:rPr>
          <w:rFonts w:ascii="PT Astra Serif" w:hAnsi="PT Astra Serif"/>
          <w:sz w:val="28"/>
          <w:szCs w:val="28"/>
        </w:rPr>
        <w:t>предпринимательской</w:t>
      </w:r>
      <w:proofErr w:type="gramEnd"/>
    </w:p>
    <w:p w:rsidR="00C05068" w:rsidRPr="005A5724" w:rsidRDefault="00C05068" w:rsidP="005A5724">
      <w:pPr>
        <w:spacing w:line="276" w:lineRule="auto"/>
        <w:ind w:right="-2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и инвестиционной деятельности»</w:t>
      </w:r>
    </w:p>
    <w:p w:rsidR="00A63206" w:rsidRPr="005A5724" w:rsidRDefault="00A63206" w:rsidP="005A5724">
      <w:pPr>
        <w:spacing w:line="276" w:lineRule="auto"/>
        <w:ind w:right="4251"/>
        <w:jc w:val="both"/>
        <w:rPr>
          <w:rFonts w:ascii="PT Astra Serif" w:hAnsi="PT Astra Serif"/>
          <w:sz w:val="28"/>
          <w:szCs w:val="28"/>
        </w:rPr>
      </w:pPr>
    </w:p>
    <w:p w:rsidR="00A63206" w:rsidRPr="005A5724" w:rsidRDefault="00A63206" w:rsidP="005A5724">
      <w:pPr>
        <w:spacing w:line="276" w:lineRule="auto"/>
        <w:ind w:right="5952"/>
        <w:jc w:val="both"/>
        <w:rPr>
          <w:rFonts w:ascii="PT Astra Serif" w:hAnsi="PT Astra Serif"/>
          <w:sz w:val="28"/>
          <w:szCs w:val="28"/>
        </w:rPr>
      </w:pPr>
    </w:p>
    <w:p w:rsidR="00A63206" w:rsidRPr="005A5724" w:rsidRDefault="00A63206" w:rsidP="005A5724">
      <w:pPr>
        <w:spacing w:line="276" w:lineRule="auto"/>
        <w:ind w:right="5952"/>
        <w:jc w:val="both"/>
        <w:rPr>
          <w:rFonts w:ascii="PT Astra Serif" w:hAnsi="PT Astra Serif"/>
          <w:sz w:val="28"/>
          <w:szCs w:val="28"/>
        </w:rPr>
      </w:pPr>
    </w:p>
    <w:p w:rsidR="00C05068" w:rsidRPr="005A5724" w:rsidRDefault="00C05068" w:rsidP="005A572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5A5724">
        <w:rPr>
          <w:rFonts w:ascii="PT Astra Serif" w:eastAsia="Calibri" w:hAnsi="PT Astra Serif"/>
          <w:sz w:val="28"/>
          <w:szCs w:val="28"/>
        </w:rPr>
        <w:t xml:space="preserve">В соответствии с Федеральным законом от 06.10.2003 № 131-ФЗ </w:t>
      </w:r>
      <w:r w:rsidR="005A5724">
        <w:rPr>
          <w:rFonts w:ascii="PT Astra Serif" w:eastAsia="Calibri" w:hAnsi="PT Astra Serif"/>
          <w:sz w:val="28"/>
          <w:szCs w:val="28"/>
        </w:rPr>
        <w:t xml:space="preserve">                </w:t>
      </w:r>
      <w:r w:rsidRPr="005A5724">
        <w:rPr>
          <w:rFonts w:ascii="PT Astra Serif" w:eastAsia="Calibri" w:hAnsi="PT Astra Serif"/>
          <w:sz w:val="28"/>
          <w:szCs w:val="28"/>
        </w:rPr>
        <w:t>«Об общих принципах организации местного самоуправления в Российской Федерации», Уставом города Югорска, р</w:t>
      </w:r>
      <w:r w:rsidRPr="005A5724">
        <w:rPr>
          <w:rFonts w:ascii="PT Astra Serif" w:hAnsi="PT Astra Serif"/>
          <w:color w:val="000000"/>
          <w:sz w:val="28"/>
          <w:szCs w:val="28"/>
          <w:highlight w:val="white"/>
        </w:rPr>
        <w:t xml:space="preserve">уководствуясь постановлением Правительства Ханты-Мансийского автономного округа - Югры </w:t>
      </w:r>
      <w:r w:rsidR="005A5724">
        <w:rPr>
          <w:rFonts w:ascii="PT Astra Serif" w:hAnsi="PT Astra Serif"/>
          <w:color w:val="000000"/>
          <w:sz w:val="28"/>
          <w:szCs w:val="28"/>
          <w:highlight w:val="white"/>
        </w:rPr>
        <w:t xml:space="preserve">                           </w:t>
      </w:r>
      <w:r w:rsidRPr="005A5724">
        <w:rPr>
          <w:rFonts w:ascii="PT Astra Serif" w:hAnsi="PT Astra Serif"/>
          <w:color w:val="000000"/>
          <w:sz w:val="28"/>
          <w:szCs w:val="28"/>
          <w:highlight w:val="white"/>
        </w:rPr>
        <w:t xml:space="preserve">от 30.08.2013 № 328-п «О порядке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- Югры, экспертизы нормативных правовых актов Ханты-Мансийского автономного округа – Югры»: </w:t>
      </w:r>
      <w:proofErr w:type="gramEnd"/>
    </w:p>
    <w:p w:rsidR="00C05068" w:rsidRPr="005A5724" w:rsidRDefault="00C05068" w:rsidP="005A5724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5A5724">
        <w:rPr>
          <w:rFonts w:ascii="PT Astra Serif" w:hAnsi="PT Astra Serif"/>
          <w:sz w:val="28"/>
          <w:szCs w:val="28"/>
        </w:rPr>
        <w:t xml:space="preserve">                           </w:t>
      </w:r>
      <w:r w:rsidRPr="005A5724">
        <w:rPr>
          <w:rFonts w:ascii="PT Astra Serif" w:hAnsi="PT Astra Serif"/>
          <w:sz w:val="28"/>
          <w:szCs w:val="28"/>
        </w:rPr>
        <w:t xml:space="preserve">от 29.12.2020 № 2019 «Об утверждении Порядка проведения оценки </w:t>
      </w:r>
      <w:r w:rsidRPr="005A5724">
        <w:rPr>
          <w:rFonts w:ascii="PT Astra Serif" w:hAnsi="PT Astra Serif"/>
          <w:sz w:val="28"/>
          <w:szCs w:val="28"/>
        </w:rPr>
        <w:lastRenderedPageBreak/>
        <w:t xml:space="preserve">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5A5724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5A5724">
        <w:rPr>
          <w:rFonts w:ascii="PT Astra Serif" w:hAnsi="PT Astra Serif"/>
          <w:sz w:val="28"/>
          <w:szCs w:val="28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деятельности» (с изменениями от 25.04.2022 № 815-п) следующие изменения:</w:t>
      </w:r>
    </w:p>
    <w:p w:rsidR="00C05068" w:rsidRPr="005A5724" w:rsidRDefault="00C05068" w:rsidP="005A572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1.1. В заголовке</w:t>
      </w:r>
      <w:r w:rsidR="006E4B0D" w:rsidRPr="005A5724">
        <w:rPr>
          <w:rFonts w:ascii="PT Astra Serif" w:hAnsi="PT Astra Serif"/>
          <w:sz w:val="28"/>
          <w:szCs w:val="28"/>
        </w:rPr>
        <w:t xml:space="preserve"> слова «</w:t>
      </w:r>
      <w:r w:rsidR="006E4B0D" w:rsidRPr="005A5724">
        <w:rPr>
          <w:rFonts w:ascii="PT Astra Serif" w:hAnsi="PT Astra Serif"/>
          <w:color w:val="000000"/>
          <w:sz w:val="28"/>
          <w:szCs w:val="28"/>
          <w:highlight w:val="white"/>
        </w:rPr>
        <w:t>и оценки фактического воздействия</w:t>
      </w:r>
      <w:r w:rsidR="006E4B0D" w:rsidRPr="005A5724">
        <w:rPr>
          <w:rFonts w:ascii="PT Astra Serif" w:hAnsi="PT Astra Serif"/>
          <w:color w:val="000000"/>
          <w:sz w:val="28"/>
          <w:szCs w:val="28"/>
        </w:rPr>
        <w:t>»</w:t>
      </w:r>
      <w:r w:rsidR="00260480" w:rsidRPr="005A572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A5724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="00260480" w:rsidRPr="005A5724">
        <w:rPr>
          <w:rFonts w:ascii="PT Astra Serif" w:hAnsi="PT Astra Serif"/>
          <w:color w:val="000000"/>
          <w:sz w:val="28"/>
          <w:szCs w:val="28"/>
        </w:rPr>
        <w:t>«,</w:t>
      </w:r>
      <w:r w:rsidR="00260480" w:rsidRPr="005A57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0480" w:rsidRPr="005A5724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="00260480" w:rsidRPr="005A5724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 и инвестиционной деятельности»</w:t>
      </w:r>
      <w:r w:rsidR="006E4B0D" w:rsidRPr="005A5724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6E4B0D" w:rsidRPr="005A5724" w:rsidRDefault="006E4B0D" w:rsidP="005A572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1.2. В пунктах 1 – 4 слова «</w:t>
      </w:r>
      <w:r w:rsidRPr="005A5724">
        <w:rPr>
          <w:rFonts w:ascii="PT Astra Serif" w:hAnsi="PT Astra Serif"/>
          <w:color w:val="000000"/>
          <w:sz w:val="28"/>
          <w:szCs w:val="28"/>
          <w:highlight w:val="white"/>
        </w:rPr>
        <w:t>и оценки фактического воздействия</w:t>
      </w:r>
      <w:r w:rsidRPr="005A5724">
        <w:rPr>
          <w:rFonts w:ascii="PT Astra Serif" w:hAnsi="PT Astra Serif"/>
          <w:color w:val="000000"/>
          <w:sz w:val="28"/>
          <w:szCs w:val="28"/>
        </w:rPr>
        <w:t>»</w:t>
      </w:r>
      <w:proofErr w:type="gramStart"/>
      <w:r w:rsidR="00260480" w:rsidRPr="005A572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A5724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260480" w:rsidRPr="005A5724">
        <w:rPr>
          <w:rFonts w:ascii="PT Astra Serif" w:hAnsi="PT Astra Serif"/>
          <w:color w:val="000000"/>
          <w:sz w:val="28"/>
          <w:szCs w:val="28"/>
        </w:rPr>
        <w:t>«</w:t>
      </w:r>
      <w:proofErr w:type="gramEnd"/>
      <w:r w:rsidR="00260480" w:rsidRPr="005A5724">
        <w:rPr>
          <w:rFonts w:ascii="PT Astra Serif" w:hAnsi="PT Astra Serif"/>
          <w:color w:val="000000"/>
          <w:sz w:val="28"/>
          <w:szCs w:val="28"/>
        </w:rPr>
        <w:t>,</w:t>
      </w:r>
      <w:r w:rsidR="00260480" w:rsidRPr="005A5724">
        <w:rPr>
          <w:rFonts w:ascii="PT Astra Serif" w:hAnsi="PT Astra Serif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деятельности»</w:t>
      </w:r>
      <w:r w:rsidR="003E6582" w:rsidRPr="005A5724">
        <w:rPr>
          <w:rFonts w:ascii="PT Astra Serif" w:hAnsi="PT Astra Serif"/>
          <w:sz w:val="28"/>
          <w:szCs w:val="28"/>
        </w:rPr>
        <w:t xml:space="preserve">, «об </w:t>
      </w:r>
      <w:r w:rsidR="003E6582" w:rsidRPr="005A5724">
        <w:rPr>
          <w:rFonts w:ascii="PT Astra Serif" w:hAnsi="PT Astra Serif"/>
          <w:color w:val="000000"/>
          <w:sz w:val="28"/>
          <w:szCs w:val="28"/>
          <w:highlight w:val="white"/>
        </w:rPr>
        <w:t>оценки фактического воздействия</w:t>
      </w:r>
      <w:r w:rsidR="003E6582" w:rsidRPr="005A5724">
        <w:rPr>
          <w:rFonts w:ascii="PT Astra Serif" w:hAnsi="PT Astra Serif"/>
          <w:color w:val="000000"/>
          <w:sz w:val="28"/>
          <w:szCs w:val="28"/>
        </w:rPr>
        <w:t>»</w:t>
      </w:r>
      <w:r w:rsidRPr="005A57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5724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="00091A03" w:rsidRPr="005A5724">
        <w:rPr>
          <w:rFonts w:ascii="PT Astra Serif" w:hAnsi="PT Astra Serif"/>
          <w:color w:val="000000"/>
          <w:sz w:val="28"/>
          <w:szCs w:val="28"/>
        </w:rPr>
        <w:t xml:space="preserve">в соответствующих падежах </w:t>
      </w:r>
      <w:r w:rsidRPr="005A5724">
        <w:rPr>
          <w:rFonts w:ascii="PT Astra Serif" w:hAnsi="PT Astra Serif"/>
          <w:color w:val="000000"/>
          <w:sz w:val="28"/>
          <w:szCs w:val="28"/>
        </w:rPr>
        <w:t>исключить.</w:t>
      </w:r>
    </w:p>
    <w:p w:rsidR="006E4B0D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1.3. В приложении: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1.3.1. В заголовке слова «</w:t>
      </w:r>
      <w:r w:rsidRPr="005A5724">
        <w:rPr>
          <w:rFonts w:ascii="PT Astra Serif" w:hAnsi="PT Astra Serif"/>
          <w:color w:val="000000"/>
          <w:sz w:val="28"/>
          <w:szCs w:val="28"/>
          <w:highlight w:val="white"/>
        </w:rPr>
        <w:t>и оценки фактического воздействия</w:t>
      </w:r>
      <w:r w:rsidRPr="005A5724">
        <w:rPr>
          <w:rFonts w:ascii="PT Astra Serif" w:hAnsi="PT Astra Serif"/>
          <w:color w:val="000000"/>
          <w:sz w:val="28"/>
          <w:szCs w:val="28"/>
        </w:rPr>
        <w:t>»</w:t>
      </w:r>
      <w:r w:rsidR="00260480" w:rsidRPr="005A572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A5724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r w:rsidR="00260480" w:rsidRPr="005A5724">
        <w:rPr>
          <w:rFonts w:ascii="PT Astra Serif" w:hAnsi="PT Astra Serif"/>
          <w:color w:val="000000"/>
          <w:sz w:val="28"/>
          <w:szCs w:val="28"/>
        </w:rPr>
        <w:t>«,</w:t>
      </w:r>
      <w:r w:rsidR="00260480" w:rsidRPr="005A57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0480" w:rsidRPr="005A5724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="00260480" w:rsidRPr="005A5724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 и инвестиционной деятельности»</w:t>
      </w:r>
      <w:r w:rsidRPr="005A5724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A5724">
        <w:rPr>
          <w:rFonts w:ascii="PT Astra Serif" w:hAnsi="PT Astra Serif"/>
          <w:color w:val="000000"/>
          <w:sz w:val="28"/>
          <w:szCs w:val="28"/>
        </w:rPr>
        <w:t>1.3.2. По тексту приложения слова «</w:t>
      </w:r>
      <w:r w:rsidRPr="005A5724">
        <w:rPr>
          <w:rFonts w:ascii="PT Astra Serif" w:hAnsi="PT Astra Serif"/>
          <w:color w:val="000000"/>
          <w:sz w:val="28"/>
          <w:szCs w:val="28"/>
          <w:highlight w:val="white"/>
        </w:rPr>
        <w:t>и оценки фактического воздействия</w:t>
      </w:r>
      <w:r w:rsidRPr="005A5724">
        <w:rPr>
          <w:rFonts w:ascii="PT Astra Serif" w:hAnsi="PT Astra Serif"/>
          <w:color w:val="000000"/>
          <w:sz w:val="28"/>
          <w:szCs w:val="28"/>
        </w:rPr>
        <w:t>», «(далее – ОФВ)», «ОФВ», «и (или) оценку фактического воздействия»</w:t>
      </w:r>
      <w:r w:rsidR="00DB00CB" w:rsidRPr="005A5724">
        <w:rPr>
          <w:rFonts w:ascii="PT Astra Serif" w:hAnsi="PT Astra Serif"/>
          <w:color w:val="000000"/>
          <w:sz w:val="28"/>
          <w:szCs w:val="28"/>
        </w:rPr>
        <w:t>, «об оценке фактического воздействия»</w:t>
      </w:r>
      <w:proofErr w:type="gramStart"/>
      <w:r w:rsidR="009628A7" w:rsidRPr="005A5724">
        <w:rPr>
          <w:rFonts w:ascii="PT Astra Serif" w:hAnsi="PT Astra Serif"/>
          <w:color w:val="000000"/>
          <w:sz w:val="28"/>
          <w:szCs w:val="28"/>
        </w:rPr>
        <w:t>, «</w:t>
      </w:r>
      <w:proofErr w:type="gramEnd"/>
      <w:r w:rsidR="009628A7" w:rsidRPr="005A5724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628A7" w:rsidRPr="005A5724">
        <w:rPr>
          <w:rFonts w:ascii="PT Astra Serif" w:hAnsi="PT Astra Serif"/>
          <w:color w:val="000000"/>
          <w:sz w:val="28"/>
          <w:szCs w:val="28"/>
          <w:highlight w:val="white"/>
        </w:rPr>
        <w:t>оценки фактического воздействия</w:t>
      </w:r>
      <w:r w:rsidR="009628A7" w:rsidRPr="005A5724">
        <w:rPr>
          <w:rFonts w:ascii="PT Astra Serif" w:hAnsi="PT Astra Serif"/>
          <w:color w:val="000000"/>
          <w:sz w:val="28"/>
          <w:szCs w:val="28"/>
        </w:rPr>
        <w:t xml:space="preserve">», «(оценку фактического воздействия)» </w:t>
      </w:r>
      <w:r w:rsidR="005A5724"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5A5724">
        <w:rPr>
          <w:rFonts w:ascii="PT Astra Serif" w:hAnsi="PT Astra Serif"/>
          <w:color w:val="000000"/>
          <w:sz w:val="28"/>
          <w:szCs w:val="28"/>
        </w:rPr>
        <w:t xml:space="preserve"> в соответствующих паде</w:t>
      </w:r>
      <w:r w:rsidR="005A5724">
        <w:rPr>
          <w:rFonts w:ascii="PT Astra Serif" w:hAnsi="PT Astra Serif"/>
          <w:color w:val="000000"/>
          <w:sz w:val="28"/>
          <w:szCs w:val="28"/>
        </w:rPr>
        <w:t>жах</w:t>
      </w:r>
      <w:r w:rsidRPr="005A5724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E03120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1.3.3. </w:t>
      </w:r>
      <w:r w:rsidR="00E03120" w:rsidRPr="005A5724">
        <w:rPr>
          <w:rFonts w:ascii="PT Astra Serif" w:hAnsi="PT Astra Serif"/>
          <w:sz w:val="28"/>
          <w:szCs w:val="28"/>
        </w:rPr>
        <w:t>Пункт 1.1 изложить в следующей редакции:</w:t>
      </w:r>
    </w:p>
    <w:p w:rsidR="002E3DF2" w:rsidRPr="005A5724" w:rsidRDefault="00E03120" w:rsidP="005A572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«1.1. </w:t>
      </w:r>
      <w:proofErr w:type="gramStart"/>
      <w:r w:rsidR="002E3DF2" w:rsidRPr="005A5724">
        <w:rPr>
          <w:rFonts w:ascii="PT Astra Serif" w:hAnsi="PT Astra Serif"/>
          <w:sz w:val="28"/>
          <w:szCs w:val="28"/>
        </w:rPr>
        <w:t>Настоящий Порядок устанавливает процедуры и требования</w:t>
      </w:r>
      <w:r w:rsidR="005A5724">
        <w:rPr>
          <w:rFonts w:ascii="PT Astra Serif" w:hAnsi="PT Astra Serif"/>
          <w:sz w:val="28"/>
          <w:szCs w:val="28"/>
        </w:rPr>
        <w:t xml:space="preserve">                </w:t>
      </w:r>
      <w:r w:rsidR="002E3DF2" w:rsidRPr="005A5724">
        <w:rPr>
          <w:rFonts w:ascii="PT Astra Serif" w:hAnsi="PT Astra Serif"/>
          <w:sz w:val="28"/>
          <w:szCs w:val="28"/>
        </w:rPr>
        <w:t xml:space="preserve"> по организации и проведению оценки регулирующего воздействия проектов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деятельности, экспертизы муниципальных нормативных правовых актов, при разработке проектов которых проводилась оценка регулирующего воздействия, затрагивающих вопросы осуществления предпринимательской, инвестиционной и иной экономической деятельности (далее также – ОРВ, экспертиза).».</w:t>
      </w:r>
      <w:proofErr w:type="gramEnd"/>
    </w:p>
    <w:p w:rsidR="00091A03" w:rsidRPr="005A5724" w:rsidRDefault="00E03120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1.3.4. Пункт 1.2</w:t>
      </w:r>
      <w:r w:rsidR="00091A03" w:rsidRPr="005A572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«1.2. В Порядке используются следующие понятия и определения: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- регулирующий орган - отраслевой (функциональный) орган администрации города Югорска, являющийся разработчиком проекта муниципального нормативного правового акта, затрагивающего вопросы осуществления предпринимательской </w:t>
      </w:r>
      <w:r w:rsidR="00762A97" w:rsidRPr="005A5724">
        <w:rPr>
          <w:rFonts w:ascii="PT Astra Serif" w:hAnsi="PT Astra Serif"/>
          <w:sz w:val="28"/>
          <w:szCs w:val="28"/>
        </w:rPr>
        <w:t xml:space="preserve">инвестиционной </w:t>
      </w:r>
      <w:r w:rsidRPr="005A5724">
        <w:rPr>
          <w:rFonts w:ascii="PT Astra Serif" w:hAnsi="PT Astra Serif"/>
          <w:sz w:val="28"/>
          <w:szCs w:val="28"/>
        </w:rPr>
        <w:t xml:space="preserve">и </w:t>
      </w:r>
      <w:r w:rsidR="00762A97" w:rsidRPr="005A5724">
        <w:rPr>
          <w:rFonts w:ascii="PT Astra Serif" w:hAnsi="PT Astra Serif"/>
          <w:sz w:val="28"/>
          <w:szCs w:val="28"/>
        </w:rPr>
        <w:t>иной экономической</w:t>
      </w:r>
      <w:r w:rsidRPr="005A5724">
        <w:rPr>
          <w:rFonts w:ascii="PT Astra Serif" w:hAnsi="PT Astra Serif"/>
          <w:sz w:val="28"/>
          <w:szCs w:val="28"/>
        </w:rPr>
        <w:t xml:space="preserve"> деятельности и осуществляющий функции по нормативно-</w:t>
      </w:r>
      <w:r w:rsidRPr="005A5724">
        <w:rPr>
          <w:rFonts w:ascii="PT Astra Serif" w:hAnsi="PT Astra Serif"/>
          <w:sz w:val="28"/>
          <w:szCs w:val="28"/>
        </w:rPr>
        <w:lastRenderedPageBreak/>
        <w:t>правовому регулированию в соответствующих сферах общественных отношений;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орган, осуществляющий экспертизу муниципальных нормативных правовых актов - орган местного самоуправления, выполняющий функции по нормативному правовому регулированию в соответствующих сферах общественных отношений;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5724">
        <w:rPr>
          <w:rFonts w:ascii="PT Astra Serif" w:hAnsi="PT Astra Serif"/>
          <w:sz w:val="28"/>
          <w:szCs w:val="28"/>
        </w:rPr>
        <w:t xml:space="preserve">- уполномоченный орган - департамент экономического развития и проектного управления администрации города Югорска, ответственный </w:t>
      </w:r>
      <w:r w:rsidR="005A5724">
        <w:rPr>
          <w:rFonts w:ascii="PT Astra Serif" w:hAnsi="PT Astra Serif"/>
          <w:sz w:val="28"/>
          <w:szCs w:val="28"/>
        </w:rPr>
        <w:t xml:space="preserve">               </w:t>
      </w:r>
      <w:r w:rsidRPr="005A5724">
        <w:rPr>
          <w:rFonts w:ascii="PT Astra Serif" w:hAnsi="PT Astra Serif"/>
          <w:sz w:val="28"/>
          <w:szCs w:val="28"/>
        </w:rPr>
        <w:t xml:space="preserve">за внедрение ОРВ в муниципальном образовании и развитие процедур оценки регулирующего воздействия, экспертизы, выполняющий функции нормативно-правового, информационного и методического обеспечения оценки регулирующего воздействия, подготовку заключений об оценке регулирующего воздействия по проектам муниципальных нормативных правовых актов, </w:t>
      </w:r>
      <w:r w:rsidR="00762A97" w:rsidRPr="005A5724">
        <w:rPr>
          <w:rFonts w:ascii="PT Astra Serif" w:hAnsi="PT Astra Serif"/>
          <w:sz w:val="28"/>
          <w:szCs w:val="28"/>
        </w:rPr>
        <w:t>затрагивающих вопросы осуществления предпринимательской и иной экономической деятельности</w:t>
      </w:r>
      <w:r w:rsidRPr="005A5724">
        <w:rPr>
          <w:rFonts w:ascii="PT Astra Serif" w:hAnsi="PT Astra Serif"/>
          <w:sz w:val="28"/>
          <w:szCs w:val="28"/>
        </w:rPr>
        <w:t>, а также выполняющий подготовку заключений</w:t>
      </w:r>
      <w:proofErr w:type="gramEnd"/>
      <w:r w:rsidRPr="005A5724">
        <w:rPr>
          <w:rFonts w:ascii="PT Astra Serif" w:hAnsi="PT Astra Serif"/>
          <w:sz w:val="28"/>
          <w:szCs w:val="28"/>
        </w:rPr>
        <w:t xml:space="preserve"> об экспертизе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публичные консультации - открытые обсуждения с заинтересованными лицами проекта муниципального нормативного правового акта или муниципального нормативного правового акта, организуемые регулирующим органом или орг</w:t>
      </w:r>
      <w:r w:rsidR="00EC49C1" w:rsidRPr="005A5724">
        <w:rPr>
          <w:rFonts w:ascii="PT Astra Serif" w:hAnsi="PT Astra Serif"/>
          <w:sz w:val="28"/>
          <w:szCs w:val="28"/>
        </w:rPr>
        <w:t xml:space="preserve">аном, осуществляющим экспертизу, </w:t>
      </w:r>
      <w:r w:rsidRPr="005A5724">
        <w:rPr>
          <w:rFonts w:ascii="PT Astra Serif" w:hAnsi="PT Astra Serif"/>
          <w:sz w:val="28"/>
          <w:szCs w:val="28"/>
        </w:rPr>
        <w:t>при проведении процедур оценки регулирующего воздействия, экспертизы;</w:t>
      </w:r>
    </w:p>
    <w:p w:rsidR="00EC49C1" w:rsidRPr="005A5724" w:rsidRDefault="00EC49C1" w:rsidP="005A572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дополнительные публичные консультации при подготовке заключения – открытое обсуждение с заинтересованными лицами проекта муниципального нормативного правового акта (муниципального нормативного правового акта), организуемое уполномоченным органом при подготовке заключения об ОРВ, экспертизе;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участники публичных консультаций - отраслевые (функциональные) органы администрации города, за исключением регулирующих органов</w:t>
      </w:r>
      <w:r w:rsidR="005A5724">
        <w:rPr>
          <w:rFonts w:ascii="PT Astra Serif" w:hAnsi="PT Astra Serif"/>
          <w:sz w:val="28"/>
          <w:szCs w:val="28"/>
        </w:rPr>
        <w:t xml:space="preserve">                  </w:t>
      </w:r>
      <w:r w:rsidRPr="005A5724">
        <w:rPr>
          <w:rFonts w:ascii="PT Astra Serif" w:hAnsi="PT Astra Serif"/>
          <w:sz w:val="28"/>
          <w:szCs w:val="28"/>
        </w:rPr>
        <w:t xml:space="preserve"> и органов, осуществляющих экспертизу муниципальных нормативных правовых актов, иные органы, организации и заинтересованные лица, принимающие участие в публичных консультациях проектов муниципальных нормативных правовых актов и муниципальных нормативных правовых актов;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- сводный отчет о результатах проведения ОРВ (результатах проведения экспертизы), </w:t>
      </w:r>
      <w:r w:rsidR="00EC49C1" w:rsidRPr="005A5724">
        <w:rPr>
          <w:rFonts w:ascii="PT Astra Serif" w:hAnsi="PT Astra Serif"/>
          <w:sz w:val="28"/>
          <w:szCs w:val="28"/>
        </w:rPr>
        <w:t>(далее - сводный отчет</w:t>
      </w:r>
      <w:r w:rsidRPr="005A5724">
        <w:rPr>
          <w:rFonts w:ascii="PT Astra Serif" w:hAnsi="PT Astra Serif"/>
          <w:sz w:val="28"/>
          <w:szCs w:val="28"/>
        </w:rPr>
        <w:t xml:space="preserve">) - документ, содержащий выводы по итогам проведения регулирующим органом или органом, </w:t>
      </w:r>
      <w:r w:rsidRPr="005A5724">
        <w:rPr>
          <w:rFonts w:ascii="PT Astra Serif" w:hAnsi="PT Astra Serif"/>
          <w:sz w:val="28"/>
          <w:szCs w:val="28"/>
        </w:rPr>
        <w:lastRenderedPageBreak/>
        <w:t>осуществляющим экспертизу муниципальных нормативных правовых актов, исследования (оценки) эффективности предложенных вариантов правового регулирования или действующего правового регулирования;</w:t>
      </w:r>
    </w:p>
    <w:p w:rsidR="00EC49C1" w:rsidRPr="005A5724" w:rsidRDefault="00091A03" w:rsidP="005A57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свод</w:t>
      </w:r>
      <w:r w:rsidR="00EC49C1" w:rsidRPr="005A5724">
        <w:rPr>
          <w:rFonts w:ascii="PT Astra Serif" w:hAnsi="PT Astra Serif"/>
          <w:sz w:val="28"/>
          <w:szCs w:val="28"/>
        </w:rPr>
        <w:t xml:space="preserve"> </w:t>
      </w:r>
      <w:r w:rsidRPr="005A5724">
        <w:rPr>
          <w:rFonts w:ascii="PT Astra Serif" w:hAnsi="PT Astra Serif"/>
          <w:sz w:val="28"/>
          <w:szCs w:val="28"/>
        </w:rPr>
        <w:t xml:space="preserve">предложений по итогам проведения публичных консультаций (далее - свод предложений) </w:t>
      </w:r>
      <w:r w:rsidR="00EC49C1" w:rsidRPr="005A5724">
        <w:rPr>
          <w:rFonts w:ascii="PT Astra Serif" w:hAnsi="PT Astra Serif"/>
          <w:sz w:val="28"/>
          <w:szCs w:val="28"/>
        </w:rPr>
        <w:t>–</w:t>
      </w:r>
      <w:r w:rsidRPr="005A5724">
        <w:rPr>
          <w:rFonts w:ascii="PT Astra Serif" w:hAnsi="PT Astra Serif"/>
          <w:sz w:val="28"/>
          <w:szCs w:val="28"/>
        </w:rPr>
        <w:t xml:space="preserve"> </w:t>
      </w:r>
      <w:r w:rsidR="00EC49C1" w:rsidRPr="005A5724">
        <w:rPr>
          <w:rFonts w:ascii="PT Astra Serif" w:hAnsi="PT Astra Serif"/>
          <w:sz w:val="28"/>
          <w:szCs w:val="28"/>
        </w:rPr>
        <w:t xml:space="preserve">документ, содержащий все комментарии, предложения и (или) замечания участников публичных </w:t>
      </w:r>
      <w:proofErr w:type="gramStart"/>
      <w:r w:rsidR="00EC49C1" w:rsidRPr="005A5724">
        <w:rPr>
          <w:rFonts w:ascii="PT Astra Serif" w:hAnsi="PT Astra Serif"/>
          <w:sz w:val="28"/>
          <w:szCs w:val="28"/>
        </w:rPr>
        <w:t>консультаций</w:t>
      </w:r>
      <w:proofErr w:type="gramEnd"/>
      <w:r w:rsidR="00EC49C1" w:rsidRPr="005A5724">
        <w:rPr>
          <w:rFonts w:ascii="PT Astra Serif" w:hAnsi="PT Astra Serif"/>
          <w:sz w:val="28"/>
          <w:szCs w:val="28"/>
        </w:rPr>
        <w:t xml:space="preserve"> по итогам процедур оценки регулирующего воздействия, экспертизы и результаты их рассмотрения регулирующим органом или органом, осуществляющим экспертизу;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- портал проектов нормативных правовых актов - информационная система в информационно-телекоммуникационной сети </w:t>
      </w:r>
      <w:r w:rsidR="00EC49C1" w:rsidRPr="005A5724">
        <w:rPr>
          <w:rFonts w:ascii="PT Astra Serif" w:hAnsi="PT Astra Serif"/>
          <w:sz w:val="28"/>
          <w:szCs w:val="28"/>
        </w:rPr>
        <w:t>«Интернет»</w:t>
      </w:r>
      <w:r w:rsidRPr="005A5724">
        <w:rPr>
          <w:rFonts w:ascii="PT Astra Serif" w:hAnsi="PT Astra Serif"/>
          <w:sz w:val="28"/>
          <w:szCs w:val="28"/>
        </w:rPr>
        <w:t xml:space="preserve"> по адресу: http://</w:t>
      </w:r>
      <w:hyperlink r:id="rId9" w:history="1">
        <w:r w:rsidRPr="005A5724">
          <w:rPr>
            <w:rFonts w:ascii="PT Astra Serif" w:hAnsi="PT Astra Serif"/>
            <w:sz w:val="28"/>
            <w:szCs w:val="28"/>
          </w:rPr>
          <w:t>regulation.admhmao.ru</w:t>
        </w:r>
      </w:hyperlink>
      <w:r w:rsidRPr="005A5724">
        <w:rPr>
          <w:rFonts w:ascii="PT Astra Serif" w:hAnsi="PT Astra Serif"/>
          <w:sz w:val="28"/>
          <w:szCs w:val="28"/>
        </w:rPr>
        <w:t>, предназначенная для размещения органами местного самоуправления муниципальных образований Ханты-Мансийского автономного округа - Югры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- официальный сайт - специализированный раздел </w:t>
      </w:r>
      <w:hyperlink r:id="rId10" w:history="1">
        <w:r w:rsidRPr="005A5724">
          <w:rPr>
            <w:rFonts w:ascii="PT Astra Serif" w:hAnsi="PT Astra Serif"/>
            <w:sz w:val="28"/>
            <w:szCs w:val="28"/>
          </w:rPr>
          <w:t>официального сайта</w:t>
        </w:r>
      </w:hyperlink>
      <w:r w:rsidRPr="005A5724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 для размещения </w:t>
      </w:r>
      <w:proofErr w:type="gramStart"/>
      <w:r w:rsidRPr="005A5724">
        <w:rPr>
          <w:rFonts w:ascii="PT Astra Serif" w:hAnsi="PT Astra Serif"/>
          <w:sz w:val="28"/>
          <w:szCs w:val="28"/>
        </w:rPr>
        <w:t>информации</w:t>
      </w:r>
      <w:proofErr w:type="gramEnd"/>
      <w:r w:rsidRPr="005A5724">
        <w:rPr>
          <w:rFonts w:ascii="PT Astra Serif" w:hAnsi="PT Astra Serif"/>
          <w:sz w:val="28"/>
          <w:szCs w:val="28"/>
        </w:rPr>
        <w:t xml:space="preserve"> о проведении процедур оценки регулирующего воздействия по проектам муниципальных нормативных правовых актов города Югорска, экспертизы муниципальных нормативных правовых актов города Югорска;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A5724">
        <w:rPr>
          <w:rFonts w:ascii="PT Astra Serif" w:hAnsi="PT Astra Serif"/>
          <w:sz w:val="28"/>
          <w:szCs w:val="28"/>
        </w:rPr>
        <w:t xml:space="preserve">- проекты муниципальных нормативных правовых актов, разрабатываемые в условиях </w:t>
      </w:r>
      <w:r w:rsidR="00E03120" w:rsidRPr="005A5724">
        <w:rPr>
          <w:rFonts w:ascii="PT Astra Serif" w:hAnsi="PT Astra Serif"/>
          <w:sz w:val="28"/>
          <w:szCs w:val="28"/>
        </w:rPr>
        <w:t xml:space="preserve">режима повышенной готовности, </w:t>
      </w:r>
      <w:r w:rsidR="00EC49C1" w:rsidRPr="005A5724">
        <w:rPr>
          <w:rFonts w:ascii="PT Astra Serif" w:hAnsi="PT Astra Serif"/>
          <w:sz w:val="28"/>
          <w:szCs w:val="28"/>
        </w:rPr>
        <w:t xml:space="preserve">внешнего </w:t>
      </w:r>
      <w:proofErr w:type="spellStart"/>
      <w:r w:rsidR="00EC49C1"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="00EC49C1" w:rsidRPr="005A5724">
        <w:rPr>
          <w:rFonts w:ascii="PT Astra Serif" w:hAnsi="PT Astra Serif"/>
          <w:sz w:val="28"/>
          <w:szCs w:val="28"/>
        </w:rPr>
        <w:t xml:space="preserve"> давления</w:t>
      </w:r>
      <w:r w:rsidRPr="005A5724">
        <w:rPr>
          <w:rFonts w:ascii="PT Astra Serif" w:hAnsi="PT Astra Serif"/>
          <w:sz w:val="28"/>
          <w:szCs w:val="28"/>
        </w:rPr>
        <w:t xml:space="preserve"> - проекты муниципальных нормативных правовых актов, затрагивающих вопросы осуществления предпринимательской и инвестиционной деятельности, разрабатываемые органами местного самоуправления во исполнение планов мероприятий по обеспечению устойчивого развития экономики муниципального образования в условиях</w:t>
      </w:r>
      <w:r w:rsidR="00E03120" w:rsidRPr="005A5724">
        <w:rPr>
          <w:rFonts w:ascii="PT Astra Serif" w:hAnsi="PT Astra Serif"/>
          <w:sz w:val="28"/>
          <w:szCs w:val="28"/>
        </w:rPr>
        <w:t xml:space="preserve"> режима повышенной готовности,</w:t>
      </w:r>
      <w:r w:rsidRPr="005A5724">
        <w:rPr>
          <w:rFonts w:ascii="PT Astra Serif" w:hAnsi="PT Astra Serif"/>
          <w:sz w:val="28"/>
          <w:szCs w:val="28"/>
        </w:rPr>
        <w:t xml:space="preserve"> </w:t>
      </w:r>
      <w:r w:rsidR="00EC49C1" w:rsidRPr="005A5724">
        <w:rPr>
          <w:rFonts w:ascii="PT Astra Serif" w:hAnsi="PT Astra Serif"/>
          <w:sz w:val="28"/>
          <w:szCs w:val="28"/>
        </w:rPr>
        <w:t xml:space="preserve">внешнего </w:t>
      </w:r>
      <w:proofErr w:type="spellStart"/>
      <w:r w:rsidR="00EC49C1"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="00EC49C1" w:rsidRPr="005A5724">
        <w:rPr>
          <w:rFonts w:ascii="PT Astra Serif" w:hAnsi="PT Astra Serif"/>
          <w:sz w:val="28"/>
          <w:szCs w:val="28"/>
        </w:rPr>
        <w:t xml:space="preserve"> давления</w:t>
      </w:r>
      <w:r w:rsidRPr="005A5724">
        <w:rPr>
          <w:rFonts w:ascii="PT Astra Serif" w:hAnsi="PT Astra Serif"/>
          <w:sz w:val="28"/>
          <w:szCs w:val="28"/>
        </w:rPr>
        <w:t>;</w:t>
      </w:r>
      <w:proofErr w:type="gramEnd"/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2"/>
      <w:r w:rsidRPr="005A5724">
        <w:rPr>
          <w:rFonts w:ascii="PT Astra Serif" w:hAnsi="PT Astra Serif"/>
          <w:sz w:val="28"/>
          <w:szCs w:val="28"/>
        </w:rPr>
        <w:t xml:space="preserve">- проведение ОРВ в специальном порядке - порядок проведения процедуры ОРВ в отношении проектов муниципальных нормативных правовых актов, разрабатываемых в условиях режима повышенной готовности, в условиях внешнего </w:t>
      </w:r>
      <w:proofErr w:type="spellStart"/>
      <w:r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Pr="005A5724">
        <w:rPr>
          <w:rFonts w:ascii="PT Astra Serif" w:hAnsi="PT Astra Serif"/>
          <w:sz w:val="28"/>
          <w:szCs w:val="28"/>
        </w:rPr>
        <w:t xml:space="preserve"> давления, при котором не применяется </w:t>
      </w:r>
      <w:hyperlink w:anchor="sub_30" w:history="1">
        <w:r w:rsidRPr="005A5724">
          <w:rPr>
            <w:rFonts w:ascii="PT Astra Serif" w:hAnsi="PT Astra Serif"/>
            <w:sz w:val="28"/>
            <w:szCs w:val="28"/>
          </w:rPr>
          <w:t>раздел III</w:t>
        </w:r>
      </w:hyperlink>
      <w:r w:rsidRPr="005A5724">
        <w:rPr>
          <w:rFonts w:ascii="PT Astra Serif" w:hAnsi="PT Astra Serif"/>
          <w:sz w:val="28"/>
          <w:szCs w:val="28"/>
        </w:rPr>
        <w:t xml:space="preserve"> настоящего Порядка, за исключением </w:t>
      </w:r>
      <w:hyperlink w:anchor="sub_3142" w:history="1">
        <w:r w:rsidRPr="005A5724">
          <w:rPr>
            <w:rFonts w:ascii="PT Astra Serif" w:hAnsi="PT Astra Serif"/>
            <w:sz w:val="28"/>
            <w:szCs w:val="28"/>
          </w:rPr>
          <w:t xml:space="preserve">подпункта </w:t>
        </w:r>
        <w:r w:rsidR="005A5724">
          <w:rPr>
            <w:rFonts w:ascii="PT Astra Serif" w:hAnsi="PT Astra Serif"/>
            <w:sz w:val="28"/>
            <w:szCs w:val="28"/>
          </w:rPr>
          <w:t>«</w:t>
        </w:r>
        <w:r w:rsidRPr="005A5724">
          <w:rPr>
            <w:rFonts w:ascii="PT Astra Serif" w:hAnsi="PT Astra Serif"/>
            <w:sz w:val="28"/>
            <w:szCs w:val="28"/>
          </w:rPr>
          <w:t>б</w:t>
        </w:r>
        <w:r w:rsidR="005A5724">
          <w:rPr>
            <w:rFonts w:ascii="PT Astra Serif" w:hAnsi="PT Astra Serif"/>
            <w:sz w:val="28"/>
            <w:szCs w:val="28"/>
          </w:rPr>
          <w:t>»</w:t>
        </w:r>
        <w:r w:rsidRPr="005A5724">
          <w:rPr>
            <w:rFonts w:ascii="PT Astra Serif" w:hAnsi="PT Astra Serif"/>
            <w:sz w:val="28"/>
            <w:szCs w:val="28"/>
          </w:rPr>
          <w:t xml:space="preserve"> пункта 3.14</w:t>
        </w:r>
      </w:hyperlink>
      <w:r w:rsidRPr="005A5724">
        <w:rPr>
          <w:rFonts w:ascii="PT Astra Serif" w:hAnsi="PT Astra Serif"/>
          <w:sz w:val="28"/>
          <w:szCs w:val="28"/>
        </w:rPr>
        <w:t xml:space="preserve"> настоящего Порядка;</w:t>
      </w:r>
    </w:p>
    <w:bookmarkEnd w:id="1"/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- участники проведения оценки регулирующего воздействия, экспертизы - регулирующий орган, орган, осуществляющий экспертизу </w:t>
      </w:r>
      <w:r w:rsidRPr="005A5724">
        <w:rPr>
          <w:rFonts w:ascii="PT Astra Serif" w:hAnsi="PT Astra Serif"/>
          <w:sz w:val="28"/>
          <w:szCs w:val="28"/>
        </w:rPr>
        <w:lastRenderedPageBreak/>
        <w:t>муниципальных нормативных правовых актов, уполномоченный орган и участники публичных консультаций;</w:t>
      </w:r>
    </w:p>
    <w:p w:rsidR="00091A03" w:rsidRPr="005A5724" w:rsidRDefault="00091A03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4"/>
      <w:proofErr w:type="gramStart"/>
      <w:r w:rsidRPr="005A5724">
        <w:rPr>
          <w:rFonts w:ascii="PT Astra Serif" w:hAnsi="PT Astra Serif"/>
          <w:sz w:val="28"/>
          <w:szCs w:val="28"/>
        </w:rPr>
        <w:t xml:space="preserve">- проекты муниципальных нормативных правовых актов, разрабатываемые в условиях внешнего </w:t>
      </w:r>
      <w:proofErr w:type="spellStart"/>
      <w:r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Pr="005A5724">
        <w:rPr>
          <w:rFonts w:ascii="PT Astra Serif" w:hAnsi="PT Astra Serif"/>
          <w:sz w:val="28"/>
          <w:szCs w:val="28"/>
        </w:rPr>
        <w:t xml:space="preserve"> давления, - проекты муниципальных нормативных правовых актов, затрагивающие вопросы осуществления предпринимательской и инвестиционной </w:t>
      </w:r>
      <w:r w:rsidR="00E03120" w:rsidRPr="005A5724">
        <w:rPr>
          <w:rFonts w:ascii="PT Astra Serif" w:hAnsi="PT Astra Serif"/>
          <w:sz w:val="28"/>
          <w:szCs w:val="28"/>
        </w:rPr>
        <w:t xml:space="preserve">и иной экономической </w:t>
      </w:r>
      <w:r w:rsidRPr="005A5724">
        <w:rPr>
          <w:rFonts w:ascii="PT Astra Serif" w:hAnsi="PT Astra Serif"/>
          <w:sz w:val="28"/>
          <w:szCs w:val="28"/>
        </w:rPr>
        <w:t xml:space="preserve">деятельности, разрабатываемые органами местного самоуправления во исполнение решений муниципального оперативного штаба по обеспечению устойчивого развития экономики в условиях внешнего </w:t>
      </w:r>
      <w:proofErr w:type="spellStart"/>
      <w:r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Pr="005A5724">
        <w:rPr>
          <w:rFonts w:ascii="PT Astra Serif" w:hAnsi="PT Astra Serif"/>
          <w:sz w:val="28"/>
          <w:szCs w:val="28"/>
        </w:rPr>
        <w:t xml:space="preserve"> давления, предупреждению завоза и распространения новой коронавирусной инфекции на территории города Югорска, а также по</w:t>
      </w:r>
      <w:proofErr w:type="gramEnd"/>
      <w:r w:rsidRPr="005A5724">
        <w:rPr>
          <w:rFonts w:ascii="PT Astra Serif" w:hAnsi="PT Astra Serif"/>
          <w:sz w:val="28"/>
          <w:szCs w:val="28"/>
        </w:rPr>
        <w:t xml:space="preserve"> решению задач в области защиты населения и территорий от чрезвычайных ситуаций, планов первоочередных действий</w:t>
      </w:r>
      <w:r w:rsidR="005A5724">
        <w:rPr>
          <w:rFonts w:ascii="PT Astra Serif" w:hAnsi="PT Astra Serif"/>
          <w:sz w:val="28"/>
          <w:szCs w:val="28"/>
        </w:rPr>
        <w:t xml:space="preserve">                </w:t>
      </w:r>
      <w:r w:rsidRPr="005A5724">
        <w:rPr>
          <w:rFonts w:ascii="PT Astra Serif" w:hAnsi="PT Astra Serif"/>
          <w:sz w:val="28"/>
          <w:szCs w:val="28"/>
        </w:rPr>
        <w:t xml:space="preserve"> по обеспечению развития экономики города Югорска в условиях внешнего </w:t>
      </w:r>
      <w:proofErr w:type="spellStart"/>
      <w:r w:rsidRPr="005A5724">
        <w:rPr>
          <w:rFonts w:ascii="PT Astra Serif" w:hAnsi="PT Astra Serif"/>
          <w:sz w:val="28"/>
          <w:szCs w:val="28"/>
        </w:rPr>
        <w:t>санкционного</w:t>
      </w:r>
      <w:proofErr w:type="spellEnd"/>
      <w:r w:rsidRPr="005A5724">
        <w:rPr>
          <w:rFonts w:ascii="PT Astra Serif" w:hAnsi="PT Astra Serif"/>
          <w:sz w:val="28"/>
          <w:szCs w:val="28"/>
        </w:rPr>
        <w:t xml:space="preserve"> давления</w:t>
      </w:r>
      <w:proofErr w:type="gramStart"/>
      <w:r w:rsidRPr="005A5724">
        <w:rPr>
          <w:rFonts w:ascii="PT Astra Serif" w:hAnsi="PT Astra Serif"/>
          <w:sz w:val="28"/>
          <w:szCs w:val="28"/>
        </w:rPr>
        <w:t>.</w:t>
      </w:r>
      <w:r w:rsidR="00E03120" w:rsidRPr="005A5724">
        <w:rPr>
          <w:rFonts w:ascii="PT Astra Serif" w:hAnsi="PT Astra Serif"/>
          <w:sz w:val="28"/>
          <w:szCs w:val="28"/>
        </w:rPr>
        <w:t>»</w:t>
      </w:r>
      <w:r w:rsidR="002E3DF2" w:rsidRPr="005A5724">
        <w:rPr>
          <w:rFonts w:ascii="PT Astra Serif" w:hAnsi="PT Astra Serif"/>
          <w:sz w:val="28"/>
          <w:szCs w:val="28"/>
        </w:rPr>
        <w:t>.</w:t>
      </w:r>
      <w:proofErr w:type="gramEnd"/>
    </w:p>
    <w:bookmarkEnd w:id="2"/>
    <w:p w:rsidR="00091A03" w:rsidRPr="005A5724" w:rsidRDefault="00E03120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1.3.</w:t>
      </w:r>
      <w:r w:rsidR="002E3DF2" w:rsidRPr="005A5724">
        <w:rPr>
          <w:rFonts w:ascii="PT Astra Serif" w:hAnsi="PT Astra Serif"/>
          <w:sz w:val="28"/>
          <w:szCs w:val="28"/>
        </w:rPr>
        <w:t>5</w:t>
      </w:r>
      <w:r w:rsidRPr="005A5724">
        <w:rPr>
          <w:rFonts w:ascii="PT Astra Serif" w:hAnsi="PT Astra Serif"/>
          <w:sz w:val="28"/>
          <w:szCs w:val="28"/>
        </w:rPr>
        <w:t>. Пункт 1.8 изложить в следующей редакции;</w:t>
      </w:r>
    </w:p>
    <w:p w:rsidR="00E03120" w:rsidRPr="005A5724" w:rsidRDefault="00E03120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«1.8. </w:t>
      </w:r>
      <w:bookmarkStart w:id="3" w:name="sub_1018"/>
      <w:r w:rsidRPr="005A5724">
        <w:rPr>
          <w:rFonts w:ascii="PT Astra Serif" w:hAnsi="PT Astra Serif"/>
          <w:sz w:val="28"/>
          <w:szCs w:val="28"/>
        </w:rPr>
        <w:t>Процедура оценки регулирующего воздействия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bookmarkEnd w:id="3"/>
    <w:p w:rsidR="00E03120" w:rsidRPr="005A5724" w:rsidRDefault="00E03120" w:rsidP="005A5724">
      <w:pPr>
        <w:pStyle w:val="ConsPlusNormal0"/>
        <w:spacing w:line="276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A5724">
        <w:rPr>
          <w:rFonts w:ascii="PT Astra Serif" w:eastAsia="Times New Roman" w:hAnsi="PT Astra Serif" w:cs="Times New Roman"/>
          <w:sz w:val="28"/>
          <w:szCs w:val="28"/>
          <w:lang w:eastAsia="ar-SA"/>
        </w:rPr>
        <w:t>а) высокая степень регулирующего воздействия –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 w:rsidR="00E03120" w:rsidRPr="005A5724" w:rsidRDefault="00E03120" w:rsidP="005A572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б)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:rsidR="00E03120" w:rsidRPr="005A5724" w:rsidRDefault="00E03120" w:rsidP="005A5724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в) низкая степень регулирующего воздействия – проект муниципального нормативного правового акта не содержит положения, предусмотренные подпунктами «а», «б» настоящего пункта, однако подлежит ОРВ в соответствии с пунктом 1</w:t>
      </w:r>
      <w:r w:rsidR="002E3DF2" w:rsidRPr="005A5724">
        <w:rPr>
          <w:rFonts w:ascii="PT Astra Serif" w:hAnsi="PT Astra Serif"/>
          <w:sz w:val="28"/>
          <w:szCs w:val="28"/>
        </w:rPr>
        <w:t>.1</w:t>
      </w:r>
      <w:r w:rsidRPr="005A5724">
        <w:rPr>
          <w:rFonts w:ascii="PT Astra Serif" w:hAnsi="PT Astra Serif"/>
          <w:sz w:val="28"/>
          <w:szCs w:val="28"/>
        </w:rPr>
        <w:t xml:space="preserve"> настоящего Порядка</w:t>
      </w:r>
      <w:proofErr w:type="gramStart"/>
      <w:r w:rsidRPr="005A5724">
        <w:rPr>
          <w:rFonts w:ascii="PT Astra Serif" w:hAnsi="PT Astra Serif"/>
          <w:sz w:val="28"/>
          <w:szCs w:val="28"/>
        </w:rPr>
        <w:t>.</w:t>
      </w:r>
      <w:r w:rsidR="002E3DF2" w:rsidRPr="005A5724">
        <w:rPr>
          <w:rFonts w:ascii="PT Astra Serif" w:hAnsi="PT Astra Serif"/>
          <w:sz w:val="28"/>
          <w:szCs w:val="28"/>
        </w:rPr>
        <w:t>».</w:t>
      </w:r>
      <w:proofErr w:type="gramEnd"/>
    </w:p>
    <w:p w:rsidR="00091A03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1.3.6. Раздел </w:t>
      </w:r>
      <w:r w:rsidRPr="005A5724">
        <w:rPr>
          <w:rFonts w:ascii="PT Astra Serif" w:hAnsi="PT Astra Serif"/>
          <w:sz w:val="28"/>
          <w:szCs w:val="28"/>
          <w:lang w:val="en-US"/>
        </w:rPr>
        <w:t>II</w:t>
      </w:r>
      <w:r w:rsidRPr="005A572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«</w:t>
      </w:r>
      <w:r w:rsidRPr="005A5724">
        <w:rPr>
          <w:rFonts w:ascii="PT Astra Serif" w:hAnsi="PT Astra Serif"/>
          <w:sz w:val="28"/>
          <w:szCs w:val="28"/>
          <w:lang w:val="en-US"/>
        </w:rPr>
        <w:t>II</w:t>
      </w:r>
      <w:r w:rsidRPr="005A5724">
        <w:rPr>
          <w:rFonts w:ascii="PT Astra Serif" w:hAnsi="PT Astra Serif"/>
          <w:sz w:val="28"/>
          <w:szCs w:val="28"/>
        </w:rPr>
        <w:t>. Функции участников проведения оценки регулирующего воздействия, экспертизы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21"/>
      <w:r w:rsidRPr="005A5724">
        <w:rPr>
          <w:rFonts w:ascii="PT Astra Serif" w:hAnsi="PT Astra Serif"/>
          <w:sz w:val="28"/>
          <w:szCs w:val="28"/>
        </w:rPr>
        <w:lastRenderedPageBreak/>
        <w:t>2.1. Функции регулирующего органа, органа, осуществляющего экспертизу муниципальных нормативных правовых актов:</w:t>
      </w:r>
    </w:p>
    <w:bookmarkEnd w:id="4"/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проведение процедур оценки регулирующего воздействия, экспертизы в соответствии с настоящим Порядком;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проведение публичных консультаций по проекту муниципального нормативного правового акта и муниципальному нормативному правовому акту;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подготовка и направление в уполномоченный орган сводных отчетов, свода предложений, а также иных документов, предусмотренных настоящим Порядком;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(http://</w:t>
      </w:r>
      <w:hyperlink r:id="rId11" w:history="1">
        <w:r w:rsidRPr="005A5724">
          <w:rPr>
            <w:rFonts w:ascii="PT Astra Serif" w:hAnsi="PT Astra Serif"/>
            <w:sz w:val="28"/>
            <w:szCs w:val="28"/>
          </w:rPr>
          <w:t>regulation.admhmao.ru</w:t>
        </w:r>
      </w:hyperlink>
      <w:r w:rsidRPr="005A5724">
        <w:rPr>
          <w:rFonts w:ascii="PT Astra Serif" w:hAnsi="PT Astra Serif"/>
          <w:sz w:val="28"/>
          <w:szCs w:val="28"/>
        </w:rPr>
        <w:t>/).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022"/>
      <w:r w:rsidRPr="005A5724">
        <w:rPr>
          <w:rFonts w:ascii="PT Astra Serif" w:hAnsi="PT Astra Serif"/>
          <w:sz w:val="28"/>
          <w:szCs w:val="28"/>
        </w:rPr>
        <w:t>2.2. Функции уполномоченного органа:</w:t>
      </w:r>
    </w:p>
    <w:bookmarkEnd w:id="5"/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рассмотрение и согласование проектов муниципальных нормативных правовых актов на предмет необходимости проведения оценки регулирующего воздействия;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нормативно-правовое и информационно-методическое обеспечение оценки регулирующего воздействия, экспертизы;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контроль качества выполнения процедур оценки регулирующего воздействия, экспертизы;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рассмотрение сводных отчетов, свода предложений, а также иных документов, предусмотренных настоящим Порядком;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подготовка заключений об оценке регулирующего воздействия, экспертизе;</w:t>
      </w:r>
    </w:p>
    <w:p w:rsidR="00DB00CB" w:rsidRPr="005A5724" w:rsidRDefault="00DB00CB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>- формирование отчетности о развитии и результатах оценки регулирующего воздействия, экспертизы в муниципальном образовании</w:t>
      </w:r>
      <w:proofErr w:type="gramStart"/>
      <w:r w:rsidRPr="005A5724">
        <w:rPr>
          <w:rFonts w:ascii="PT Astra Serif" w:hAnsi="PT Astra Serif"/>
          <w:sz w:val="28"/>
          <w:szCs w:val="28"/>
        </w:rPr>
        <w:t>.</w:t>
      </w:r>
      <w:r w:rsidR="006A119D" w:rsidRPr="005A5724">
        <w:rPr>
          <w:rFonts w:ascii="PT Astra Serif" w:hAnsi="PT Astra Serif"/>
          <w:sz w:val="28"/>
          <w:szCs w:val="28"/>
        </w:rPr>
        <w:t>».</w:t>
      </w:r>
      <w:proofErr w:type="gramEnd"/>
    </w:p>
    <w:p w:rsidR="00DB00CB" w:rsidRPr="005A5724" w:rsidRDefault="006A119D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1.3.7. </w:t>
      </w:r>
      <w:proofErr w:type="gramStart"/>
      <w:r w:rsidRPr="005A5724">
        <w:rPr>
          <w:rFonts w:ascii="PT Astra Serif" w:hAnsi="PT Astra Serif"/>
          <w:sz w:val="28"/>
          <w:szCs w:val="28"/>
        </w:rPr>
        <w:t xml:space="preserve">В подпунктах «б», «в» пункта 3.9 слова «10 рабочих дней», </w:t>
      </w:r>
      <w:r w:rsidR="005A5724">
        <w:rPr>
          <w:rFonts w:ascii="PT Astra Serif" w:hAnsi="PT Astra Serif"/>
          <w:sz w:val="28"/>
          <w:szCs w:val="28"/>
        </w:rPr>
        <w:t xml:space="preserve">                 </w:t>
      </w:r>
      <w:r w:rsidRPr="005A5724">
        <w:rPr>
          <w:rFonts w:ascii="PT Astra Serif" w:hAnsi="PT Astra Serif"/>
          <w:sz w:val="28"/>
          <w:szCs w:val="28"/>
        </w:rPr>
        <w:t>«5 рабочих дней» заменить словами «15 рабочих дней», «10 рабочих дней» соответственно.</w:t>
      </w:r>
      <w:proofErr w:type="gramEnd"/>
    </w:p>
    <w:p w:rsidR="00091A03" w:rsidRPr="005A5724" w:rsidRDefault="009628A7" w:rsidP="005A572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1.3.8. Раздел </w:t>
      </w:r>
      <w:r w:rsidRPr="005A5724">
        <w:rPr>
          <w:rFonts w:ascii="PT Astra Serif" w:hAnsi="PT Astra Serif"/>
          <w:sz w:val="28"/>
          <w:szCs w:val="28"/>
          <w:lang w:val="en-US"/>
        </w:rPr>
        <w:t>VI</w:t>
      </w:r>
      <w:r w:rsidRPr="005A5724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9628A7" w:rsidRPr="005A5724" w:rsidRDefault="009628A7" w:rsidP="005A572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1.3.8. Приложения 3, 6, 10, 13 к Порядку </w:t>
      </w:r>
      <w:proofErr w:type="gramStart"/>
      <w:r w:rsidRPr="005A5724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Pr="005A5724">
        <w:rPr>
          <w:rFonts w:ascii="PT Astra Serif" w:hAnsi="PT Astra Serif"/>
          <w:sz w:val="28"/>
          <w:szCs w:val="28"/>
        </w:rPr>
        <w:t xml:space="preserve">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 признать утратившими силу.</w:t>
      </w:r>
    </w:p>
    <w:p w:rsidR="009628A7" w:rsidRPr="005A5724" w:rsidRDefault="009628A7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lastRenderedPageBreak/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628A7" w:rsidRPr="005A5724" w:rsidRDefault="009628A7" w:rsidP="005A572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9628A7" w:rsidRPr="005A5724" w:rsidRDefault="009628A7" w:rsidP="005A5724">
      <w:pPr>
        <w:spacing w:line="276" w:lineRule="auto"/>
        <w:ind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 w:rsidRPr="005A5724">
        <w:rPr>
          <w:rFonts w:ascii="PT Astra Serif" w:hAnsi="PT Astra Serif"/>
          <w:sz w:val="28"/>
          <w:szCs w:val="28"/>
        </w:rPr>
        <w:t xml:space="preserve">4. </w:t>
      </w:r>
      <w:r w:rsidRPr="005A5724">
        <w:rPr>
          <w:rFonts w:ascii="PT Astra Serif" w:eastAsia="Arial CYR" w:hAnsi="PT Astra Serif" w:cs="Arial CYR"/>
          <w:sz w:val="28"/>
          <w:szCs w:val="28"/>
        </w:rPr>
        <w:t> </w:t>
      </w:r>
      <w:proofErr w:type="gramStart"/>
      <w:r w:rsidRPr="005A5724">
        <w:rPr>
          <w:rFonts w:ascii="PT Astra Serif" w:eastAsia="Arial CYR" w:hAnsi="PT Astra Serif" w:cs="Arial CYR"/>
          <w:sz w:val="28"/>
          <w:szCs w:val="28"/>
        </w:rPr>
        <w:t>Контроль за</w:t>
      </w:r>
      <w:proofErr w:type="gramEnd"/>
      <w:r w:rsidRPr="005A5724">
        <w:rPr>
          <w:rFonts w:ascii="PT Astra Serif" w:eastAsia="Arial CYR" w:hAnsi="PT Astra Serif" w:cs="Arial CYR"/>
          <w:sz w:val="28"/>
          <w:szCs w:val="28"/>
        </w:rPr>
        <w:t xml:space="preserve"> выполнением постановления оставляю за собой.</w:t>
      </w:r>
    </w:p>
    <w:p w:rsidR="00A44F85" w:rsidRPr="005A5724" w:rsidRDefault="00A44F85" w:rsidP="005A572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A5724" w:rsidRPr="00003488" w:rsidRDefault="005A5724" w:rsidP="005A5724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5A5724" w:rsidRDefault="005A5724" w:rsidP="005A572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A5724" w:rsidRPr="00D920B8" w:rsidTr="00B27640">
        <w:trPr>
          <w:trHeight w:val="1443"/>
        </w:trPr>
        <w:tc>
          <w:tcPr>
            <w:tcW w:w="1902" w:type="pct"/>
          </w:tcPr>
          <w:p w:rsidR="005A5724" w:rsidRPr="00D920B8" w:rsidRDefault="005A5724" w:rsidP="00B27640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A5724" w:rsidRPr="00D920B8" w:rsidRDefault="005A5724" w:rsidP="00B2764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5A5724" w:rsidRPr="00D920B8" w:rsidRDefault="005A5724" w:rsidP="00B2764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Pr="005A5724" w:rsidRDefault="00DD19FD" w:rsidP="005A572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DD19FD" w:rsidRPr="005A5724" w:rsidSect="005A5724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A4" w:rsidRDefault="001C25A4" w:rsidP="003C5141">
      <w:r>
        <w:separator/>
      </w:r>
    </w:p>
  </w:endnote>
  <w:endnote w:type="continuationSeparator" w:id="0">
    <w:p w:rsidR="001C25A4" w:rsidRDefault="001C25A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A4" w:rsidRDefault="001C25A4" w:rsidP="003C5141">
      <w:r>
        <w:separator/>
      </w:r>
    </w:p>
  </w:footnote>
  <w:footnote w:type="continuationSeparator" w:id="0">
    <w:p w:rsidR="001C25A4" w:rsidRDefault="001C25A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1051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A5724" w:rsidRPr="005A5724" w:rsidRDefault="005A5724" w:rsidP="005A572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A5724">
          <w:rPr>
            <w:rFonts w:ascii="PT Astra Serif" w:hAnsi="PT Astra Serif"/>
            <w:sz w:val="22"/>
            <w:szCs w:val="22"/>
          </w:rPr>
          <w:fldChar w:fldCharType="begin"/>
        </w:r>
        <w:r w:rsidRPr="005A5724">
          <w:rPr>
            <w:rFonts w:ascii="PT Astra Serif" w:hAnsi="PT Astra Serif"/>
            <w:sz w:val="22"/>
            <w:szCs w:val="22"/>
          </w:rPr>
          <w:instrText>PAGE   \* MERGEFORMAT</w:instrText>
        </w:r>
        <w:r w:rsidRPr="005A5724">
          <w:rPr>
            <w:rFonts w:ascii="PT Astra Serif" w:hAnsi="PT Astra Serif"/>
            <w:sz w:val="22"/>
            <w:szCs w:val="22"/>
          </w:rPr>
          <w:fldChar w:fldCharType="separate"/>
        </w:r>
        <w:r w:rsidR="003D2071">
          <w:rPr>
            <w:rFonts w:ascii="PT Astra Serif" w:hAnsi="PT Astra Serif"/>
            <w:noProof/>
            <w:sz w:val="22"/>
            <w:szCs w:val="22"/>
          </w:rPr>
          <w:t>7</w:t>
        </w:r>
        <w:r w:rsidRPr="005A572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348C2"/>
    <w:multiLevelType w:val="multilevel"/>
    <w:tmpl w:val="A93E2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488"/>
    <w:rsid w:val="0006684D"/>
    <w:rsid w:val="000713DF"/>
    <w:rsid w:val="0007249E"/>
    <w:rsid w:val="00091A03"/>
    <w:rsid w:val="000A0E8D"/>
    <w:rsid w:val="000C2EA5"/>
    <w:rsid w:val="000C7988"/>
    <w:rsid w:val="000E5E9D"/>
    <w:rsid w:val="0010401B"/>
    <w:rsid w:val="001257C7"/>
    <w:rsid w:val="001347D7"/>
    <w:rsid w:val="001356EA"/>
    <w:rsid w:val="00135D65"/>
    <w:rsid w:val="00140D6B"/>
    <w:rsid w:val="00171B9C"/>
    <w:rsid w:val="0017743F"/>
    <w:rsid w:val="0018017D"/>
    <w:rsid w:val="00181233"/>
    <w:rsid w:val="00184ECA"/>
    <w:rsid w:val="001C25A4"/>
    <w:rsid w:val="001E71AE"/>
    <w:rsid w:val="0021641A"/>
    <w:rsid w:val="00222AEC"/>
    <w:rsid w:val="00224E69"/>
    <w:rsid w:val="002444C4"/>
    <w:rsid w:val="00256A87"/>
    <w:rsid w:val="00260480"/>
    <w:rsid w:val="00271EA8"/>
    <w:rsid w:val="00285C61"/>
    <w:rsid w:val="00296E8C"/>
    <w:rsid w:val="002E2954"/>
    <w:rsid w:val="002E3DF2"/>
    <w:rsid w:val="002F5129"/>
    <w:rsid w:val="003642AD"/>
    <w:rsid w:val="0037056B"/>
    <w:rsid w:val="003C5141"/>
    <w:rsid w:val="003D2071"/>
    <w:rsid w:val="003D688F"/>
    <w:rsid w:val="003E6582"/>
    <w:rsid w:val="0042163A"/>
    <w:rsid w:val="00423003"/>
    <w:rsid w:val="004552D1"/>
    <w:rsid w:val="004B0DBB"/>
    <w:rsid w:val="004C6A75"/>
    <w:rsid w:val="004E0A61"/>
    <w:rsid w:val="00510950"/>
    <w:rsid w:val="0053339B"/>
    <w:rsid w:val="005371D9"/>
    <w:rsid w:val="00576EF8"/>
    <w:rsid w:val="005A5724"/>
    <w:rsid w:val="005C2B28"/>
    <w:rsid w:val="00624190"/>
    <w:rsid w:val="00627DBC"/>
    <w:rsid w:val="0065328E"/>
    <w:rsid w:val="006A119D"/>
    <w:rsid w:val="006B3FA0"/>
    <w:rsid w:val="006E4B0D"/>
    <w:rsid w:val="006F6444"/>
    <w:rsid w:val="00713C1C"/>
    <w:rsid w:val="007268A4"/>
    <w:rsid w:val="00740B27"/>
    <w:rsid w:val="00750AD5"/>
    <w:rsid w:val="00762A97"/>
    <w:rsid w:val="007A783C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628A7"/>
    <w:rsid w:val="0097026B"/>
    <w:rsid w:val="00980B76"/>
    <w:rsid w:val="009C4E86"/>
    <w:rsid w:val="009D583A"/>
    <w:rsid w:val="009E05DC"/>
    <w:rsid w:val="009F7184"/>
    <w:rsid w:val="00A33E61"/>
    <w:rsid w:val="00A436A7"/>
    <w:rsid w:val="00A44F85"/>
    <w:rsid w:val="00A471A4"/>
    <w:rsid w:val="00A63206"/>
    <w:rsid w:val="00A80D6A"/>
    <w:rsid w:val="00AB09E1"/>
    <w:rsid w:val="00AD29B5"/>
    <w:rsid w:val="00AD77E7"/>
    <w:rsid w:val="00AF75FC"/>
    <w:rsid w:val="00B14AF7"/>
    <w:rsid w:val="00B30147"/>
    <w:rsid w:val="00B36297"/>
    <w:rsid w:val="00B36B2A"/>
    <w:rsid w:val="00B40A6D"/>
    <w:rsid w:val="00B753EC"/>
    <w:rsid w:val="00B91EF8"/>
    <w:rsid w:val="00B942F3"/>
    <w:rsid w:val="00BB578A"/>
    <w:rsid w:val="00BD7EE5"/>
    <w:rsid w:val="00BE1CAB"/>
    <w:rsid w:val="00C05068"/>
    <w:rsid w:val="00C06302"/>
    <w:rsid w:val="00C26832"/>
    <w:rsid w:val="00C340E1"/>
    <w:rsid w:val="00CB0AFB"/>
    <w:rsid w:val="00CE2A5A"/>
    <w:rsid w:val="00D01A38"/>
    <w:rsid w:val="00D3103C"/>
    <w:rsid w:val="00D6114D"/>
    <w:rsid w:val="00D6571C"/>
    <w:rsid w:val="00D97ACC"/>
    <w:rsid w:val="00DA6324"/>
    <w:rsid w:val="00DB00CB"/>
    <w:rsid w:val="00DD19FD"/>
    <w:rsid w:val="00DD3187"/>
    <w:rsid w:val="00E03120"/>
    <w:rsid w:val="00E37A4F"/>
    <w:rsid w:val="00E864FB"/>
    <w:rsid w:val="00E87162"/>
    <w:rsid w:val="00E91200"/>
    <w:rsid w:val="00E96878"/>
    <w:rsid w:val="00EC49C1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953F7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0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C05068"/>
    <w:rPr>
      <w:color w:val="0000FF"/>
      <w:u w:val="single"/>
    </w:rPr>
  </w:style>
  <w:style w:type="character" w:customStyle="1" w:styleId="af0">
    <w:name w:val="Цветовое выделение"/>
    <w:uiPriority w:val="99"/>
    <w:rsid w:val="00091A03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091A03"/>
    <w:rPr>
      <w:rFonts w:cs="Times New Roman"/>
      <w:b w:val="0"/>
      <w:color w:val="106BBE"/>
    </w:rPr>
  </w:style>
  <w:style w:type="character" w:customStyle="1" w:styleId="ConsPlusNormal">
    <w:name w:val="ConsPlusNormal Знак"/>
    <w:link w:val="ConsPlusNormal0"/>
    <w:locked/>
    <w:rsid w:val="00E03120"/>
    <w:rPr>
      <w:rFonts w:ascii="Arial" w:hAnsi="Arial" w:cs="Arial"/>
    </w:rPr>
  </w:style>
  <w:style w:type="paragraph" w:customStyle="1" w:styleId="ConsPlusNormal0">
    <w:name w:val="ConsPlusNormal"/>
    <w:link w:val="ConsPlusNormal"/>
    <w:rsid w:val="00E031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B0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A63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63206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947850/2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109202/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47850/2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1362</Words>
  <Characters>11725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2023-12-28T09:14:00Z</cp:lastPrinted>
  <dcterms:created xsi:type="dcterms:W3CDTF">2023-10-15T14:01:00Z</dcterms:created>
  <dcterms:modified xsi:type="dcterms:W3CDTF">2023-12-29T05:42:00Z</dcterms:modified>
</cp:coreProperties>
</file>