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C43DF">
        <w:rPr>
          <w:rFonts w:ascii="Times New Roman" w:hAnsi="Times New Roman" w:cs="Times New Roman"/>
          <w:sz w:val="28"/>
          <w:szCs w:val="28"/>
        </w:rPr>
        <w:t>02</w:t>
      </w:r>
      <w:r w:rsidR="00B83D07">
        <w:rPr>
          <w:rFonts w:ascii="Times New Roman" w:hAnsi="Times New Roman" w:cs="Times New Roman"/>
          <w:sz w:val="28"/>
          <w:szCs w:val="28"/>
        </w:rPr>
        <w:t xml:space="preserve"> </w:t>
      </w:r>
      <w:r w:rsidR="003C43DF">
        <w:rPr>
          <w:rFonts w:ascii="Times New Roman" w:hAnsi="Times New Roman" w:cs="Times New Roman"/>
          <w:sz w:val="28"/>
          <w:szCs w:val="28"/>
        </w:rPr>
        <w:t>но</w:t>
      </w:r>
      <w:r w:rsidR="00B83D07">
        <w:rPr>
          <w:rFonts w:ascii="Times New Roman" w:hAnsi="Times New Roman" w:cs="Times New Roman"/>
          <w:sz w:val="28"/>
          <w:szCs w:val="28"/>
        </w:rPr>
        <w:t>ября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116E9">
        <w:rPr>
          <w:rFonts w:ascii="Times New Roman" w:hAnsi="Times New Roman" w:cs="Times New Roman"/>
          <w:sz w:val="28"/>
          <w:szCs w:val="28"/>
        </w:rPr>
        <w:t>6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  <w:r w:rsidR="00A64810">
        <w:rPr>
          <w:rFonts w:ascii="Times New Roman" w:hAnsi="Times New Roman" w:cs="Times New Roman"/>
          <w:sz w:val="28"/>
          <w:szCs w:val="28"/>
        </w:rPr>
        <w:t>.</w:t>
      </w:r>
    </w:p>
    <w:p w:rsidR="003C43DF" w:rsidRPr="003C43DF" w:rsidRDefault="00A64810" w:rsidP="003C43DF">
      <w:pPr>
        <w:pStyle w:val="a3"/>
        <w:numPr>
          <w:ilvl w:val="0"/>
          <w:numId w:val="1"/>
        </w:numPr>
        <w:tabs>
          <w:tab w:val="left" w:pos="142"/>
        </w:tabs>
        <w:spacing w:before="240" w:line="240" w:lineRule="auto"/>
        <w:ind w:left="-405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3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83D07" w:rsidRPr="003C4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3DF" w:rsidRPr="003C43DF">
        <w:rPr>
          <w:rFonts w:ascii="Times New Roman" w:eastAsia="Times New Roman" w:hAnsi="Times New Roman" w:cs="Times New Roman"/>
          <w:sz w:val="28"/>
          <w:szCs w:val="28"/>
        </w:rPr>
        <w:t>результатах реализации концепции развития дополнительного образования по итогам 2015-2016 учебного года.</w:t>
      </w:r>
      <w:r w:rsidR="003C43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3C43DF" w:rsidRPr="003C43DF">
        <w:rPr>
          <w:rFonts w:ascii="Times New Roman" w:eastAsia="Times New Roman" w:hAnsi="Times New Roman" w:cs="Times New Roman"/>
          <w:i/>
          <w:sz w:val="28"/>
          <w:szCs w:val="28"/>
        </w:rPr>
        <w:t>Карпушина</w:t>
      </w:r>
      <w:proofErr w:type="spellEnd"/>
      <w:r w:rsidR="003C43DF" w:rsidRPr="003C43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C43DF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3C43DF" w:rsidRPr="003C43DF">
        <w:rPr>
          <w:rFonts w:ascii="Times New Roman" w:eastAsia="Times New Roman" w:hAnsi="Times New Roman" w:cs="Times New Roman"/>
          <w:i/>
          <w:sz w:val="28"/>
          <w:szCs w:val="28"/>
        </w:rPr>
        <w:t xml:space="preserve">атьяна </w:t>
      </w:r>
      <w:r w:rsidR="003C43DF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="003C43DF" w:rsidRPr="003C43DF">
        <w:rPr>
          <w:rFonts w:ascii="Times New Roman" w:eastAsia="Times New Roman" w:hAnsi="Times New Roman" w:cs="Times New Roman"/>
          <w:i/>
          <w:sz w:val="28"/>
          <w:szCs w:val="28"/>
        </w:rPr>
        <w:t>еонидовна, главный эксперт</w:t>
      </w:r>
      <w:r w:rsidR="003C43DF">
        <w:rPr>
          <w:rFonts w:ascii="Times New Roman" w:eastAsia="Times New Roman" w:hAnsi="Times New Roman" w:cs="Times New Roman"/>
          <w:i/>
          <w:sz w:val="28"/>
          <w:szCs w:val="28"/>
        </w:rPr>
        <w:t xml:space="preserve"> отдела общего и дополнительного образования детей.</w:t>
      </w:r>
    </w:p>
    <w:p w:rsidR="003C43DF" w:rsidRPr="003C43DF" w:rsidRDefault="003C43DF" w:rsidP="003C43DF">
      <w:pPr>
        <w:tabs>
          <w:tab w:val="left" w:pos="142"/>
        </w:tabs>
        <w:spacing w:before="24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43DF" w:rsidRPr="003C43DF" w:rsidRDefault="003C43DF" w:rsidP="003C43D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405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3DF">
        <w:rPr>
          <w:rFonts w:ascii="Times New Roman" w:eastAsia="Times New Roman" w:hAnsi="Times New Roman" w:cs="Times New Roman"/>
          <w:sz w:val="28"/>
          <w:szCs w:val="28"/>
        </w:rPr>
        <w:t>Результаты государственной (итоговой) аттестации, годовых контрольных работ в 4-</w:t>
      </w:r>
      <w:r w:rsidRPr="003C43DF">
        <w:rPr>
          <w:rFonts w:ascii="Times New Roman" w:hAnsi="Times New Roman" w:cs="Times New Roman"/>
          <w:sz w:val="28"/>
          <w:szCs w:val="28"/>
        </w:rPr>
        <w:t xml:space="preserve">х классах. </w:t>
      </w:r>
    </w:p>
    <w:p w:rsidR="003C43DF" w:rsidRDefault="003C43DF" w:rsidP="003C43DF">
      <w:pPr>
        <w:tabs>
          <w:tab w:val="left" w:pos="142"/>
        </w:tabs>
        <w:spacing w:after="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43DF">
        <w:rPr>
          <w:rFonts w:ascii="Times New Roman" w:hAnsi="Times New Roman" w:cs="Times New Roman"/>
          <w:i/>
          <w:sz w:val="28"/>
          <w:szCs w:val="28"/>
        </w:rPr>
        <w:t>Кашлачева</w:t>
      </w:r>
      <w:proofErr w:type="spellEnd"/>
      <w:r w:rsidRPr="003C43DF">
        <w:rPr>
          <w:rFonts w:ascii="Times New Roman" w:hAnsi="Times New Roman" w:cs="Times New Roman"/>
          <w:i/>
          <w:sz w:val="28"/>
          <w:szCs w:val="28"/>
        </w:rPr>
        <w:t xml:space="preserve"> Наталья Олеговна, главный специалист отдела оценки качества образования.</w:t>
      </w:r>
    </w:p>
    <w:p w:rsidR="006D0AE6" w:rsidRDefault="006D0AE6" w:rsidP="003C43DF">
      <w:pPr>
        <w:tabs>
          <w:tab w:val="left" w:pos="142"/>
        </w:tabs>
        <w:spacing w:after="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AE6" w:rsidRDefault="006D0AE6" w:rsidP="003C43DF">
      <w:pPr>
        <w:tabs>
          <w:tab w:val="left" w:pos="142"/>
        </w:tabs>
        <w:spacing w:after="0" w:line="240" w:lineRule="auto"/>
        <w:ind w:left="-405"/>
        <w:jc w:val="both"/>
        <w:rPr>
          <w:rFonts w:ascii="Times New Roman" w:hAnsi="Times New Roman" w:cs="Times New Roman"/>
          <w:sz w:val="28"/>
          <w:szCs w:val="28"/>
        </w:rPr>
      </w:pPr>
      <w:r w:rsidRPr="006D0A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Об обеспечении школьников, проживающих на «Зеленой зоне», проездными билетами.</w:t>
      </w:r>
    </w:p>
    <w:p w:rsidR="006D0AE6" w:rsidRPr="006D0AE6" w:rsidRDefault="006D0AE6" w:rsidP="003C43DF">
      <w:pPr>
        <w:tabs>
          <w:tab w:val="left" w:pos="142"/>
        </w:tabs>
        <w:spacing w:after="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AE6">
        <w:rPr>
          <w:rFonts w:ascii="Times New Roman" w:hAnsi="Times New Roman" w:cs="Times New Roman"/>
          <w:i/>
          <w:sz w:val="28"/>
          <w:szCs w:val="28"/>
        </w:rPr>
        <w:t xml:space="preserve">Бобровская Наталья Игоревна, начальник Управления образования </w:t>
      </w:r>
    </w:p>
    <w:sectPr w:rsidR="006D0AE6" w:rsidRPr="006D0AE6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2B7CF8"/>
    <w:rsid w:val="00321E70"/>
    <w:rsid w:val="003C43DF"/>
    <w:rsid w:val="004163BD"/>
    <w:rsid w:val="004A676B"/>
    <w:rsid w:val="004E10A7"/>
    <w:rsid w:val="004F3564"/>
    <w:rsid w:val="00541A5E"/>
    <w:rsid w:val="00564A13"/>
    <w:rsid w:val="0058250D"/>
    <w:rsid w:val="00612878"/>
    <w:rsid w:val="006213FE"/>
    <w:rsid w:val="00622AEB"/>
    <w:rsid w:val="006D0AE6"/>
    <w:rsid w:val="0072353F"/>
    <w:rsid w:val="007C674B"/>
    <w:rsid w:val="007E2D5B"/>
    <w:rsid w:val="00875281"/>
    <w:rsid w:val="008D76FB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83D07"/>
    <w:rsid w:val="00CF2CFE"/>
    <w:rsid w:val="00CF6569"/>
    <w:rsid w:val="00DB0335"/>
    <w:rsid w:val="00DC29E2"/>
    <w:rsid w:val="00E01D65"/>
    <w:rsid w:val="00E71118"/>
    <w:rsid w:val="00F43ED1"/>
    <w:rsid w:val="00F464E2"/>
    <w:rsid w:val="00FB0D60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24</cp:revision>
  <cp:lastPrinted>2016-10-17T10:02:00Z</cp:lastPrinted>
  <dcterms:created xsi:type="dcterms:W3CDTF">2011-12-21T06:29:00Z</dcterms:created>
  <dcterms:modified xsi:type="dcterms:W3CDTF">2016-11-02T09:27:00Z</dcterms:modified>
</cp:coreProperties>
</file>