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5F4F2C">
        <w:rPr>
          <w:rFonts w:ascii="PT Astra Serif" w:hAnsi="PT Astra Serif"/>
          <w:b/>
          <w:sz w:val="26"/>
          <w:szCs w:val="26"/>
        </w:rPr>
        <w:t>4</w:t>
      </w:r>
      <w:r w:rsidR="00D46373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A25A52">
        <w:rPr>
          <w:rFonts w:ascii="PT Astra Serif" w:hAnsi="PT Astra Serif"/>
          <w:b/>
          <w:sz w:val="26"/>
          <w:szCs w:val="26"/>
        </w:rPr>
        <w:t>2</w:t>
      </w:r>
      <w:r w:rsidR="00D46373">
        <w:rPr>
          <w:rFonts w:ascii="PT Astra Serif" w:hAnsi="PT Astra Serif"/>
          <w:b/>
          <w:sz w:val="26"/>
          <w:szCs w:val="26"/>
        </w:rPr>
        <w:t>3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5F4F2C">
        <w:rPr>
          <w:rFonts w:ascii="PT Astra Serif" w:hAnsi="PT Astra Serif"/>
          <w:sz w:val="26"/>
          <w:szCs w:val="26"/>
        </w:rPr>
        <w:t>10</w:t>
      </w:r>
      <w:r w:rsidRPr="00301C19">
        <w:rPr>
          <w:rFonts w:ascii="PT Astra Serif" w:hAnsi="PT Astra Serif"/>
          <w:sz w:val="26"/>
          <w:szCs w:val="26"/>
        </w:rPr>
        <w:t>.20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п</w:t>
      </w:r>
      <w:r w:rsidRPr="00301C19">
        <w:rPr>
          <w:rFonts w:ascii="PT Astra Serif" w:hAnsi="PT Astra Serif"/>
          <w:sz w:val="26"/>
          <w:szCs w:val="26"/>
        </w:rPr>
        <w:t xml:space="preserve">о </w:t>
      </w:r>
      <w:r w:rsidR="005F4F2C">
        <w:rPr>
          <w:rFonts w:ascii="PT Astra Serif" w:hAnsi="PT Astra Serif"/>
          <w:sz w:val="26"/>
          <w:szCs w:val="26"/>
        </w:rPr>
        <w:t>31.12</w:t>
      </w:r>
      <w:r w:rsidR="00D46373">
        <w:rPr>
          <w:rFonts w:ascii="PT Astra Serif" w:hAnsi="PT Astra Serif"/>
          <w:sz w:val="26"/>
          <w:szCs w:val="26"/>
        </w:rPr>
        <w:t>.2023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5F4F2C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5E2A78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5E2A78">
        <w:rPr>
          <w:rFonts w:ascii="PT Astra Serif" w:hAnsi="PT Astra Serif"/>
          <w:sz w:val="26"/>
          <w:szCs w:val="26"/>
        </w:rPr>
        <w:t>1</w:t>
      </w:r>
      <w:r w:rsidR="005F4F2C">
        <w:rPr>
          <w:rFonts w:ascii="PT Astra Serif" w:hAnsi="PT Astra Serif"/>
          <w:sz w:val="26"/>
          <w:szCs w:val="26"/>
        </w:rPr>
        <w:t>6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>1</w:t>
      </w:r>
      <w:r w:rsidR="005F4F2C">
        <w:rPr>
          <w:rFonts w:ascii="PT Astra Serif" w:hAnsi="PT Astra Serif"/>
          <w:sz w:val="26"/>
          <w:szCs w:val="26"/>
        </w:rPr>
        <w:t>6</w:t>
      </w:r>
      <w:r w:rsidR="005E2A78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постановлени</w:t>
      </w:r>
      <w:r w:rsidR="005E2A78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5F4F2C">
        <w:rPr>
          <w:rFonts w:ascii="PT Astra Serif" w:hAnsi="PT Astra Serif"/>
          <w:sz w:val="26"/>
          <w:szCs w:val="26"/>
        </w:rPr>
        <w:t>4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CA5D94">
        <w:rPr>
          <w:rFonts w:ascii="PT Astra Serif" w:hAnsi="PT Astra Serif"/>
          <w:sz w:val="26"/>
          <w:szCs w:val="26"/>
        </w:rPr>
        <w:t>12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284E25">
        <w:rPr>
          <w:rFonts w:ascii="PT Astra Serif" w:hAnsi="PT Astra Serif"/>
          <w:sz w:val="26"/>
          <w:szCs w:val="26"/>
        </w:rPr>
        <w:t>5</w:t>
      </w:r>
      <w:r w:rsidR="005F4F2C">
        <w:rPr>
          <w:rFonts w:ascii="PT Astra Serif" w:hAnsi="PT Astra Serif"/>
          <w:sz w:val="26"/>
          <w:szCs w:val="26"/>
        </w:rPr>
        <w:t>0</w:t>
      </w:r>
      <w:r w:rsidR="00A25A52">
        <w:rPr>
          <w:rFonts w:ascii="PT Astra Serif" w:hAnsi="PT Astra Serif"/>
          <w:sz w:val="26"/>
          <w:szCs w:val="26"/>
        </w:rPr>
        <w:t>00</w:t>
      </w:r>
      <w:r w:rsidR="00284E25">
        <w:rPr>
          <w:rFonts w:ascii="PT Astra Serif" w:hAnsi="PT Astra Serif"/>
          <w:sz w:val="26"/>
          <w:szCs w:val="26"/>
        </w:rPr>
        <w:t xml:space="preserve"> рублей</w:t>
      </w:r>
      <w:r w:rsidR="00742829" w:rsidRPr="00301C19">
        <w:rPr>
          <w:rFonts w:ascii="PT Astra Serif" w:hAnsi="PT Astra Serif"/>
          <w:sz w:val="26"/>
          <w:szCs w:val="26"/>
        </w:rPr>
        <w:t>.</w:t>
      </w:r>
    </w:p>
    <w:p w:rsidR="00434E3D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5E2A78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публикаци</w:t>
      </w:r>
      <w:r w:rsidR="005E2A78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>; в городск</w:t>
      </w:r>
      <w:r w:rsidR="00543D50">
        <w:rPr>
          <w:rFonts w:ascii="PT Astra Serif" w:hAnsi="PT Astra Serif"/>
          <w:sz w:val="26"/>
          <w:szCs w:val="26"/>
        </w:rPr>
        <w:t>ой</w:t>
      </w:r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F4F2C">
        <w:rPr>
          <w:rFonts w:ascii="PT Astra Serif" w:hAnsi="PT Astra Serif"/>
          <w:sz w:val="26"/>
          <w:szCs w:val="26"/>
        </w:rPr>
        <w:t>3</w:t>
      </w:r>
      <w:r w:rsidR="00284E25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</w:t>
      </w:r>
      <w:r w:rsidR="00CA5D94">
        <w:rPr>
          <w:rFonts w:ascii="PT Astra Serif" w:hAnsi="PT Astra Serif"/>
          <w:sz w:val="26"/>
          <w:szCs w:val="26"/>
        </w:rPr>
        <w:t>я</w:t>
      </w:r>
      <w:r w:rsidR="00D46373">
        <w:rPr>
          <w:rFonts w:ascii="PT Astra Serif" w:hAnsi="PT Astra Serif"/>
          <w:sz w:val="26"/>
          <w:szCs w:val="26"/>
        </w:rPr>
        <w:t xml:space="preserve">, в мессенджерах на официальных страницах ОМС –  подготовлен </w:t>
      </w:r>
      <w:r w:rsidR="005F4F2C">
        <w:rPr>
          <w:rFonts w:ascii="PT Astra Serif" w:hAnsi="PT Astra Serif"/>
          <w:sz w:val="26"/>
          <w:szCs w:val="26"/>
        </w:rPr>
        <w:t>1</w:t>
      </w:r>
      <w:r w:rsidR="005E2A78">
        <w:rPr>
          <w:rFonts w:ascii="PT Astra Serif" w:hAnsi="PT Astra Serif"/>
          <w:sz w:val="26"/>
          <w:szCs w:val="26"/>
        </w:rPr>
        <w:t xml:space="preserve"> материал</w:t>
      </w:r>
      <w:r w:rsidR="004D105A">
        <w:rPr>
          <w:rFonts w:ascii="PT Astra Serif" w:hAnsi="PT Astra Serif"/>
          <w:sz w:val="26"/>
          <w:szCs w:val="26"/>
        </w:rPr>
        <w:t xml:space="preserve"> для публикации.</w:t>
      </w:r>
      <w:proofErr w:type="gramEnd"/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5F4F2C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рейд  по выявлению правонарушений по ч. 1 ст. 20.25 КоАП РФ. Составлен</w:t>
      </w:r>
      <w:r w:rsidR="00D46373">
        <w:rPr>
          <w:rFonts w:ascii="PT Astra Serif" w:hAnsi="PT Astra Serif"/>
          <w:sz w:val="26"/>
          <w:szCs w:val="26"/>
        </w:rPr>
        <w:t xml:space="preserve">о </w:t>
      </w:r>
      <w:r w:rsidR="005F4F2C">
        <w:rPr>
          <w:rFonts w:ascii="PT Astra Serif" w:hAnsi="PT Astra Serif"/>
          <w:sz w:val="26"/>
          <w:szCs w:val="26"/>
        </w:rPr>
        <w:t xml:space="preserve">1 </w:t>
      </w:r>
      <w:r w:rsidRPr="00301C19">
        <w:rPr>
          <w:rFonts w:ascii="PT Astra Serif" w:hAnsi="PT Astra Serif"/>
          <w:sz w:val="26"/>
          <w:szCs w:val="26"/>
        </w:rPr>
        <w:t>протокол об административных правонарушениях по ч.1 ст. 20.25 КоАП РФ и направлен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5F4F2C">
        <w:rPr>
          <w:rFonts w:ascii="PT Astra Serif" w:hAnsi="PT Astra Serif"/>
          <w:sz w:val="26"/>
          <w:szCs w:val="26"/>
        </w:rPr>
        <w:t>ь</w:t>
      </w:r>
      <w:r w:rsidRPr="00301C19">
        <w:rPr>
          <w:rFonts w:ascii="PT Astra Serif" w:hAnsi="PT Astra Serif"/>
          <w:sz w:val="26"/>
          <w:szCs w:val="26"/>
        </w:rPr>
        <w:t xml:space="preserve"> привлечен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84E25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5F4F2C">
        <w:rPr>
          <w:rFonts w:ascii="PT Astra Serif" w:hAnsi="PT Astra Serif"/>
          <w:sz w:val="26"/>
          <w:szCs w:val="26"/>
        </w:rPr>
        <w:t>13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A96571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>1</w:t>
      </w:r>
      <w:r w:rsidR="005F4F2C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25A52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A96571" w:rsidRDefault="005E2A78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</w:t>
      </w:r>
      <w:r w:rsidR="00A9657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 w:rsidR="005F4F2C">
        <w:rPr>
          <w:rFonts w:ascii="PT Astra Serif" w:hAnsi="PT Astra Serif"/>
          <w:sz w:val="26"/>
          <w:szCs w:val="26"/>
        </w:rPr>
        <w:t>1</w:t>
      </w:r>
      <w:r w:rsidR="00A96571">
        <w:rPr>
          <w:rFonts w:ascii="PT Astra Serif" w:hAnsi="PT Astra Serif"/>
          <w:sz w:val="26"/>
          <w:szCs w:val="26"/>
        </w:rPr>
        <w:t>;</w:t>
      </w:r>
    </w:p>
    <w:p w:rsidR="005F4F2C" w:rsidRPr="00301C19" w:rsidRDefault="005F4F2C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ст. 30.3 п.1 (оставление автомобилей на детских площадках) – 2.</w:t>
      </w:r>
    </w:p>
    <w:p w:rsidR="00284E25" w:rsidRDefault="00284E25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5F4F2C" w:rsidRDefault="005F4F2C" w:rsidP="006B3E7D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6B3E7D" w:rsidRDefault="006B3E7D" w:rsidP="006B3E7D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6B3E7D" w:rsidRDefault="00E61E39" w:rsidP="006B3E7D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543D50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   </w:t>
      </w:r>
    </w:p>
    <w:p w:rsidR="002971A8" w:rsidRPr="00301C19" w:rsidRDefault="00E61E39" w:rsidP="006B3E7D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                                        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543D50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F9" w:rsidRDefault="00C636F9" w:rsidP="000B4A6E">
      <w:r>
        <w:separator/>
      </w:r>
    </w:p>
  </w:endnote>
  <w:endnote w:type="continuationSeparator" w:id="0">
    <w:p w:rsidR="00C636F9" w:rsidRDefault="00C636F9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C636F9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636F9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C636F9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F9" w:rsidRDefault="00C636F9" w:rsidP="000B4A6E">
      <w:r>
        <w:separator/>
      </w:r>
    </w:p>
  </w:footnote>
  <w:footnote w:type="continuationSeparator" w:id="0">
    <w:p w:rsidR="00C636F9" w:rsidRDefault="00C636F9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2FC2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E25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063E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05A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3D50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71D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A78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4F2C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3E7D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6D91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3E3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2FD0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0C3E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A5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6571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3DB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36F9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5D94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6373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68F0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3D8"/>
    <w:rsid w:val="00FC24CE"/>
    <w:rsid w:val="00FC33DB"/>
    <w:rsid w:val="00FC3BD7"/>
    <w:rsid w:val="00FC6C70"/>
    <w:rsid w:val="00FC733D"/>
    <w:rsid w:val="00FC7406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55ED-BAD5-4F4A-8733-062F5797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44</cp:revision>
  <cp:lastPrinted>2024-01-10T05:33:00Z</cp:lastPrinted>
  <dcterms:created xsi:type="dcterms:W3CDTF">2017-01-09T12:41:00Z</dcterms:created>
  <dcterms:modified xsi:type="dcterms:W3CDTF">2024-01-19T07:24:00Z</dcterms:modified>
</cp:coreProperties>
</file>