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6B" w:rsidRPr="000D30D1" w:rsidRDefault="001D196B" w:rsidP="001D19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работе </w:t>
      </w:r>
      <w:r w:rsidRPr="002B12BB">
        <w:rPr>
          <w:rFonts w:ascii="Times New Roman" w:hAnsi="Times New Roman" w:cs="Times New Roman"/>
          <w:b/>
          <w:sz w:val="24"/>
          <w:szCs w:val="24"/>
        </w:rPr>
        <w:t>Координационн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B12BB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B12BB">
        <w:rPr>
          <w:rFonts w:ascii="Times New Roman" w:hAnsi="Times New Roman" w:cs="Times New Roman"/>
          <w:b/>
          <w:sz w:val="24"/>
          <w:szCs w:val="24"/>
        </w:rPr>
        <w:t xml:space="preserve"> по  делам национально-культурных автономий и взаимодействию с религиозными объединениями </w:t>
      </w:r>
      <w:r w:rsidRPr="000D30D1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D30D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D196B" w:rsidRPr="000D30D1" w:rsidRDefault="001D196B" w:rsidP="001D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96B" w:rsidRPr="002B12BB" w:rsidRDefault="001D196B" w:rsidP="001D196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proofErr w:type="gramStart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Координационный совет по делам национально-культурных автономий и взаимодействию с религиозными объединениями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(</w:t>
      </w:r>
      <w:r w:rsidRPr="000D30D1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главы города Югорска «О Координационном  совете по  делам национально-культурных автономий и взаимодействию с религиозными объединениями»</w:t>
      </w:r>
      <w:r w:rsidRPr="005561A2"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>от</w:t>
      </w:r>
      <w:r w:rsidRPr="002B12BB"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>18 ноября 2011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создан в целях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обеспечени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я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системного взаимодействия с национально-культурными автономиями и религиозными объединениями, а также  развити</w:t>
      </w:r>
      <w:r w:rsidR="00387E55">
        <w:rPr>
          <w:rFonts w:ascii="Times New Roman" w:eastAsia="Times New Roman" w:hAnsi="Times New Roman" w:cs="Times New Roman"/>
          <w:kern w:val="1"/>
          <w:sz w:val="24"/>
          <w:szCs w:val="20"/>
        </w:rPr>
        <w:t>ю и гармонизации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межэтнических и межкультурных </w:t>
      </w:r>
      <w:r w:rsidR="00387E55">
        <w:rPr>
          <w:rFonts w:ascii="Times New Roman" w:eastAsia="Times New Roman" w:hAnsi="Times New Roman" w:cs="Times New Roman"/>
          <w:kern w:val="1"/>
          <w:sz w:val="24"/>
          <w:szCs w:val="20"/>
        </w:rPr>
        <w:t>отношений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. </w:t>
      </w:r>
      <w:proofErr w:type="gramEnd"/>
    </w:p>
    <w:p w:rsidR="001D196B" w:rsidRPr="000D30D1" w:rsidRDefault="001D196B" w:rsidP="001D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B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Pr="00D930BB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30BB">
        <w:rPr>
          <w:rFonts w:ascii="Times New Roman" w:hAnsi="Times New Roman" w:cs="Times New Roman"/>
          <w:sz w:val="24"/>
          <w:szCs w:val="24"/>
        </w:rPr>
        <w:t xml:space="preserve"> в</w:t>
      </w:r>
      <w:r w:rsidRPr="000D30D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в соответствии с утвержденным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30D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Было проведено </w:t>
      </w:r>
      <w:r w:rsidR="00387E55">
        <w:rPr>
          <w:rFonts w:ascii="Times New Roman" w:hAnsi="Times New Roman" w:cs="Times New Roman"/>
          <w:sz w:val="24"/>
          <w:szCs w:val="24"/>
        </w:rPr>
        <w:t>3</w:t>
      </w:r>
      <w:r w:rsidRPr="000D30D1">
        <w:rPr>
          <w:rFonts w:ascii="Times New Roman" w:hAnsi="Times New Roman" w:cs="Times New Roman"/>
          <w:sz w:val="24"/>
          <w:szCs w:val="24"/>
        </w:rPr>
        <w:t xml:space="preserve"> заседания, </w:t>
      </w:r>
      <w:r w:rsidR="00387E55">
        <w:rPr>
          <w:rFonts w:ascii="Times New Roman" w:hAnsi="Times New Roman" w:cs="Times New Roman"/>
          <w:sz w:val="24"/>
          <w:szCs w:val="24"/>
        </w:rPr>
        <w:t xml:space="preserve">из них 2 - </w:t>
      </w:r>
      <w:r w:rsidRPr="000D30D1">
        <w:rPr>
          <w:rFonts w:ascii="Times New Roman" w:hAnsi="Times New Roman" w:cs="Times New Roman"/>
          <w:sz w:val="24"/>
          <w:szCs w:val="24"/>
        </w:rPr>
        <w:t xml:space="preserve"> совместно</w:t>
      </w:r>
      <w:r>
        <w:rPr>
          <w:rFonts w:ascii="Times New Roman" w:hAnsi="Times New Roman" w:cs="Times New Roman"/>
          <w:sz w:val="24"/>
          <w:szCs w:val="24"/>
        </w:rPr>
        <w:t xml:space="preserve"> с Общественным советом</w:t>
      </w:r>
      <w:r w:rsidRPr="000D30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D30D1">
        <w:rPr>
          <w:rFonts w:ascii="Times New Roman" w:hAnsi="Times New Roman" w:cs="Times New Roman"/>
          <w:sz w:val="24"/>
          <w:szCs w:val="24"/>
        </w:rPr>
        <w:t xml:space="preserve">ассмотрено </w:t>
      </w:r>
      <w:r>
        <w:rPr>
          <w:rFonts w:ascii="Times New Roman" w:hAnsi="Times New Roman" w:cs="Times New Roman"/>
          <w:sz w:val="24"/>
          <w:szCs w:val="24"/>
        </w:rPr>
        <w:t>более 10 вопросов.</w:t>
      </w:r>
    </w:p>
    <w:p w:rsidR="002A2008" w:rsidRDefault="001D196B" w:rsidP="001D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обсуждали вопросы </w:t>
      </w:r>
      <w:r w:rsidRPr="000D30D1">
        <w:rPr>
          <w:rFonts w:ascii="Times New Roman" w:hAnsi="Times New Roman" w:cs="Times New Roman"/>
          <w:sz w:val="24"/>
          <w:szCs w:val="24"/>
        </w:rPr>
        <w:t>организации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3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0D30D1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егородских массовых мероприятий, так и национально-культурных: Сабантуй, Вороний день, Славянский хоровод, День народного единства, </w:t>
      </w:r>
      <w:r w:rsidRPr="000D30D1">
        <w:rPr>
          <w:rFonts w:ascii="Times New Roman" w:hAnsi="Times New Roman" w:cs="Times New Roman"/>
          <w:sz w:val="24"/>
          <w:szCs w:val="24"/>
        </w:rPr>
        <w:t>Всеми</w:t>
      </w:r>
      <w:r>
        <w:rPr>
          <w:rFonts w:ascii="Times New Roman" w:hAnsi="Times New Roman" w:cs="Times New Roman"/>
          <w:sz w:val="24"/>
          <w:szCs w:val="24"/>
        </w:rPr>
        <w:t xml:space="preserve">рный день коренных народов мира и др.  </w:t>
      </w:r>
    </w:p>
    <w:p w:rsidR="001D196B" w:rsidRPr="000D30D1" w:rsidRDefault="001D196B" w:rsidP="001D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гармонизации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межэтнических отношений в указанный период состоялись следующие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организации которых деятельное участие принимали общественные объединения</w:t>
      </w:r>
      <w:r w:rsidR="00387E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созданные по национальному признаку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D196B" w:rsidRDefault="00387E55" w:rsidP="001D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="001D196B" w:rsidRPr="00AE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 – праздник коренных народов севера «Вороний день»; </w:t>
      </w:r>
      <w:r w:rsidR="001D196B" w:rsidRPr="00556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87E55" w:rsidRDefault="00387E55" w:rsidP="001D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 апреля 2017 года «</w:t>
      </w:r>
      <w:proofErr w:type="spellStart"/>
      <w:r w:rsidRPr="00387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Уринэква</w:t>
      </w:r>
      <w:proofErr w:type="spellEnd"/>
      <w:r w:rsidRPr="00387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7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хотл</w:t>
      </w:r>
      <w:proofErr w:type="spellEnd"/>
      <w:r w:rsidRPr="00387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Вороний день» в </w:t>
      </w:r>
      <w:proofErr w:type="gramStart"/>
      <w:r w:rsidRPr="00387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музее</w:t>
      </w:r>
      <w:proofErr w:type="gramEnd"/>
      <w:r w:rsidRPr="00387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 открытым небом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Суеват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Пауль»</w:t>
      </w:r>
    </w:p>
    <w:p w:rsidR="001D196B" w:rsidRDefault="00387E55" w:rsidP="001D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мая</w:t>
      </w:r>
      <w:r w:rsidR="001D196B" w:rsidRPr="000D3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1D196B"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Сабантуй</w:t>
      </w:r>
    </w:p>
    <w:p w:rsidR="001D196B" w:rsidRDefault="001D196B" w:rsidP="001D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 июля – Славянский хоровод</w:t>
      </w:r>
    </w:p>
    <w:p w:rsidR="001D196B" w:rsidRPr="000D30D1" w:rsidRDefault="001D196B" w:rsidP="001D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августа – Всемирный день коренных народов мира</w:t>
      </w:r>
    </w:p>
    <w:p w:rsidR="001D196B" w:rsidRPr="000A70C2" w:rsidRDefault="001D196B" w:rsidP="001D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общественных организаций, созданных по национальному признаку,  наиболее активной является  татаро-башкирская общественная организация "Булгар".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 силами общественной организации проведен очередной праздник Сабантуй, объединивший представителей всех национальностей и народностей, проживающих в Югорске и Советском районе. Ежегодно в Югорском </w:t>
      </w:r>
      <w:proofErr w:type="gram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Сабантуе</w:t>
      </w:r>
      <w:proofErr w:type="gram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представители национально-культурных объединений татар и башкир из 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Урая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Советского, п. 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Агириш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Пионерский Советского района,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Всемирного конгресса татар и Республики Татарстан.  </w:t>
      </w:r>
    </w:p>
    <w:p w:rsidR="000737C1" w:rsidRDefault="000737C1" w:rsidP="00073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НКО Югорска участвовали в  конкурсах окружного и федерального уровня. Так,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атамана казачьего общества Андрей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 свою организацию</w:t>
      </w:r>
      <w:r w:rsidRPr="00371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371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371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 НКО в сфере государственной национальной политики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371D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форума нац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ионального единства (г. Пермь). </w:t>
      </w:r>
      <w:r w:rsidRPr="00371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 получен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3 место. С</w:t>
      </w:r>
      <w:r w:rsidRPr="00B15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агентства по делам национальностей </w:t>
      </w:r>
      <w:r w:rsidRPr="00B15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«Строительство духовно-просветительского центра» получила автономная некоммерческая организация С</w:t>
      </w:r>
      <w:r w:rsidRPr="00827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троительно-реставрационный культурно-просветительский центр «Светоч»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Югорской Епархии). </w:t>
      </w:r>
      <w:r w:rsidRPr="0082756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 городская организация Всероссийско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27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7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гимназия преподобного Сергия Радонежского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275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Благотворительный фонд "Югорск без наркотиков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получили президентские гранты</w:t>
      </w:r>
      <w:r w:rsidRPr="000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проектов и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37C1" w:rsidRDefault="000737C1" w:rsidP="001D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2017 года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делегация приняла участие в Первом региональном форуме «Югра многонациональная». В рамках форму была оформлена выставочная экспозиция, рассказывающая о достижениях в работе в сфере межнациональных и межконфессиональных отношений, профилактики экстремизма</w:t>
      </w:r>
      <w:r w:rsidR="002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форуме приняли участие представители татаро-башкирской общественной организации «Булгар», казачьего общества «Станица Югорская», местного отделения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окружной общественной организации «Спасение Югры», марийской общественной организации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Лумпеледыш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Югорской епархии. </w:t>
      </w:r>
    </w:p>
    <w:p w:rsidR="001D196B" w:rsidRPr="000A70C2" w:rsidRDefault="001D196B" w:rsidP="001D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осуществляли свою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религиозных организаций.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культовой деятельностью религиозные организации традиционного направления принимают активное участие в жизни города: участвуют в общегородских мероприятиях, работают в составе организационных комитетов по подготовке общегородских массовых мероприятий, работают в составе общественных и наблюдательных советов, созданных при администрации города Югорска. Органы местного самоуправления оказывают содействие в </w:t>
      </w:r>
      <w:proofErr w:type="gram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массовых религиозных праздников. В течение года при содействии администрации города Югорска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мероприятия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массовые религиозные праздники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Рождество,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Крещение Господне, Пасха, 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Радоница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Кирилло-Мефодиевские чтения;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Курбан-Байрам,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фестивали «Пасха Красная» и «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Димитриевская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суббота». </w:t>
      </w:r>
    </w:p>
    <w:p w:rsidR="001D196B" w:rsidRPr="004E7EB1" w:rsidRDefault="001D196B" w:rsidP="001D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B1">
        <w:rPr>
          <w:rFonts w:ascii="Times New Roman" w:hAnsi="Times New Roman" w:cs="Times New Roman"/>
          <w:sz w:val="24"/>
          <w:szCs w:val="24"/>
        </w:rPr>
        <w:t xml:space="preserve">В течение года продолжали работу благотворительные фонды «Единство» и «Благовест», созданные </w:t>
      </w:r>
      <w:bookmarkStart w:id="0" w:name="_GoBack"/>
      <w:bookmarkEnd w:id="0"/>
      <w:r w:rsidRPr="004E7EB1">
        <w:rPr>
          <w:rFonts w:ascii="Times New Roman" w:hAnsi="Times New Roman" w:cs="Times New Roman"/>
          <w:sz w:val="24"/>
          <w:szCs w:val="24"/>
        </w:rPr>
        <w:t>для сбора средств на строительство двух новых культовых объектов: мечети и Богоявленского кафедрального собора.</w:t>
      </w:r>
    </w:p>
    <w:p w:rsidR="001D196B" w:rsidRPr="00F75412" w:rsidRDefault="001D196B" w:rsidP="001D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96B" w:rsidRPr="000D30D1" w:rsidRDefault="001D196B" w:rsidP="001D19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 xml:space="preserve">Исп.: заместитель начальника управления </w:t>
      </w:r>
    </w:p>
    <w:p w:rsidR="001D196B" w:rsidRPr="000D30D1" w:rsidRDefault="001D196B" w:rsidP="001D19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Внутренней политики и </w:t>
      </w:r>
      <w:r w:rsidRPr="000D30D1">
        <w:rPr>
          <w:rFonts w:ascii="Times New Roman" w:hAnsi="Times New Roman" w:cs="Times New Roman"/>
          <w:sz w:val="20"/>
          <w:szCs w:val="20"/>
        </w:rPr>
        <w:t>общественн</w:t>
      </w:r>
      <w:r>
        <w:rPr>
          <w:rFonts w:ascii="Times New Roman" w:hAnsi="Times New Roman" w:cs="Times New Roman"/>
          <w:sz w:val="20"/>
          <w:szCs w:val="20"/>
        </w:rPr>
        <w:t>ых связей</w:t>
      </w:r>
    </w:p>
    <w:p w:rsidR="001D196B" w:rsidRPr="00DE24CF" w:rsidRDefault="001D196B" w:rsidP="001D19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>Иванова Н.М. тел.5-00-62</w:t>
      </w:r>
    </w:p>
    <w:p w:rsidR="0011313E" w:rsidRDefault="0011313E"/>
    <w:sectPr w:rsidR="0011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6B"/>
    <w:rsid w:val="000737C1"/>
    <w:rsid w:val="0011313E"/>
    <w:rsid w:val="001D196B"/>
    <w:rsid w:val="002A2008"/>
    <w:rsid w:val="0038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 + 12 пт"/>
    <w:aliases w:val="По центру"/>
    <w:basedOn w:val="a"/>
    <w:rsid w:val="001D196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 + 12 пт"/>
    <w:aliases w:val="По центру"/>
    <w:basedOn w:val="a"/>
    <w:rsid w:val="001D196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2017-10-16T09:54:00Z</cp:lastPrinted>
  <dcterms:created xsi:type="dcterms:W3CDTF">2017-10-16T09:48:00Z</dcterms:created>
  <dcterms:modified xsi:type="dcterms:W3CDTF">2018-01-26T07:40:00Z</dcterms:modified>
</cp:coreProperties>
</file>