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50" w:rsidRDefault="00265B50" w:rsidP="00265B50">
      <w:pPr>
        <w:pStyle w:val="a3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7104BE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нформация о результатах контрольной деятельности отдела контроля</w:t>
      </w:r>
    </w:p>
    <w:p w:rsidR="00265B50" w:rsidRDefault="00265B50" w:rsidP="00265B50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в сфере закупок и внутреннего финансового контроля </w:t>
      </w:r>
      <w:proofErr w:type="gramStart"/>
      <w:r>
        <w:rPr>
          <w:rFonts w:ascii="Times New Roman" w:hAnsi="Times New Roman"/>
          <w:b/>
          <w:sz w:val="24"/>
        </w:rPr>
        <w:t xml:space="preserve">управления контроля администрации города </w:t>
      </w:r>
      <w:proofErr w:type="spellStart"/>
      <w:r>
        <w:rPr>
          <w:rFonts w:ascii="Times New Roman" w:hAnsi="Times New Roman"/>
          <w:b/>
          <w:sz w:val="24"/>
        </w:rPr>
        <w:t>Югорска</w:t>
      </w:r>
      <w:proofErr w:type="spellEnd"/>
      <w:proofErr w:type="gramEnd"/>
      <w:r>
        <w:rPr>
          <w:rFonts w:ascii="Times New Roman" w:hAnsi="Times New Roman"/>
          <w:b/>
          <w:sz w:val="24"/>
        </w:rPr>
        <w:t xml:space="preserve"> за 2019 год.</w:t>
      </w:r>
    </w:p>
    <w:p w:rsidR="00265B50" w:rsidRPr="007104BE" w:rsidRDefault="00265B50" w:rsidP="00265B50">
      <w:pPr>
        <w:pStyle w:val="a3"/>
        <w:jc w:val="center"/>
        <w:rPr>
          <w:rFonts w:ascii="Times New Roman" w:hAnsi="Times New Roman"/>
          <w:b/>
          <w:sz w:val="24"/>
        </w:rPr>
      </w:pPr>
    </w:p>
    <w:p w:rsidR="00265B50" w:rsidRDefault="00265B50" w:rsidP="00265B50">
      <w:pPr>
        <w:pStyle w:val="a3"/>
        <w:tabs>
          <w:tab w:val="left" w:pos="3957"/>
        </w:tabs>
        <w:ind w:firstLine="709"/>
        <w:rPr>
          <w:rFonts w:ascii="Times New Roman" w:eastAsia="Times New Roman" w:hAnsi="Times New Roman"/>
          <w:color w:val="000000"/>
          <w:kern w:val="0"/>
          <w:sz w:val="24"/>
          <w:lang w:eastAsia="ar-SA"/>
        </w:rPr>
      </w:pPr>
      <w:proofErr w:type="gramStart"/>
      <w:r>
        <w:rPr>
          <w:rFonts w:ascii="Times New Roman" w:hAnsi="Times New Roman"/>
          <w:sz w:val="24"/>
        </w:rPr>
        <w:t xml:space="preserve">В соответствии с порядком осуществления внутреннего муниципального финансового контроля управлением контроля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, утвержденного Постановлением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05.10.2018 № 2728 «О порядке осуществления внутреннего муниципального финансового контроля управлением контроля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» (с изменениями), порядком осуществления контроля в сфере закупок товаров, работ, услуг для обеспечения муниципальных нужд управления контроля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, утвержденного Постановлением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13.09.2018  № 2510 «О порядке осуществления контроля в сфере закупок товаров, работ, услуг для обеспечения муниципальных нужд управлением контроля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>» (с изменениями) и</w:t>
      </w:r>
      <w:r w:rsidRPr="007104BE">
        <w:rPr>
          <w:rFonts w:ascii="Times New Roman" w:hAnsi="Times New Roman"/>
          <w:sz w:val="24"/>
        </w:rPr>
        <w:t xml:space="preserve"> 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>распоряжени</w:t>
      </w:r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ем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 xml:space="preserve"> главы города </w:t>
      </w:r>
      <w:proofErr w:type="spellStart"/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>Югорска</w:t>
      </w:r>
      <w:proofErr w:type="spellEnd"/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 xml:space="preserve"> от </w:t>
      </w:r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20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 xml:space="preserve"> 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декабря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 xml:space="preserve"> 201</w:t>
      </w:r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8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 xml:space="preserve"> года № </w:t>
      </w:r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659 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>«Об утверждении плана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 контрольных мероприятий и проверок управления контроля адми</w:t>
      </w:r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нистрации города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 на 2019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 год</w:t>
      </w:r>
      <w:r w:rsidRPr="00193F5B">
        <w:rPr>
          <w:rFonts w:ascii="Times New Roman" w:eastAsia="Times New Roman" w:hAnsi="Times New Roman"/>
          <w:color w:val="000000"/>
          <w:kern w:val="0"/>
          <w:sz w:val="24"/>
          <w:lang w:val="x-none" w:eastAsia="ar-SA"/>
        </w:rPr>
        <w:t>»</w:t>
      </w:r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, управление контроля администрации города </w:t>
      </w:r>
      <w:proofErr w:type="spellStart"/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Югорска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>, предоставляет информацию о результатах контрольной деятельности</w:t>
      </w:r>
      <w:proofErr w:type="gramEnd"/>
      <w:r>
        <w:rPr>
          <w:rFonts w:ascii="Times New Roman" w:eastAsia="Times New Roman" w:hAnsi="Times New Roman"/>
          <w:color w:val="000000"/>
          <w:kern w:val="0"/>
          <w:sz w:val="24"/>
          <w:lang w:eastAsia="ar-SA"/>
        </w:rPr>
        <w:t xml:space="preserve"> отдела контроля в сфере закупок и внутреннего финансового контроля за 2019 год.</w:t>
      </w:r>
    </w:p>
    <w:p w:rsidR="00265B50" w:rsidRDefault="00265B50" w:rsidP="00265B50">
      <w:pPr>
        <w:pStyle w:val="a3"/>
        <w:rPr>
          <w:rFonts w:ascii="Times New Roman" w:eastAsia="Times New Roman" w:hAnsi="Times New Roman"/>
          <w:color w:val="000000"/>
          <w:kern w:val="0"/>
          <w:sz w:val="24"/>
          <w:lang w:eastAsia="ar-SA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685"/>
        <w:gridCol w:w="5103"/>
      </w:tblGrid>
      <w:tr w:rsidR="00265B50" w:rsidRPr="00864EEE" w:rsidTr="00C83FF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4EEE">
              <w:rPr>
                <w:rFonts w:ascii="Times New Roman" w:hAnsi="Times New Roman"/>
                <w:b/>
                <w:sz w:val="24"/>
              </w:rPr>
              <w:t>Проверяемый период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4EEE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64EEE">
              <w:rPr>
                <w:rFonts w:ascii="Times New Roman" w:hAnsi="Times New Roman"/>
                <w:b/>
                <w:sz w:val="24"/>
              </w:rPr>
              <w:t>Выявленные нарушения</w:t>
            </w:r>
          </w:p>
        </w:tc>
      </w:tr>
      <w:tr w:rsidR="00265B50" w:rsidRPr="00864EEE" w:rsidTr="00C83FF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3</w:t>
            </w:r>
          </w:p>
        </w:tc>
      </w:tr>
      <w:tr w:rsidR="00265B50" w:rsidRPr="00864EEE" w:rsidTr="00C83FFD">
        <w:trPr>
          <w:trHeight w:val="110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Департамент финансов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финансово- хозяйственной деятельности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нарушений не выявлено</w:t>
            </w:r>
          </w:p>
        </w:tc>
      </w:tr>
      <w:tr w:rsidR="00265B50" w:rsidRPr="00864EEE" w:rsidTr="00C83FFD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 w:rsidRPr="00864EEE">
              <w:rPr>
                <w:rFonts w:ascii="Times New Roman" w:hAnsi="Times New Roman"/>
                <w:sz w:val="24"/>
              </w:rPr>
              <w:t>полугодие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МКУ «ЦБ»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соблюдения законодательства по закупкам для обеспечения муниципальных нужд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 xml:space="preserve">части 3 статьи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265B50" w:rsidRPr="00864EEE" w:rsidTr="00C83FFD">
        <w:trPr>
          <w:trHeight w:val="154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 xml:space="preserve">МКУ 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«СООМС» (совместно с КСП)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 xml:space="preserve">проверка финансово-хозяйственной деятельности и соблюдения законодательства по закупкам для обеспечения муниципальных нужд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нецелевого и не законного использования бюджетных средств не выявлено</w:t>
            </w:r>
          </w:p>
        </w:tc>
      </w:tr>
      <w:tr w:rsidR="00265B50" w:rsidRPr="00864EEE" w:rsidTr="00C83FFD">
        <w:trPr>
          <w:trHeight w:val="169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МБОУ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«Средняя общеобразовательная школа № 6»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 xml:space="preserve">проверка закупок молока и молочной продукции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нарушений не выявлено</w:t>
            </w:r>
          </w:p>
        </w:tc>
      </w:tr>
      <w:tr w:rsidR="00265B50" w:rsidRPr="00864EEE" w:rsidTr="00C83FFD">
        <w:trPr>
          <w:trHeight w:val="190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 xml:space="preserve">МБУ </w:t>
            </w:r>
            <w:proofErr w:type="gramStart"/>
            <w:r w:rsidRPr="00864EEE">
              <w:rPr>
                <w:rFonts w:ascii="Times New Roman" w:hAnsi="Times New Roman"/>
                <w:sz w:val="24"/>
              </w:rPr>
              <w:t>ДО</w:t>
            </w:r>
            <w:proofErr w:type="gramEnd"/>
            <w:r w:rsidRPr="00864EEE">
              <w:rPr>
                <w:rFonts w:ascii="Times New Roman" w:hAnsi="Times New Roman"/>
                <w:sz w:val="24"/>
              </w:rPr>
              <w:t xml:space="preserve"> «</w:t>
            </w:r>
            <w:proofErr w:type="gramStart"/>
            <w:r w:rsidRPr="00864EEE">
              <w:rPr>
                <w:rFonts w:ascii="Times New Roman" w:hAnsi="Times New Roman"/>
                <w:sz w:val="24"/>
              </w:rPr>
              <w:t>Детско-юношеский</w:t>
            </w:r>
            <w:proofErr w:type="gramEnd"/>
            <w:r w:rsidRPr="00864EEE">
              <w:rPr>
                <w:rFonts w:ascii="Times New Roman" w:hAnsi="Times New Roman"/>
                <w:sz w:val="24"/>
              </w:rPr>
              <w:t xml:space="preserve"> центр «Прометей»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ind w:firstLine="34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финансово-хозяйственной деятельности учреждения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нецелевого и не законного использования бюджетных средств не выявлено</w:t>
            </w:r>
          </w:p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</w:p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</w:p>
        </w:tc>
      </w:tr>
      <w:tr w:rsidR="00265B50" w:rsidRPr="00864EEE" w:rsidTr="00C83FFD">
        <w:trPr>
          <w:trHeight w:val="119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МАУ «Городское лесничество»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финансово-хозяйственной деятельности учреждения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нарушений не выявлено</w:t>
            </w:r>
          </w:p>
        </w:tc>
      </w:tr>
      <w:tr w:rsidR="00265B50" w:rsidRPr="00864EEE" w:rsidTr="00C83FFD">
        <w:trPr>
          <w:trHeight w:val="177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874BB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II</w:t>
            </w:r>
            <w:r w:rsidRPr="008874B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полугодие 2018 года МУП «ЮИИЦ»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соблюдения законодательства Российской Федерации о контрактной системе в сфере закупок товаров, работ, услуг для обеспечения государственных и  муниципальных нужд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нарушений не выявлено</w:t>
            </w:r>
          </w:p>
        </w:tc>
      </w:tr>
      <w:tr w:rsidR="00265B50" w:rsidRPr="00864EEE" w:rsidTr="00C83FFD">
        <w:trPr>
          <w:trHeight w:val="10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  МАУ МЦ «Гелиос»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финансово-хозяйственной деятельности учреждения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нецелевого и не законного использования бюджетных средств не выявлено</w:t>
            </w:r>
          </w:p>
        </w:tc>
      </w:tr>
      <w:tr w:rsidR="00265B50" w:rsidRPr="00864EEE" w:rsidTr="00C83FFD">
        <w:trPr>
          <w:trHeight w:val="102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Pr="00DE71A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полугодие 2018 года МУП «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</w:t>
            </w:r>
            <w:proofErr w:type="spellEnd"/>
          </w:p>
          <w:p w:rsidR="00265B50" w:rsidRPr="00DE71AC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нергогаз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ind w:firstLine="709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соблюдения законодательства Российской Федерации о контрактной системе в сфере закупок товаров, работ, услуг для обеспечения государственных и  муниципальных нужд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 xml:space="preserve">части 3 статьи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265B50" w:rsidRPr="00864EEE" w:rsidTr="00C83FFD">
        <w:trPr>
          <w:trHeight w:val="21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с 01.01.2019 по 31.07.2019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МБУ «Музей истории и этнографии»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color w:val="FF0000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соблюдения законодательства Российской Федерации о контрактной системе в сфере закупок товаров, работ, услуг для обеспечения государственных и  муниципальных нужд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color w:val="FF0000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нарушений не выявлено</w:t>
            </w:r>
          </w:p>
        </w:tc>
      </w:tr>
      <w:tr w:rsidR="00265B50" w:rsidRPr="00864EEE" w:rsidTr="00C83FFD">
        <w:trPr>
          <w:trHeight w:val="97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2018</w:t>
            </w:r>
          </w:p>
          <w:p w:rsidR="00265B50" w:rsidRPr="00864EEE" w:rsidRDefault="00265B50" w:rsidP="00C83FFD">
            <w:pPr>
              <w:jc w:val="center"/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МАУ «ЦК «Югра-презент»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 w:rsidRPr="00864EEE">
              <w:rPr>
                <w:rFonts w:ascii="Times New Roman" w:hAnsi="Times New Roman"/>
                <w:sz w:val="24"/>
              </w:rPr>
              <w:t>проверка финансово-хозяйственной деятельности учреждения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B50" w:rsidRPr="00864EEE" w:rsidRDefault="00265B50" w:rsidP="00C83F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нецелевого и не законного использования бюджетных средств не выявлено</w:t>
            </w:r>
          </w:p>
        </w:tc>
      </w:tr>
    </w:tbl>
    <w:p w:rsidR="00265B50" w:rsidRPr="00FB02FC" w:rsidRDefault="00265B50" w:rsidP="00265B50">
      <w:pPr>
        <w:pStyle w:val="a3"/>
        <w:rPr>
          <w:rFonts w:ascii="Times New Roman" w:eastAsia="Times New Roman" w:hAnsi="Times New Roman"/>
          <w:b/>
          <w:color w:val="000000"/>
          <w:kern w:val="0"/>
          <w:sz w:val="24"/>
          <w:lang w:eastAsia="ar-SA"/>
        </w:rPr>
      </w:pPr>
    </w:p>
    <w:p w:rsidR="00265B50" w:rsidRDefault="00265B50" w:rsidP="00265B50">
      <w:pPr>
        <w:rPr>
          <w:rFonts w:ascii="Times New Roman" w:hAnsi="Times New Roman"/>
          <w:sz w:val="24"/>
        </w:rPr>
      </w:pPr>
    </w:p>
    <w:p w:rsidR="00265B50" w:rsidRDefault="00265B50" w:rsidP="00265B50">
      <w:pPr>
        <w:rPr>
          <w:rFonts w:ascii="Times New Roman" w:hAnsi="Times New Roman"/>
          <w:sz w:val="24"/>
        </w:rPr>
      </w:pPr>
    </w:p>
    <w:p w:rsidR="00265B50" w:rsidRDefault="00265B50" w:rsidP="00265B50">
      <w:pPr>
        <w:rPr>
          <w:rFonts w:ascii="Times New Roman" w:hAnsi="Times New Roman"/>
          <w:sz w:val="24"/>
        </w:rPr>
      </w:pPr>
    </w:p>
    <w:p w:rsidR="00265B50" w:rsidRDefault="00265B50" w:rsidP="00265B50">
      <w:pPr>
        <w:rPr>
          <w:rFonts w:ascii="Times New Roman" w:hAnsi="Times New Roman"/>
          <w:sz w:val="24"/>
        </w:rPr>
      </w:pPr>
    </w:p>
    <w:p w:rsidR="00617388" w:rsidRDefault="00617388"/>
    <w:sectPr w:rsidR="00617388" w:rsidSect="00F92F41">
      <w:footnotePr>
        <w:pos w:val="beneathText"/>
      </w:footnotePr>
      <w:pgSz w:w="11905" w:h="16837"/>
      <w:pgMar w:top="709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98"/>
    <w:rsid w:val="00265B50"/>
    <w:rsid w:val="00617388"/>
    <w:rsid w:val="00B37498"/>
    <w:rsid w:val="00F9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50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65B50"/>
  </w:style>
  <w:style w:type="character" w:customStyle="1" w:styleId="a4">
    <w:name w:val="Основной текст Знак"/>
    <w:basedOn w:val="a0"/>
    <w:link w:val="a3"/>
    <w:semiHidden/>
    <w:rsid w:val="00265B50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50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65B50"/>
  </w:style>
  <w:style w:type="character" w:customStyle="1" w:styleId="a4">
    <w:name w:val="Основной текст Знак"/>
    <w:basedOn w:val="a0"/>
    <w:link w:val="a3"/>
    <w:semiHidden/>
    <w:rsid w:val="00265B50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Искандарова Зульфия Ахатовна</dc:creator>
  <cp:keywords/>
  <dc:description/>
  <cp:lastModifiedBy>Искандарова Зульфия Ахатовна</cp:lastModifiedBy>
  <cp:revision>4</cp:revision>
  <cp:lastPrinted>2020-02-21T06:25:00Z</cp:lastPrinted>
  <dcterms:created xsi:type="dcterms:W3CDTF">2020-02-20T07:05:00Z</dcterms:created>
  <dcterms:modified xsi:type="dcterms:W3CDTF">2020-02-21T06:27:00Z</dcterms:modified>
</cp:coreProperties>
</file>