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52" w:rsidRPr="008A6452" w:rsidRDefault="008A6452" w:rsidP="008A6452">
      <w:pPr>
        <w:ind w:firstLine="708"/>
      </w:pPr>
      <w:r w:rsidRPr="008A6452">
        <w:t xml:space="preserve">Сегодня на пресс-конференции глава администрации </w:t>
      </w:r>
      <w:proofErr w:type="spellStart"/>
      <w:r w:rsidRPr="008A6452">
        <w:t>Югорска</w:t>
      </w:r>
      <w:proofErr w:type="spellEnd"/>
      <w:r w:rsidRPr="008A6452">
        <w:t xml:space="preserve"> Михаил </w:t>
      </w:r>
      <w:proofErr w:type="spellStart"/>
      <w:r w:rsidRPr="008A6452">
        <w:t>Бодак</w:t>
      </w:r>
      <w:proofErr w:type="spellEnd"/>
      <w:r w:rsidRPr="008A6452">
        <w:t xml:space="preserve"> встретился с журналистами местных СМИ. Вопросов было немало. Практически все касались социально-важных проблем: жилье, дороги, благоустройство… </w:t>
      </w:r>
    </w:p>
    <w:p w:rsidR="008A6452" w:rsidRPr="008A6452" w:rsidRDefault="008A6452" w:rsidP="008A6452">
      <w:pPr>
        <w:ind w:firstLine="708"/>
      </w:pPr>
      <w:r w:rsidRPr="008A6452">
        <w:t xml:space="preserve">В своем вступительном слове Михаил </w:t>
      </w:r>
      <w:proofErr w:type="spellStart"/>
      <w:r w:rsidRPr="008A6452">
        <w:t>Бодак</w:t>
      </w:r>
      <w:proofErr w:type="spellEnd"/>
      <w:r w:rsidRPr="008A6452">
        <w:t xml:space="preserve"> отметил, что город в своем развитии обороты не снижает. И если финансовые отношения с округом сложатся как надо, то в конце года расходная часть бюджета </w:t>
      </w:r>
      <w:proofErr w:type="spellStart"/>
      <w:r w:rsidRPr="008A6452">
        <w:t>Югорска</w:t>
      </w:r>
      <w:proofErr w:type="spellEnd"/>
      <w:r w:rsidRPr="008A6452">
        <w:t xml:space="preserve"> будет на уровне прошлогоднего. Активно реализуются различные государственные программы, в том числе и </w:t>
      </w:r>
      <w:proofErr w:type="gramStart"/>
      <w:r w:rsidRPr="008A6452">
        <w:t>жилищная</w:t>
      </w:r>
      <w:proofErr w:type="gramEnd"/>
      <w:r w:rsidRPr="008A6452">
        <w:t>. </w:t>
      </w:r>
    </w:p>
    <w:p w:rsidR="008A6452" w:rsidRPr="008A6452" w:rsidRDefault="008A6452" w:rsidP="008A6452">
      <w:pPr>
        <w:ind w:firstLine="708"/>
      </w:pPr>
      <w:r w:rsidRPr="008A6452">
        <w:t>С вводом «Радуги» проблема дефицита мест в детских садах почти решится. А после завершения строительства еще двух дошкольных учреждений и вовсе отойдет на второй план. Чего не скажешь о дорогах. Этот вопрос и сейчас в приоритете у местных властей. Число автомобилей растет, развивается частный сектор. За этим муниципалитет не поспевает. Ситуацию усложнили и перемены в системе финансирования строительства дорог.</w:t>
      </w:r>
    </w:p>
    <w:p w:rsidR="008A6452" w:rsidRPr="008A6452" w:rsidRDefault="008A6452" w:rsidP="008A6452">
      <w:pPr>
        <w:ind w:firstLine="708"/>
      </w:pPr>
      <w:r w:rsidRPr="008A6452">
        <w:t xml:space="preserve">Несмотря на большой дефицит денег, в планах у города потратить на дороги порядка 120 млн. рублей. Большую часть ямочного ремонта уже сделали, отремонтировано 1300 кв. метров из намеченных 1,5 тысяч. Что касается капитального преображения, в этом списке 6 улиц. Кстати, реконструировать их будут по новым, менее затратным, технологиям. На качестве, отметил Михаил </w:t>
      </w:r>
      <w:proofErr w:type="spellStart"/>
      <w:r w:rsidRPr="008A6452">
        <w:t>Бодак</w:t>
      </w:r>
      <w:proofErr w:type="spellEnd"/>
      <w:r w:rsidRPr="008A6452">
        <w:t>, это отразиться не должно. </w:t>
      </w:r>
    </w:p>
    <w:p w:rsidR="00EF3F43" w:rsidRPr="008A6452" w:rsidRDefault="00EF3F43" w:rsidP="008A6452">
      <w:bookmarkStart w:id="0" w:name="_GoBack"/>
      <w:bookmarkEnd w:id="0"/>
    </w:p>
    <w:sectPr w:rsidR="00EF3F43" w:rsidRPr="008A6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52"/>
    <w:rsid w:val="008A6452"/>
    <w:rsid w:val="00EF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2014-12-16T07:19:00Z</dcterms:created>
  <dcterms:modified xsi:type="dcterms:W3CDTF">2014-12-16T07:20:00Z</dcterms:modified>
</cp:coreProperties>
</file>