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E4" w:rsidRDefault="000824E4" w:rsidP="000824E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6E35">
        <w:rPr>
          <w:rFonts w:ascii="Times New Roman" w:hAnsi="Times New Roman" w:cs="Times New Roman"/>
          <w:b/>
          <w:sz w:val="28"/>
          <w:szCs w:val="28"/>
        </w:rPr>
        <w:t>звещение о проведен</w:t>
      </w:r>
      <w:proofErr w:type="gramStart"/>
      <w:r w:rsidR="00D26E35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D26E35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0824E4" w:rsidRPr="00D26E35" w:rsidRDefault="000824E4" w:rsidP="00D26E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к участию в открытом аукционе на право заключения договора аренды нежилых помещений в здании, являющимися собственностью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городской округ город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расположенных по адресу: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Тюменская область, Ханты-Мансийский автономный округ</w:t>
      </w:r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>Югра</w:t>
      </w:r>
      <w:proofErr w:type="spellEnd"/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город </w:t>
      </w:r>
      <w:proofErr w:type="spellStart"/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>Югорск</w:t>
      </w:r>
      <w:proofErr w:type="spellEnd"/>
      <w:r w:rsidR="00D26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Ленина, дом 29.</w:t>
      </w:r>
    </w:p>
    <w:p w:rsidR="000824E4" w:rsidRDefault="000824E4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 w:cs="Times New Roman"/>
          <w:sz w:val="24"/>
          <w:szCs w:val="24"/>
        </w:rPr>
        <w:t xml:space="preserve">: Департамент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4E4" w:rsidRDefault="000824E4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>: 628260</w:t>
      </w:r>
      <w:r w:rsidR="008C2403">
        <w:rPr>
          <w:rFonts w:ascii="Times New Roman" w:hAnsi="Times New Roman" w:cs="Times New Roman"/>
          <w:sz w:val="24"/>
          <w:szCs w:val="24"/>
        </w:rPr>
        <w:t>, Тюменская область, Ханты-</w:t>
      </w:r>
      <w:r>
        <w:rPr>
          <w:rFonts w:ascii="Times New Roman" w:hAnsi="Times New Roman" w:cs="Times New Roman"/>
          <w:sz w:val="24"/>
          <w:szCs w:val="24"/>
        </w:rPr>
        <w:t>Манси</w:t>
      </w:r>
      <w:r w:rsidR="008C2403">
        <w:rPr>
          <w:rFonts w:ascii="Times New Roman" w:hAnsi="Times New Roman" w:cs="Times New Roman"/>
          <w:sz w:val="24"/>
          <w:szCs w:val="24"/>
        </w:rPr>
        <w:t xml:space="preserve">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улица 40</w:t>
      </w:r>
      <w:r w:rsidR="008C2403">
        <w:rPr>
          <w:rFonts w:ascii="Times New Roman" w:hAnsi="Times New Roman" w:cs="Times New Roman"/>
          <w:sz w:val="24"/>
          <w:szCs w:val="24"/>
        </w:rPr>
        <w:t xml:space="preserve"> лет Победы, 11, город </w:t>
      </w:r>
      <w:proofErr w:type="spellStart"/>
      <w:r w:rsidR="008C240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8C2403">
        <w:rPr>
          <w:rFonts w:ascii="Times New Roman" w:hAnsi="Times New Roman" w:cs="Times New Roman"/>
          <w:sz w:val="24"/>
          <w:szCs w:val="24"/>
        </w:rPr>
        <w:t>.</w:t>
      </w:r>
    </w:p>
    <w:p w:rsidR="000824E4" w:rsidRDefault="000824E4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dmsig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4E4" w:rsidRDefault="000824E4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 w:rsidR="008C24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8-(34675) 5-00-12, 5-00-14, 5-00-04.</w:t>
      </w:r>
    </w:p>
    <w:p w:rsidR="000824E4" w:rsidRDefault="000824E4" w:rsidP="000824E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объекте и предмете аукциона (лота) приведены в следующей таблице:</w:t>
      </w:r>
    </w:p>
    <w:tbl>
      <w:tblPr>
        <w:tblStyle w:val="a5"/>
        <w:tblpPr w:leftFromText="180" w:rightFromText="180" w:vertAnchor="page" w:horzAnchor="margin" w:tblpY="5656"/>
        <w:tblW w:w="10031" w:type="dxa"/>
        <w:tblLayout w:type="fixed"/>
        <w:tblLook w:val="01E0"/>
      </w:tblPr>
      <w:tblGrid>
        <w:gridCol w:w="709"/>
        <w:gridCol w:w="2659"/>
        <w:gridCol w:w="3261"/>
        <w:gridCol w:w="1417"/>
        <w:gridCol w:w="1985"/>
      </w:tblGrid>
      <w:tr w:rsidR="000824E4" w:rsidTr="008C24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>Месторасположение</w:t>
            </w:r>
            <w:r w:rsid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 xml:space="preserve"> </w:t>
            </w:r>
            <w:r w:rsidRP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>нежилых помещений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>Краткая характеристика нежилых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eastAsia="en-US"/>
              </w:rPr>
              <w:t>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E4" w:rsidRPr="008C2403" w:rsidRDefault="000824E4" w:rsidP="008C2403">
            <w:pPr>
              <w:contextualSpacing/>
              <w:jc w:val="center"/>
              <w:rPr>
                <w:bCs/>
                <w:position w:val="6"/>
                <w:sz w:val="24"/>
                <w:szCs w:val="24"/>
                <w:lang w:eastAsia="en-US"/>
              </w:rPr>
            </w:pPr>
            <w:r w:rsidRPr="008C2403">
              <w:rPr>
                <w:bCs/>
                <w:position w:val="6"/>
                <w:sz w:val="24"/>
                <w:szCs w:val="24"/>
                <w:lang w:eastAsia="en-US"/>
              </w:rPr>
              <w:t>Назначение</w:t>
            </w:r>
          </w:p>
        </w:tc>
      </w:tr>
      <w:tr w:rsidR="000824E4" w:rsidTr="008C24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E4" w:rsidRPr="008C2403" w:rsidRDefault="000824E4" w:rsidP="008C2403">
            <w:pPr>
              <w:keepNext/>
              <w:keepLines/>
              <w:suppressLineNumbers/>
              <w:suppressAutoHyphens/>
              <w:contextualSpacing/>
              <w:rPr>
                <w:spacing w:val="10"/>
                <w:sz w:val="24"/>
                <w:szCs w:val="24"/>
                <w:lang w:eastAsia="en-US"/>
              </w:rPr>
            </w:pPr>
            <w:r w:rsidRPr="008C2403">
              <w:rPr>
                <w:spacing w:val="10"/>
                <w:sz w:val="24"/>
                <w:szCs w:val="24"/>
                <w:lang w:eastAsia="en-US"/>
              </w:rPr>
              <w:t>Ханты-Мансийский автономный округ</w:t>
            </w:r>
            <w:r w:rsidR="008C2403">
              <w:rPr>
                <w:spacing w:val="10"/>
                <w:sz w:val="24"/>
                <w:szCs w:val="24"/>
                <w:lang w:eastAsia="en-US"/>
              </w:rPr>
              <w:t xml:space="preserve"> </w:t>
            </w:r>
            <w:r w:rsidRPr="008C2403">
              <w:rPr>
                <w:spacing w:val="10"/>
                <w:sz w:val="24"/>
                <w:szCs w:val="24"/>
                <w:lang w:eastAsia="en-US"/>
              </w:rPr>
              <w:t>-</w:t>
            </w:r>
            <w:r w:rsidR="008C2403">
              <w:rPr>
                <w:spacing w:val="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2403">
              <w:rPr>
                <w:spacing w:val="10"/>
                <w:sz w:val="24"/>
                <w:szCs w:val="24"/>
                <w:lang w:eastAsia="en-US"/>
              </w:rPr>
              <w:t>Югра</w:t>
            </w:r>
            <w:proofErr w:type="spellEnd"/>
            <w:r w:rsidR="008C2403">
              <w:rPr>
                <w:spacing w:val="10"/>
                <w:sz w:val="24"/>
                <w:szCs w:val="24"/>
                <w:lang w:eastAsia="en-US"/>
              </w:rPr>
              <w:t xml:space="preserve">, город </w:t>
            </w:r>
            <w:proofErr w:type="spellStart"/>
            <w:r w:rsidR="008C2403">
              <w:rPr>
                <w:spacing w:val="10"/>
                <w:sz w:val="24"/>
                <w:szCs w:val="24"/>
                <w:lang w:eastAsia="en-US"/>
              </w:rPr>
              <w:t>Югорск</w:t>
            </w:r>
            <w:proofErr w:type="spellEnd"/>
            <w:r w:rsidR="008C2403">
              <w:rPr>
                <w:spacing w:val="10"/>
                <w:sz w:val="24"/>
                <w:szCs w:val="24"/>
                <w:lang w:eastAsia="en-US"/>
              </w:rPr>
              <w:t xml:space="preserve">, улица </w:t>
            </w:r>
            <w:r w:rsidRPr="008C2403">
              <w:rPr>
                <w:spacing w:val="10"/>
                <w:sz w:val="24"/>
                <w:szCs w:val="24"/>
                <w:lang w:eastAsia="en-US"/>
              </w:rPr>
              <w:t>Ленина, дом 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E4" w:rsidRPr="008C2403" w:rsidRDefault="000824E4" w:rsidP="008C2403">
            <w:pPr>
              <w:keepNext/>
              <w:keepLines/>
              <w:suppressLineNumbers/>
              <w:suppressAutoHyphens/>
              <w:contextualSpacing/>
              <w:rPr>
                <w:spacing w:val="10"/>
                <w:sz w:val="24"/>
                <w:szCs w:val="24"/>
                <w:lang w:eastAsia="en-US"/>
              </w:rPr>
            </w:pPr>
            <w:r w:rsidRPr="008C2403">
              <w:rPr>
                <w:spacing w:val="10"/>
                <w:sz w:val="24"/>
                <w:szCs w:val="24"/>
                <w:lang w:eastAsia="en-US"/>
              </w:rPr>
              <w:t>помещения на первом этаже в трехэтажном здании</w:t>
            </w:r>
            <w:r w:rsidRPr="008C2403">
              <w:rPr>
                <w:sz w:val="24"/>
                <w:szCs w:val="24"/>
                <w:lang w:eastAsia="en-US"/>
              </w:rPr>
              <w:t xml:space="preserve"> </w:t>
            </w:r>
            <w:r w:rsidR="00741667" w:rsidRPr="008C2403">
              <w:rPr>
                <w:spacing w:val="10"/>
                <w:sz w:val="24"/>
                <w:szCs w:val="24"/>
                <w:lang w:eastAsia="en-US"/>
              </w:rPr>
              <w:t>общей площадью 202,7</w:t>
            </w:r>
            <w:r w:rsidRPr="008C2403">
              <w:rPr>
                <w:spacing w:val="10"/>
                <w:sz w:val="24"/>
                <w:szCs w:val="24"/>
                <w:lang w:eastAsia="en-US"/>
              </w:rPr>
              <w:t xml:space="preserve"> кв.м., имеется центральное отопление, водопровод, канализация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E4" w:rsidRPr="008C2403" w:rsidRDefault="000824E4" w:rsidP="008C2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E4" w:rsidRPr="008C2403" w:rsidRDefault="000824E4" w:rsidP="008C2403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C2403">
              <w:rPr>
                <w:sz w:val="24"/>
                <w:szCs w:val="24"/>
                <w:lang w:eastAsia="en-US"/>
              </w:rPr>
              <w:t>офис по предоставлению услуг связи</w:t>
            </w:r>
          </w:p>
        </w:tc>
      </w:tr>
    </w:tbl>
    <w:p w:rsidR="000824E4" w:rsidRDefault="000824E4" w:rsidP="000824E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E4" w:rsidRDefault="000824E4" w:rsidP="000824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 и по форме подачи  предложений.</w:t>
      </w:r>
    </w:p>
    <w:p w:rsidR="000824E4" w:rsidRDefault="000824E4" w:rsidP="000824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помещений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пять лет со дня подписания договора.</w:t>
      </w:r>
    </w:p>
    <w:p w:rsidR="000824E4" w:rsidRDefault="000824E4" w:rsidP="000824E4">
      <w:pPr>
        <w:pStyle w:val="3"/>
        <w:numPr>
          <w:ilvl w:val="0"/>
          <w:numId w:val="0"/>
        </w:numPr>
        <w:tabs>
          <w:tab w:val="left" w:pos="70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гарантирует, что он обладает правами, необходимыми для заключения договора аренды в качестве арендодателя.</w:t>
      </w:r>
    </w:p>
    <w:p w:rsidR="000824E4" w:rsidRDefault="000824E4" w:rsidP="000824E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</w:t>
      </w:r>
      <w:r w:rsidR="008C2403">
        <w:rPr>
          <w:rFonts w:ascii="Times New Roman" w:hAnsi="Times New Roman" w:cs="Times New Roman"/>
          <w:sz w:val="24"/>
          <w:szCs w:val="24"/>
        </w:rPr>
        <w:t xml:space="preserve">ая (минимальная) цена договора </w:t>
      </w:r>
      <w:r>
        <w:rPr>
          <w:rFonts w:ascii="Times New Roman" w:hAnsi="Times New Roman" w:cs="Times New Roman"/>
          <w:sz w:val="24"/>
          <w:szCs w:val="24"/>
        </w:rPr>
        <w:t>(цена лота) определена</w:t>
      </w:r>
      <w:r>
        <w:rPr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отчет</w:t>
      </w:r>
      <w:r w:rsidR="0028780D">
        <w:rPr>
          <w:rFonts w:ascii="Times New Roman" w:hAnsi="Times New Roman" w:cs="Times New Roman"/>
          <w:sz w:val="24"/>
          <w:szCs w:val="24"/>
        </w:rPr>
        <w:t>ом независимого оценщика № 1-186/186-06-12 от 04.06</w:t>
      </w:r>
      <w:r>
        <w:rPr>
          <w:rFonts w:ascii="Times New Roman" w:hAnsi="Times New Roman" w:cs="Times New Roman"/>
          <w:sz w:val="24"/>
          <w:szCs w:val="24"/>
        </w:rPr>
        <w:t>.2012.</w:t>
      </w:r>
    </w:p>
    <w:p w:rsidR="000824E4" w:rsidRDefault="008C2403" w:rsidP="000824E4">
      <w:pPr>
        <w:pStyle w:val="3"/>
        <w:numPr>
          <w:ilvl w:val="0"/>
          <w:numId w:val="0"/>
        </w:numPr>
        <w:tabs>
          <w:tab w:val="left" w:pos="70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824E4">
        <w:rPr>
          <w:rFonts w:ascii="Times New Roman" w:hAnsi="Times New Roman" w:cs="Times New Roman"/>
          <w:sz w:val="24"/>
          <w:szCs w:val="24"/>
        </w:rPr>
        <w:t>аренды пом</w:t>
      </w:r>
      <w:r w:rsidR="0028780D">
        <w:rPr>
          <w:rFonts w:ascii="Times New Roman" w:hAnsi="Times New Roman" w:cs="Times New Roman"/>
          <w:sz w:val="24"/>
          <w:szCs w:val="24"/>
        </w:rPr>
        <w:t>ещений (цена лота) составляет 66</w:t>
      </w:r>
      <w:r w:rsidR="000824E4">
        <w:rPr>
          <w:rFonts w:ascii="Times New Roman" w:hAnsi="Times New Roman" w:cs="Times New Roman"/>
          <w:sz w:val="24"/>
          <w:szCs w:val="24"/>
        </w:rPr>
        <w:t> 000 рублей в месяц без учета НДС.</w:t>
      </w:r>
    </w:p>
    <w:p w:rsidR="000824E4" w:rsidRDefault="0028780D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состоится 24 августа</w:t>
      </w:r>
      <w:r w:rsidR="000824E4">
        <w:rPr>
          <w:rFonts w:ascii="Times New Roman" w:hAnsi="Times New Roman" w:cs="Times New Roman"/>
          <w:sz w:val="24"/>
          <w:szCs w:val="24"/>
        </w:rPr>
        <w:t xml:space="preserve"> 2012 года в 15:00 часов по местному времени по адресу: 628260 Тюменская область, Ханты - Мансийский автономный округ - </w:t>
      </w:r>
      <w:proofErr w:type="spellStart"/>
      <w:r w:rsidR="000824E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0824E4"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 w:rsidR="000824E4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0824E4">
        <w:rPr>
          <w:rFonts w:ascii="Times New Roman" w:hAnsi="Times New Roman" w:cs="Times New Roman"/>
          <w:sz w:val="24"/>
          <w:szCs w:val="24"/>
        </w:rPr>
        <w:t>, улица 40 лет Победы, 11, кабинет № 306.</w:t>
      </w:r>
    </w:p>
    <w:p w:rsidR="000824E4" w:rsidRDefault="000824E4" w:rsidP="0008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предоставляются лично по адресу: 628260 Тюменская область, Ханты - 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40 лет Побед</w:t>
      </w:r>
      <w:r w:rsidR="0028780D">
        <w:rPr>
          <w:rFonts w:ascii="Times New Roman" w:hAnsi="Times New Roman" w:cs="Times New Roman"/>
          <w:sz w:val="24"/>
          <w:szCs w:val="24"/>
        </w:rPr>
        <w:t>ы, 11, кабинеты № 103, №114 с 20 июля</w:t>
      </w:r>
      <w:r>
        <w:rPr>
          <w:rFonts w:ascii="Times New Roman" w:hAnsi="Times New Roman" w:cs="Times New Roman"/>
          <w:sz w:val="24"/>
          <w:szCs w:val="24"/>
        </w:rPr>
        <w:t xml:space="preserve"> 2012 год</w:t>
      </w:r>
      <w:r w:rsidR="0028780D">
        <w:rPr>
          <w:rFonts w:ascii="Times New Roman" w:hAnsi="Times New Roman" w:cs="Times New Roman"/>
          <w:sz w:val="24"/>
          <w:szCs w:val="24"/>
        </w:rPr>
        <w:t>а по 20 августа</w:t>
      </w:r>
      <w:r>
        <w:rPr>
          <w:rFonts w:ascii="Times New Roman" w:hAnsi="Times New Roman" w:cs="Times New Roman"/>
          <w:sz w:val="24"/>
          <w:szCs w:val="24"/>
        </w:rPr>
        <w:t xml:space="preserve"> 2012 года, в рабочие дни с 10:00  до  16:00 часов,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местному времени. Перерыв с 13:00 до 14:00 часов.</w:t>
      </w:r>
    </w:p>
    <w:p w:rsidR="000824E4" w:rsidRDefault="000824E4" w:rsidP="008C2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(34675) 5-00-12, 5-00-14 Контактные лица: Колчина Екатерина Вячеславовна, Абдуллаев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4E4" w:rsidRDefault="008C2403" w:rsidP="000824E4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приема заявок: </w:t>
      </w:r>
      <w:r w:rsidR="0028780D">
        <w:rPr>
          <w:rFonts w:ascii="Times New Roman" w:hAnsi="Times New Roman"/>
          <w:sz w:val="24"/>
          <w:szCs w:val="24"/>
        </w:rPr>
        <w:t>20 августа</w:t>
      </w:r>
      <w:r w:rsidR="000824E4">
        <w:rPr>
          <w:rFonts w:ascii="Times New Roman" w:hAnsi="Times New Roman"/>
          <w:sz w:val="24"/>
          <w:szCs w:val="24"/>
        </w:rPr>
        <w:t xml:space="preserve"> 2012 года до 16:00 </w:t>
      </w:r>
      <w:r w:rsidR="000824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824E4">
        <w:rPr>
          <w:rFonts w:ascii="Times New Roman" w:hAnsi="Times New Roman"/>
          <w:sz w:val="24"/>
          <w:szCs w:val="24"/>
        </w:rPr>
        <w:t>часов</w:t>
      </w:r>
      <w:r w:rsidR="000824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824E4">
        <w:rPr>
          <w:rFonts w:ascii="Times New Roman" w:hAnsi="Times New Roman"/>
          <w:sz w:val="24"/>
          <w:szCs w:val="24"/>
        </w:rPr>
        <w:t xml:space="preserve">по местному времени. </w:t>
      </w:r>
    </w:p>
    <w:p w:rsidR="000824E4" w:rsidRDefault="0028780D" w:rsidP="000824E4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рассмотрения заявок - 20 августа</w:t>
      </w:r>
      <w:r w:rsidR="000824E4">
        <w:rPr>
          <w:rFonts w:ascii="Times New Roman" w:hAnsi="Times New Roman"/>
          <w:sz w:val="24"/>
          <w:szCs w:val="24"/>
        </w:rPr>
        <w:t xml:space="preserve"> 2012 года в 16:00 часов.</w:t>
      </w:r>
    </w:p>
    <w:p w:rsidR="000824E4" w:rsidRDefault="000824E4" w:rsidP="000824E4">
      <w:pPr>
        <w:pStyle w:val="a4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аукционе:</w:t>
      </w:r>
    </w:p>
    <w:p w:rsidR="000824E4" w:rsidRDefault="000824E4" w:rsidP="000824E4">
      <w:pPr>
        <w:pStyle w:val="a4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об аукционе размещена на сайте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adm</w:t>
      </w:r>
      <w:proofErr w:type="spellEnd"/>
      <w:r>
        <w:t>.</w:t>
      </w:r>
      <w:proofErr w:type="spellStart"/>
      <w:r>
        <w:rPr>
          <w:lang w:val="en-US"/>
        </w:rPr>
        <w:t>ugorsk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rFonts w:ascii="Times New Roman" w:hAnsi="Times New Roman"/>
          <w:sz w:val="24"/>
          <w:szCs w:val="24"/>
        </w:rPr>
        <w:t xml:space="preserve">, предоставляется бесплатно. Любое заинтересованное лицо может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запроса организатор аукциона направляет  в письменной форме или в форме электронного документа разъяснения положений аукционной документации, если указанный запрос поступил не позднее, чем за три рабочих дня до даты окончания срока подачи заявок на участие в аукционе. </w:t>
      </w:r>
    </w:p>
    <w:p w:rsidR="000824E4" w:rsidRDefault="000824E4" w:rsidP="00082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на участие в аукционе не предусмотрен.</w:t>
      </w:r>
    </w:p>
    <w:p w:rsidR="001A1A84" w:rsidRPr="008C2403" w:rsidRDefault="000824E4" w:rsidP="008C2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</w:t>
      </w:r>
      <w:r w:rsidR="003B6C1D">
        <w:rPr>
          <w:rFonts w:ascii="Times New Roman" w:hAnsi="Times New Roman" w:cs="Times New Roman"/>
          <w:sz w:val="24"/>
          <w:szCs w:val="24"/>
        </w:rPr>
        <w:t>роведения аукциона не позднее 16</w:t>
      </w:r>
      <w:r w:rsidR="0028780D">
        <w:rPr>
          <w:rFonts w:ascii="Times New Roman" w:hAnsi="Times New Roman" w:cs="Times New Roman"/>
          <w:sz w:val="24"/>
          <w:szCs w:val="24"/>
        </w:rPr>
        <w:t xml:space="preserve"> августа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2012 года. Извещение об отказе от проведения аукциона размещается на официальном сайте торгов </w:t>
      </w:r>
      <w:hyperlink r:id="rId6" w:history="1"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2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течение одного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sectPr w:rsidR="001A1A84" w:rsidRPr="008C2403" w:rsidSect="008C24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5"/>
    <w:rsid w:val="000824E4"/>
    <w:rsid w:val="001A1A84"/>
    <w:rsid w:val="0028780D"/>
    <w:rsid w:val="002A7EA7"/>
    <w:rsid w:val="003B6C1D"/>
    <w:rsid w:val="00701921"/>
    <w:rsid w:val="00741667"/>
    <w:rsid w:val="008C2403"/>
    <w:rsid w:val="009E2135"/>
    <w:rsid w:val="00C37F3D"/>
    <w:rsid w:val="00D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4E4"/>
    <w:rPr>
      <w:color w:val="0000FF" w:themeColor="hyperlink"/>
      <w:u w:val="single"/>
    </w:rPr>
  </w:style>
  <w:style w:type="paragraph" w:styleId="a4">
    <w:name w:val="No Spacing"/>
    <w:uiPriority w:val="1"/>
    <w:qFormat/>
    <w:rsid w:val="00082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24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0824E4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Стиль3"/>
    <w:basedOn w:val="2"/>
    <w:rsid w:val="000824E4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</w:style>
  <w:style w:type="table" w:styleId="a5">
    <w:name w:val="Table Grid"/>
    <w:basedOn w:val="a1"/>
    <w:uiPriority w:val="59"/>
    <w:rsid w:val="000824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082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4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4E4"/>
    <w:rPr>
      <w:color w:val="0000FF" w:themeColor="hyperlink"/>
      <w:u w:val="single"/>
    </w:rPr>
  </w:style>
  <w:style w:type="paragraph" w:styleId="a4">
    <w:name w:val="No Spacing"/>
    <w:uiPriority w:val="1"/>
    <w:qFormat/>
    <w:rsid w:val="00082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24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0824E4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">
    <w:name w:val="Стиль3"/>
    <w:basedOn w:val="2"/>
    <w:rsid w:val="000824E4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</w:style>
  <w:style w:type="table" w:styleId="a5">
    <w:name w:val="Table Grid"/>
    <w:basedOn w:val="a1"/>
    <w:uiPriority w:val="59"/>
    <w:rsid w:val="000824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082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4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9D873-0E16-46E0-B9B2-B6C8B76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555</Words>
  <Characters>3170</Characters>
  <Application>Microsoft Office Word</Application>
  <DocSecurity>0</DocSecurity>
  <Lines>26</Lines>
  <Paragraphs>7</Paragraphs>
  <ScaleCrop>false</ScaleCrop>
  <Company>*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Халилова Венера Ивановна</cp:lastModifiedBy>
  <cp:revision>7</cp:revision>
  <dcterms:created xsi:type="dcterms:W3CDTF">2012-05-22T06:45:00Z</dcterms:created>
  <dcterms:modified xsi:type="dcterms:W3CDTF">2012-07-23T05:18:00Z</dcterms:modified>
</cp:coreProperties>
</file>