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E64386" w:rsidRDefault="005B37D4" w:rsidP="005B37D4">
      <w:pPr>
        <w:jc w:val="right"/>
      </w:pPr>
      <w:r w:rsidRPr="00E64386">
        <w:t>ПРОЕКТ</w:t>
      </w:r>
    </w:p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5B37D4" w:rsidRDefault="005B37D4" w:rsidP="005B37D4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№ 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5B37D4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Думы 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 xml:space="preserve">  ДУМА ГОРОДА ЮГОРСКА РЕШИЛА: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Pr="0093066A">
        <w:t xml:space="preserve">(с изменениями: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 01.10.2009 № 73, </w:t>
      </w:r>
      <w:r>
        <w:t xml:space="preserve">от </w:t>
      </w:r>
      <w:r w:rsidRPr="0093066A">
        <w:t xml:space="preserve">01.10.2009 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>, от 25.10.2016 № 90</w:t>
      </w:r>
      <w:r w:rsidRPr="0093066A">
        <w:t>)</w:t>
      </w:r>
      <w:r w:rsidRPr="008D0EA8">
        <w:t>следующие</w:t>
      </w:r>
      <w:r>
        <w:rPr>
          <w:bCs/>
        </w:rPr>
        <w:t>изменения:</w:t>
      </w:r>
      <w:proofErr w:type="gramEnd"/>
    </w:p>
    <w:p w:rsidR="00F07C5D" w:rsidRDefault="005B37D4" w:rsidP="00A82485">
      <w:pPr>
        <w:ind w:firstLine="709"/>
        <w:jc w:val="both"/>
      </w:pPr>
      <w:r>
        <w:rPr>
          <w:bCs/>
        </w:rPr>
        <w:t>1.1.</w:t>
      </w:r>
      <w:r w:rsidR="00F07C5D">
        <w:rPr>
          <w:bCs/>
        </w:rPr>
        <w:t xml:space="preserve"> В пункте 2:</w:t>
      </w:r>
    </w:p>
    <w:p w:rsidR="005B37D4" w:rsidRDefault="001F79C8" w:rsidP="00A82485">
      <w:pPr>
        <w:ind w:firstLine="709"/>
        <w:jc w:val="both"/>
      </w:pPr>
      <w:r>
        <w:t xml:space="preserve">- </w:t>
      </w:r>
      <w:r w:rsidR="00A82485">
        <w:t xml:space="preserve">в подпункте 2 слова </w:t>
      </w:r>
      <w:r w:rsidR="00A82485">
        <w:rPr>
          <w:bCs/>
        </w:rPr>
        <w:t>«</w:t>
      </w:r>
      <w:r w:rsidR="005B200B">
        <w:t>1,2</w:t>
      </w:r>
      <w:r w:rsidR="00A82485">
        <w:t xml:space="preserve"> процента» заменить словами «1,</w:t>
      </w:r>
      <w:r w:rsidR="005F19B5">
        <w:t>2</w:t>
      </w:r>
      <w:r w:rsidR="008F3430">
        <w:t>3</w:t>
      </w:r>
      <w:r w:rsidR="005F19B5">
        <w:t xml:space="preserve"> </w:t>
      </w:r>
      <w:r w:rsidR="00A82485">
        <w:t>процента»</w:t>
      </w:r>
      <w:r>
        <w:t>;</w:t>
      </w:r>
    </w:p>
    <w:p w:rsidR="001F79C8" w:rsidRDefault="001F79C8" w:rsidP="00A82485">
      <w:pPr>
        <w:ind w:firstLine="709"/>
        <w:jc w:val="both"/>
        <w:rPr>
          <w:szCs w:val="20"/>
        </w:rPr>
      </w:pPr>
      <w:r>
        <w:t>- в подпункте 3 слова «</w:t>
      </w:r>
      <w:r>
        <w:rPr>
          <w:szCs w:val="20"/>
        </w:rPr>
        <w:t>1,</w:t>
      </w:r>
      <w:r w:rsidR="005B200B">
        <w:rPr>
          <w:szCs w:val="20"/>
        </w:rPr>
        <w:t>2</w:t>
      </w:r>
      <w:r>
        <w:rPr>
          <w:szCs w:val="20"/>
        </w:rPr>
        <w:t xml:space="preserve"> процента» заменить словами «1,</w:t>
      </w:r>
      <w:r w:rsidR="005F19B5">
        <w:rPr>
          <w:szCs w:val="20"/>
        </w:rPr>
        <w:t>2</w:t>
      </w:r>
      <w:r w:rsidR="008F3430">
        <w:rPr>
          <w:szCs w:val="20"/>
        </w:rPr>
        <w:t>3</w:t>
      </w:r>
      <w:r w:rsidR="005F19B5">
        <w:rPr>
          <w:szCs w:val="20"/>
        </w:rPr>
        <w:t xml:space="preserve"> </w:t>
      </w:r>
      <w:r w:rsidR="00DF7038">
        <w:rPr>
          <w:szCs w:val="20"/>
        </w:rPr>
        <w:t>процента».</w:t>
      </w:r>
    </w:p>
    <w:p w:rsidR="00666AF4" w:rsidRDefault="008E1F76" w:rsidP="001F79C8">
      <w:pPr>
        <w:ind w:firstLine="709"/>
        <w:jc w:val="both"/>
        <w:rPr>
          <w:bCs/>
        </w:rPr>
      </w:pPr>
      <w:r>
        <w:rPr>
          <w:bCs/>
        </w:rPr>
        <w:t>1.2</w:t>
      </w:r>
      <w:r w:rsidR="00252B64">
        <w:rPr>
          <w:bCs/>
        </w:rPr>
        <w:t xml:space="preserve">. </w:t>
      </w:r>
      <w:r w:rsidR="00666AF4">
        <w:rPr>
          <w:bCs/>
        </w:rPr>
        <w:t>Абзац 3 пункта 5.1</w:t>
      </w:r>
      <w:r w:rsidR="0094311F">
        <w:rPr>
          <w:bCs/>
        </w:rPr>
        <w:t xml:space="preserve"> исключить.</w:t>
      </w:r>
    </w:p>
    <w:p w:rsidR="00051B5B" w:rsidRDefault="0094311F" w:rsidP="001F79C8">
      <w:pPr>
        <w:ind w:firstLine="709"/>
        <w:jc w:val="both"/>
        <w:rPr>
          <w:bCs/>
        </w:rPr>
      </w:pPr>
      <w:r>
        <w:rPr>
          <w:bCs/>
        </w:rPr>
        <w:t xml:space="preserve">1.3. </w:t>
      </w:r>
      <w:r w:rsidR="00785173">
        <w:rPr>
          <w:bCs/>
        </w:rPr>
        <w:t>Пункт 9 изложить в следующей  редакции:</w:t>
      </w:r>
    </w:p>
    <w:p w:rsidR="00785173" w:rsidRPr="008E1F76" w:rsidRDefault="00785173" w:rsidP="001F79C8">
      <w:pPr>
        <w:ind w:firstLine="709"/>
        <w:jc w:val="both"/>
        <w:rPr>
          <w:bCs/>
        </w:rPr>
      </w:pPr>
      <w:r>
        <w:rPr>
          <w:bCs/>
        </w:rPr>
        <w:t xml:space="preserve">«9. </w:t>
      </w:r>
      <w:r w:rsidRPr="009576EA">
        <w:t>Налогоплательщики</w:t>
      </w:r>
      <w:r w:rsidR="002B7272">
        <w:t xml:space="preserve"> - физические лица</w:t>
      </w:r>
      <w:r w:rsidRPr="009576EA">
        <w:t xml:space="preserve">, имеющие право на налоговые льготы, </w:t>
      </w:r>
      <w:r w:rsidRPr="002B7272">
        <w:t xml:space="preserve">предоставляют заявление с приложением документов, </w:t>
      </w:r>
      <w:r w:rsidR="002B7272" w:rsidRPr="002B7272">
        <w:t>подтверждающие право налогоплательщика на налоговую льготу, в налоговый орган по своему выбору</w:t>
      </w:r>
      <w:proofErr w:type="gramStart"/>
      <w:r w:rsidR="002B7272" w:rsidRPr="002B7272">
        <w:t>.</w:t>
      </w:r>
      <w:r w:rsidR="002B7272">
        <w:t>».</w:t>
      </w:r>
      <w:proofErr w:type="gramEnd"/>
    </w:p>
    <w:p w:rsidR="0098484E" w:rsidRDefault="005B37D4" w:rsidP="0098484E">
      <w:pPr>
        <w:ind w:firstLine="709"/>
        <w:jc w:val="both"/>
      </w:pPr>
      <w:r>
        <w:rPr>
          <w:bCs/>
        </w:rPr>
        <w:t xml:space="preserve">2. </w:t>
      </w:r>
      <w:r>
        <w:t xml:space="preserve">Настоящее решение вступает в силу по истечении одного месяца со дня его опубликования в </w:t>
      </w:r>
      <w:r w:rsidR="00D90CDE">
        <w:t>официальном печатном издании города Югорска</w:t>
      </w:r>
      <w:r>
        <w:t xml:space="preserve">, </w:t>
      </w:r>
      <w:r w:rsidR="00824970">
        <w:t>но не ранее</w:t>
      </w:r>
      <w:r w:rsidR="001F79C8">
        <w:t xml:space="preserve"> 01.01.201</w:t>
      </w:r>
      <w:r w:rsidR="005B200B">
        <w:t>8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                                      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                                                                                              Р.З. Салахов</w:t>
      </w:r>
    </w:p>
    <w:p w:rsidR="0098484E" w:rsidRDefault="0098484E" w:rsidP="005B37D4">
      <w:pPr>
        <w:pStyle w:val="210"/>
        <w:ind w:firstLine="0"/>
        <w:jc w:val="both"/>
      </w:pPr>
    </w:p>
    <w:p w:rsidR="005B37D4" w:rsidRDefault="005B37D4" w:rsidP="005B37D4">
      <w:pPr>
        <w:pStyle w:val="210"/>
        <w:ind w:firstLine="0"/>
        <w:jc w:val="both"/>
      </w:pPr>
      <w:r>
        <w:t xml:space="preserve">Проект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 не содержит</w:t>
      </w:r>
      <w:r w:rsidR="00443DB9">
        <w:t>.</w:t>
      </w:r>
    </w:p>
    <w:p w:rsidR="005B37D4" w:rsidRDefault="00443DB9" w:rsidP="005B37D4">
      <w:pPr>
        <w:pStyle w:val="210"/>
        <w:ind w:firstLine="0"/>
        <w:jc w:val="both"/>
      </w:pPr>
      <w:r>
        <w:t>Директор департамента экономического развития и проектного управления</w:t>
      </w:r>
      <w:r w:rsidR="005B37D4">
        <w:t xml:space="preserve"> _____________</w:t>
      </w:r>
      <w:proofErr w:type="spellStart"/>
      <w:r w:rsidR="005B37D4">
        <w:t>И.В.Грудцына</w:t>
      </w:r>
      <w:proofErr w:type="spellEnd"/>
    </w:p>
    <w:p w:rsidR="002B7272" w:rsidRDefault="002B7272" w:rsidP="002B7272">
      <w:pPr>
        <w:rPr>
          <w:sz w:val="20"/>
          <w:szCs w:val="20"/>
        </w:rPr>
      </w:pPr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>Согласовано:</w:t>
      </w:r>
    </w:p>
    <w:p w:rsidR="000403C7" w:rsidRPr="002B7272" w:rsidRDefault="00443DB9" w:rsidP="002B7272">
      <w:pPr>
        <w:rPr>
          <w:sz w:val="20"/>
          <w:szCs w:val="20"/>
        </w:rPr>
      </w:pPr>
      <w:r>
        <w:rPr>
          <w:sz w:val="20"/>
          <w:szCs w:val="20"/>
        </w:rPr>
        <w:t>Д</w:t>
      </w:r>
      <w:r w:rsidRPr="00443DB9">
        <w:rPr>
          <w:sz w:val="20"/>
          <w:szCs w:val="20"/>
        </w:rPr>
        <w:t>епартамент экономического развития и проектного управления</w:t>
      </w:r>
      <w:r w:rsidR="000403C7" w:rsidRPr="002B7272">
        <w:rPr>
          <w:sz w:val="20"/>
          <w:szCs w:val="20"/>
        </w:rPr>
        <w:t xml:space="preserve"> __________________           И.В. </w:t>
      </w:r>
      <w:proofErr w:type="spellStart"/>
      <w:r w:rsidR="000403C7" w:rsidRPr="002B7272">
        <w:rPr>
          <w:sz w:val="20"/>
          <w:szCs w:val="20"/>
        </w:rPr>
        <w:t>Грудцына</w:t>
      </w:r>
      <w:proofErr w:type="spellEnd"/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 xml:space="preserve">Департамент финансов:                         ___________________               </w:t>
      </w:r>
      <w:r w:rsidR="002B7272" w:rsidRPr="002B7272">
        <w:rPr>
          <w:sz w:val="20"/>
          <w:szCs w:val="20"/>
        </w:rPr>
        <w:t>И.Ю.Мальцева</w:t>
      </w:r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 xml:space="preserve">Юридическое управление:                   ___________________                </w:t>
      </w:r>
      <w:r w:rsidR="008F3430">
        <w:rPr>
          <w:sz w:val="20"/>
          <w:szCs w:val="20"/>
        </w:rPr>
        <w:t>Д.А. Крылов</w:t>
      </w:r>
    </w:p>
    <w:p w:rsidR="000403C7" w:rsidRPr="002B7272" w:rsidRDefault="00443DB9" w:rsidP="002B7272">
      <w:pPr>
        <w:rPr>
          <w:sz w:val="20"/>
          <w:szCs w:val="20"/>
        </w:rPr>
      </w:pPr>
      <w:r>
        <w:rPr>
          <w:sz w:val="20"/>
          <w:szCs w:val="20"/>
        </w:rPr>
        <w:t>Первый з</w:t>
      </w:r>
      <w:r w:rsidR="000403C7" w:rsidRPr="002B7272">
        <w:rPr>
          <w:sz w:val="20"/>
          <w:szCs w:val="20"/>
        </w:rPr>
        <w:t xml:space="preserve">аместитель  главы города: _________________    А.В. Бородкин </w:t>
      </w:r>
    </w:p>
    <w:p w:rsidR="002B7272" w:rsidRPr="002B7272" w:rsidRDefault="002B7272" w:rsidP="007051FC">
      <w:pPr>
        <w:ind w:firstLine="540"/>
        <w:jc w:val="both"/>
        <w:rPr>
          <w:sz w:val="20"/>
          <w:szCs w:val="20"/>
        </w:rPr>
      </w:pPr>
    </w:p>
    <w:p w:rsidR="00313051" w:rsidRDefault="00313051" w:rsidP="00313051">
      <w:pPr>
        <w:ind w:firstLine="709"/>
        <w:jc w:val="center"/>
      </w:pPr>
      <w:r>
        <w:t>Пояснительная записка</w:t>
      </w:r>
    </w:p>
    <w:p w:rsidR="00313051" w:rsidRDefault="00313051" w:rsidP="00313051">
      <w:pPr>
        <w:ind w:firstLine="709"/>
        <w:jc w:val="center"/>
      </w:pPr>
      <w:r>
        <w:t>к проекту решения Думы города Югорска «О внесении изменений в решение Думы города Югорска от 22.11.2004  № 648 «О земельном налоге»</w:t>
      </w:r>
    </w:p>
    <w:p w:rsidR="00313051" w:rsidRDefault="00313051" w:rsidP="00313051">
      <w:pPr>
        <w:ind w:firstLine="709"/>
        <w:jc w:val="both"/>
      </w:pPr>
    </w:p>
    <w:p w:rsidR="00313051" w:rsidRDefault="00313051" w:rsidP="00313051">
      <w:pPr>
        <w:ind w:firstLine="709"/>
        <w:jc w:val="both"/>
      </w:pPr>
      <w:r>
        <w:t>Настоящий проект решения подготовлен в соответствие с основными направлениями налоговой политики города Югорска, с учетом изменений налогового законодательства.</w:t>
      </w:r>
    </w:p>
    <w:p w:rsidR="00313051" w:rsidRDefault="00313051" w:rsidP="00313051">
      <w:pPr>
        <w:ind w:firstLine="426"/>
        <w:jc w:val="both"/>
      </w:pPr>
      <w:r>
        <w:t xml:space="preserve"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 </w:t>
      </w:r>
    </w:p>
    <w:p w:rsidR="00313051" w:rsidRDefault="00313051" w:rsidP="00313051">
      <w:pPr>
        <w:ind w:firstLine="426"/>
        <w:jc w:val="both"/>
      </w:pPr>
      <w:r>
        <w:t>Следуя основным направлениям налоговой политики</w:t>
      </w:r>
      <w:r w:rsidR="00EC122D">
        <w:t>,</w:t>
      </w:r>
      <w:r>
        <w:t xml:space="preserve"> предлагается увеличить размеры </w:t>
      </w:r>
      <w:r w:rsidR="00EC122D">
        <w:t>по</w:t>
      </w:r>
      <w:r>
        <w:t>ниженных налоговых ставок до 1,</w:t>
      </w:r>
      <w:r w:rsidR="005F19B5">
        <w:t>2</w:t>
      </w:r>
      <w:r w:rsidR="00EC122D">
        <w:t>3</w:t>
      </w:r>
      <w:r w:rsidR="005F19B5">
        <w:t xml:space="preserve"> процента</w:t>
      </w:r>
      <w:r>
        <w:t xml:space="preserve"> в отношении следующих видов разрешенного использования:</w:t>
      </w:r>
    </w:p>
    <w:p w:rsidR="00313051" w:rsidRDefault="00313051" w:rsidP="00313051">
      <w:pPr>
        <w:pStyle w:val="14"/>
        <w:tabs>
          <w:tab w:val="clear" w:pos="567"/>
          <w:tab w:val="left" w:pos="851"/>
        </w:tabs>
        <w:ind w:firstLine="709"/>
      </w:pPr>
      <w:r>
        <w:t>- предназначенных для размещения</w:t>
      </w:r>
      <w:r>
        <w:rPr>
          <w:b/>
          <w:bCs/>
        </w:rPr>
        <w:t xml:space="preserve"> </w:t>
      </w:r>
      <w:r>
        <w:t>объектов торговли, общественного питания и бытового обслуживания;</w:t>
      </w:r>
    </w:p>
    <w:p w:rsidR="00313051" w:rsidRDefault="00313051" w:rsidP="00313051">
      <w:pPr>
        <w:pStyle w:val="14"/>
        <w:tabs>
          <w:tab w:val="clear" w:pos="567"/>
          <w:tab w:val="left" w:pos="708"/>
        </w:tabs>
        <w:ind w:firstLine="709"/>
      </w:pPr>
      <w:r>
        <w:t>-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</w:r>
    </w:p>
    <w:p w:rsidR="005F19B5" w:rsidRDefault="005F19B5" w:rsidP="005F19B5">
      <w:pPr>
        <w:ind w:firstLine="426"/>
        <w:jc w:val="both"/>
      </w:pPr>
      <w:r>
        <w:t xml:space="preserve">Ожидаемая расчетная сумма дополнительных поступлений от увеличения налоговых ставок составит порядка </w:t>
      </w:r>
      <w:r w:rsidR="00EC122D">
        <w:t>3</w:t>
      </w:r>
      <w:r>
        <w:t>00 тыс. рублей.</w:t>
      </w:r>
    </w:p>
    <w:p w:rsidR="00313051" w:rsidRDefault="00313051" w:rsidP="00313051">
      <w:pPr>
        <w:ind w:firstLine="426"/>
        <w:jc w:val="both"/>
        <w:rPr>
          <w:szCs w:val="20"/>
        </w:rPr>
      </w:pPr>
      <w:r>
        <w:t>Анализ эффективности предоставляемых налоговых льгот показал, что налоговая льгота в виде 100</w:t>
      </w:r>
      <w:r w:rsidR="005F19B5">
        <w:t xml:space="preserve"> процентов</w:t>
      </w:r>
      <w:r>
        <w:t xml:space="preserve"> суммы исчисленного налога, предоставленная </w:t>
      </w:r>
      <w:r>
        <w:rPr>
          <w:szCs w:val="20"/>
        </w:rPr>
        <w:t>для налогоплательщиков - организаций, основным видом деятельности которых является трудоустройство несовершеннолетней молодежи, является неэффективной, т.к. данный вид деятельности не предусмотрен новой редакцией</w:t>
      </w:r>
      <w:r>
        <w:t xml:space="preserve"> Общероссийского классификатора видов экономической деятельности </w:t>
      </w:r>
      <w:r>
        <w:rPr>
          <w:lang w:eastAsia="ru-RU"/>
        </w:rPr>
        <w:t xml:space="preserve">(ОКВЭД-2) </w:t>
      </w:r>
      <w:proofErr w:type="gramStart"/>
      <w:r>
        <w:rPr>
          <w:lang w:eastAsia="ru-RU"/>
        </w:rPr>
        <w:t>ОК</w:t>
      </w:r>
      <w:proofErr w:type="gramEnd"/>
      <w:r>
        <w:rPr>
          <w:lang w:eastAsia="ru-RU"/>
        </w:rPr>
        <w:t xml:space="preserve"> 029-2014 (КДЕС Ред.2)</w:t>
      </w:r>
      <w:r w:rsidR="00931BF3" w:rsidRPr="00931BF3">
        <w:rPr>
          <w:lang w:eastAsia="ru-RU"/>
        </w:rPr>
        <w:t xml:space="preserve"> </w:t>
      </w:r>
      <w:r w:rsidR="00931BF3">
        <w:rPr>
          <w:lang w:eastAsia="ru-RU"/>
        </w:rPr>
        <w:t>), соответственно организациями города, такой вид деятельности не осуществляется.</w:t>
      </w:r>
      <w:r>
        <w:rPr>
          <w:lang w:eastAsia="ru-RU"/>
        </w:rPr>
        <w:t xml:space="preserve"> Проектом решения Думы города предлагается исключить данную налоговую льготу.</w:t>
      </w:r>
    </w:p>
    <w:p w:rsidR="00313051" w:rsidRDefault="00313051" w:rsidP="00313051">
      <w:pPr>
        <w:ind w:firstLine="426"/>
        <w:jc w:val="both"/>
      </w:pPr>
      <w:r>
        <w:t>С целью приведения в соответствие изменениям, внесенным в Налоговый кодекс РФ пункт 9 действующего решения Думы города, определяющий сроки подачи документов, подтверждающих право на налоговые льготы, изложен в новой редакции.</w:t>
      </w:r>
    </w:p>
    <w:p w:rsidR="00313051" w:rsidRDefault="00313051" w:rsidP="00313051">
      <w:pPr>
        <w:jc w:val="both"/>
      </w:pPr>
    </w:p>
    <w:p w:rsidR="00EC122D" w:rsidRDefault="00EC122D" w:rsidP="00DE7081">
      <w:pPr>
        <w:ind w:firstLine="709"/>
        <w:jc w:val="both"/>
      </w:pPr>
      <w:r>
        <w:t>Настоящий проект реше</w:t>
      </w:r>
      <w:r w:rsidR="00DE7081">
        <w:t xml:space="preserve">ния подготовлен с учетом решения, выработанного на заседании рабочей группы по </w:t>
      </w:r>
      <w:r w:rsidR="00DE7081" w:rsidRPr="00DE7081">
        <w:t xml:space="preserve">подготовке проекта Решения Думы города </w:t>
      </w:r>
      <w:proofErr w:type="spellStart"/>
      <w:r w:rsidR="00DE7081" w:rsidRPr="00DE7081">
        <w:t>Югорска</w:t>
      </w:r>
      <w:proofErr w:type="spellEnd"/>
      <w:r w:rsidR="00DE7081" w:rsidRPr="00DE7081">
        <w:t xml:space="preserve"> «О внесении изменений в решение думы города </w:t>
      </w:r>
      <w:proofErr w:type="spellStart"/>
      <w:r w:rsidR="00DE7081" w:rsidRPr="00DE7081">
        <w:t>Югорска</w:t>
      </w:r>
      <w:proofErr w:type="spellEnd"/>
      <w:r w:rsidR="00DE7081" w:rsidRPr="00DE7081">
        <w:t xml:space="preserve"> от 22.11.2004 № 648 «О земельном налоге»</w:t>
      </w:r>
      <w:bookmarkStart w:id="0" w:name="_GoBack"/>
      <w:bookmarkEnd w:id="0"/>
      <w:r w:rsidR="00DE7081">
        <w:t>.</w:t>
      </w:r>
    </w:p>
    <w:p w:rsidR="00313051" w:rsidRDefault="00313051" w:rsidP="00313051">
      <w:pPr>
        <w:jc w:val="both"/>
      </w:pPr>
    </w:p>
    <w:p w:rsidR="00EC122D" w:rsidRDefault="00EC122D" w:rsidP="00313051">
      <w:pPr>
        <w:jc w:val="both"/>
      </w:pPr>
    </w:p>
    <w:p w:rsidR="00931BF3" w:rsidRDefault="00313051" w:rsidP="00313051">
      <w:pPr>
        <w:pStyle w:val="210"/>
        <w:ind w:firstLine="0"/>
        <w:jc w:val="both"/>
      </w:pPr>
      <w:r>
        <w:t>Директор департамента экономического</w:t>
      </w:r>
    </w:p>
    <w:p w:rsidR="00313051" w:rsidRDefault="00313051" w:rsidP="00313051">
      <w:pPr>
        <w:pStyle w:val="210"/>
        <w:ind w:firstLine="0"/>
        <w:jc w:val="both"/>
      </w:pPr>
      <w:r>
        <w:t xml:space="preserve"> развития и проектного управления </w:t>
      </w:r>
      <w:r w:rsidR="005F19B5">
        <w:t xml:space="preserve">                                   </w:t>
      </w:r>
      <w:r>
        <w:t>_____________</w:t>
      </w:r>
      <w:proofErr w:type="spellStart"/>
      <w:r>
        <w:t>И.В.Грудцына</w:t>
      </w:r>
      <w:proofErr w:type="spellEnd"/>
    </w:p>
    <w:p w:rsidR="00313051" w:rsidRDefault="00313051" w:rsidP="00313051">
      <w:pPr>
        <w:pStyle w:val="210"/>
        <w:ind w:firstLine="0"/>
        <w:jc w:val="both"/>
      </w:pPr>
    </w:p>
    <w:p w:rsidR="00313051" w:rsidRDefault="00313051" w:rsidP="00313051">
      <w:pPr>
        <w:spacing w:line="360" w:lineRule="auto"/>
      </w:pPr>
    </w:p>
    <w:p w:rsidR="00313051" w:rsidRDefault="00313051" w:rsidP="00313051">
      <w:pPr>
        <w:ind w:firstLine="540"/>
        <w:jc w:val="both"/>
      </w:pPr>
    </w:p>
    <w:sectPr w:rsidR="00313051" w:rsidSect="00551C98">
      <w:pgSz w:w="11905" w:h="16837"/>
      <w:pgMar w:top="567" w:right="84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23873"/>
    <w:rsid w:val="00037C6E"/>
    <w:rsid w:val="000403C7"/>
    <w:rsid w:val="00041D6D"/>
    <w:rsid w:val="00050034"/>
    <w:rsid w:val="00051B5B"/>
    <w:rsid w:val="000640CB"/>
    <w:rsid w:val="00064AA8"/>
    <w:rsid w:val="00064B0D"/>
    <w:rsid w:val="00071EC1"/>
    <w:rsid w:val="00073F93"/>
    <w:rsid w:val="000772FA"/>
    <w:rsid w:val="00077547"/>
    <w:rsid w:val="000849E9"/>
    <w:rsid w:val="00096829"/>
    <w:rsid w:val="000A293E"/>
    <w:rsid w:val="000A358F"/>
    <w:rsid w:val="000B664E"/>
    <w:rsid w:val="000C2B71"/>
    <w:rsid w:val="000D2174"/>
    <w:rsid w:val="000D5AA6"/>
    <w:rsid w:val="001048B2"/>
    <w:rsid w:val="00116178"/>
    <w:rsid w:val="00120E89"/>
    <w:rsid w:val="001433FC"/>
    <w:rsid w:val="00145359"/>
    <w:rsid w:val="001718DE"/>
    <w:rsid w:val="0018178B"/>
    <w:rsid w:val="00181D96"/>
    <w:rsid w:val="0019126E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B6DA1"/>
    <w:rsid w:val="002B7272"/>
    <w:rsid w:val="002B7FC5"/>
    <w:rsid w:val="002D1B58"/>
    <w:rsid w:val="002D4EF5"/>
    <w:rsid w:val="002E5D85"/>
    <w:rsid w:val="002F3ED7"/>
    <w:rsid w:val="002F47A2"/>
    <w:rsid w:val="00305775"/>
    <w:rsid w:val="00313051"/>
    <w:rsid w:val="00331B82"/>
    <w:rsid w:val="00335517"/>
    <w:rsid w:val="0034004B"/>
    <w:rsid w:val="00350781"/>
    <w:rsid w:val="00354296"/>
    <w:rsid w:val="00366D4E"/>
    <w:rsid w:val="003679FB"/>
    <w:rsid w:val="00372A84"/>
    <w:rsid w:val="00377B2F"/>
    <w:rsid w:val="00391F1A"/>
    <w:rsid w:val="003B0F27"/>
    <w:rsid w:val="003C3072"/>
    <w:rsid w:val="003E4BAC"/>
    <w:rsid w:val="003E653D"/>
    <w:rsid w:val="003F0348"/>
    <w:rsid w:val="003F67C4"/>
    <w:rsid w:val="003F6F11"/>
    <w:rsid w:val="003F7F98"/>
    <w:rsid w:val="00400FE1"/>
    <w:rsid w:val="00413E27"/>
    <w:rsid w:val="00427758"/>
    <w:rsid w:val="00441C61"/>
    <w:rsid w:val="00443DB9"/>
    <w:rsid w:val="00446845"/>
    <w:rsid w:val="00470187"/>
    <w:rsid w:val="004873C3"/>
    <w:rsid w:val="0049441A"/>
    <w:rsid w:val="004B225C"/>
    <w:rsid w:val="004B28CC"/>
    <w:rsid w:val="004C3508"/>
    <w:rsid w:val="004F732C"/>
    <w:rsid w:val="00503229"/>
    <w:rsid w:val="005050EF"/>
    <w:rsid w:val="00505E51"/>
    <w:rsid w:val="0051335A"/>
    <w:rsid w:val="00531838"/>
    <w:rsid w:val="00542312"/>
    <w:rsid w:val="005431B3"/>
    <w:rsid w:val="00545BD2"/>
    <w:rsid w:val="005464EE"/>
    <w:rsid w:val="00547E93"/>
    <w:rsid w:val="005515C2"/>
    <w:rsid w:val="00551C98"/>
    <w:rsid w:val="0057455C"/>
    <w:rsid w:val="00583B60"/>
    <w:rsid w:val="005A18E7"/>
    <w:rsid w:val="005B200B"/>
    <w:rsid w:val="005B37D4"/>
    <w:rsid w:val="005B5787"/>
    <w:rsid w:val="005B7D08"/>
    <w:rsid w:val="005C0D40"/>
    <w:rsid w:val="005F19B5"/>
    <w:rsid w:val="00601B9A"/>
    <w:rsid w:val="00603213"/>
    <w:rsid w:val="006115F8"/>
    <w:rsid w:val="0062601E"/>
    <w:rsid w:val="00627FC2"/>
    <w:rsid w:val="006303D7"/>
    <w:rsid w:val="0063092A"/>
    <w:rsid w:val="006422D5"/>
    <w:rsid w:val="0064791A"/>
    <w:rsid w:val="0066100C"/>
    <w:rsid w:val="00666AF4"/>
    <w:rsid w:val="00672E65"/>
    <w:rsid w:val="006963A6"/>
    <w:rsid w:val="006A1B1A"/>
    <w:rsid w:val="006A3AB2"/>
    <w:rsid w:val="006C3C6D"/>
    <w:rsid w:val="007051FC"/>
    <w:rsid w:val="0071014E"/>
    <w:rsid w:val="00726596"/>
    <w:rsid w:val="007400E5"/>
    <w:rsid w:val="00744081"/>
    <w:rsid w:val="00767428"/>
    <w:rsid w:val="00775006"/>
    <w:rsid w:val="00776FFA"/>
    <w:rsid w:val="00785173"/>
    <w:rsid w:val="007A375B"/>
    <w:rsid w:val="007A6FF4"/>
    <w:rsid w:val="007C5E02"/>
    <w:rsid w:val="007C611A"/>
    <w:rsid w:val="007D1F1B"/>
    <w:rsid w:val="007D4F07"/>
    <w:rsid w:val="00807E65"/>
    <w:rsid w:val="00823370"/>
    <w:rsid w:val="00824970"/>
    <w:rsid w:val="00836C75"/>
    <w:rsid w:val="008372BF"/>
    <w:rsid w:val="00854CB2"/>
    <w:rsid w:val="008816BA"/>
    <w:rsid w:val="008A464C"/>
    <w:rsid w:val="008B3EE3"/>
    <w:rsid w:val="008C6927"/>
    <w:rsid w:val="008C7954"/>
    <w:rsid w:val="008C7A99"/>
    <w:rsid w:val="008D0EA8"/>
    <w:rsid w:val="008E1F76"/>
    <w:rsid w:val="008F3430"/>
    <w:rsid w:val="00900D3B"/>
    <w:rsid w:val="00902684"/>
    <w:rsid w:val="00921DED"/>
    <w:rsid w:val="0093066A"/>
    <w:rsid w:val="00931BF3"/>
    <w:rsid w:val="00932D30"/>
    <w:rsid w:val="0094311F"/>
    <w:rsid w:val="0094481E"/>
    <w:rsid w:val="0094577E"/>
    <w:rsid w:val="009463E7"/>
    <w:rsid w:val="009576EA"/>
    <w:rsid w:val="00976D51"/>
    <w:rsid w:val="0097758B"/>
    <w:rsid w:val="00981AD9"/>
    <w:rsid w:val="0098484E"/>
    <w:rsid w:val="0099739C"/>
    <w:rsid w:val="009A7CB8"/>
    <w:rsid w:val="009D2395"/>
    <w:rsid w:val="009D6047"/>
    <w:rsid w:val="009E24D7"/>
    <w:rsid w:val="009F6BF2"/>
    <w:rsid w:val="009F7CF7"/>
    <w:rsid w:val="00A0155E"/>
    <w:rsid w:val="00A134A0"/>
    <w:rsid w:val="00A20FC2"/>
    <w:rsid w:val="00A338EE"/>
    <w:rsid w:val="00A35D81"/>
    <w:rsid w:val="00A4619B"/>
    <w:rsid w:val="00A469DA"/>
    <w:rsid w:val="00A57BA0"/>
    <w:rsid w:val="00A81172"/>
    <w:rsid w:val="00A82485"/>
    <w:rsid w:val="00AA2A5A"/>
    <w:rsid w:val="00AB6D0A"/>
    <w:rsid w:val="00AD77CF"/>
    <w:rsid w:val="00AE156A"/>
    <w:rsid w:val="00B0572B"/>
    <w:rsid w:val="00B30987"/>
    <w:rsid w:val="00B31D0C"/>
    <w:rsid w:val="00B655AD"/>
    <w:rsid w:val="00B667CD"/>
    <w:rsid w:val="00B67517"/>
    <w:rsid w:val="00B67867"/>
    <w:rsid w:val="00B74133"/>
    <w:rsid w:val="00B7536F"/>
    <w:rsid w:val="00B81DB5"/>
    <w:rsid w:val="00B849D8"/>
    <w:rsid w:val="00BC325A"/>
    <w:rsid w:val="00BC38C3"/>
    <w:rsid w:val="00BD5812"/>
    <w:rsid w:val="00BF2AD3"/>
    <w:rsid w:val="00BF5ABF"/>
    <w:rsid w:val="00C0624F"/>
    <w:rsid w:val="00C13AA9"/>
    <w:rsid w:val="00C622AF"/>
    <w:rsid w:val="00C6788B"/>
    <w:rsid w:val="00C77AD3"/>
    <w:rsid w:val="00C80C1B"/>
    <w:rsid w:val="00C80C7A"/>
    <w:rsid w:val="00C97CB6"/>
    <w:rsid w:val="00CA3335"/>
    <w:rsid w:val="00CC07BB"/>
    <w:rsid w:val="00CD0D1D"/>
    <w:rsid w:val="00CD2F3A"/>
    <w:rsid w:val="00CF5DC6"/>
    <w:rsid w:val="00D17D9E"/>
    <w:rsid w:val="00D22897"/>
    <w:rsid w:val="00D363EA"/>
    <w:rsid w:val="00D403C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E6C43"/>
    <w:rsid w:val="00DE7081"/>
    <w:rsid w:val="00DF1E64"/>
    <w:rsid w:val="00DF7038"/>
    <w:rsid w:val="00E164F3"/>
    <w:rsid w:val="00E21EAB"/>
    <w:rsid w:val="00E44FFD"/>
    <w:rsid w:val="00E52A91"/>
    <w:rsid w:val="00E549BB"/>
    <w:rsid w:val="00E64386"/>
    <w:rsid w:val="00E74E25"/>
    <w:rsid w:val="00E81A0F"/>
    <w:rsid w:val="00E97367"/>
    <w:rsid w:val="00EA2548"/>
    <w:rsid w:val="00EC122D"/>
    <w:rsid w:val="00ED713D"/>
    <w:rsid w:val="00EF4A26"/>
    <w:rsid w:val="00F0040F"/>
    <w:rsid w:val="00F026D3"/>
    <w:rsid w:val="00F07C5D"/>
    <w:rsid w:val="00F11754"/>
    <w:rsid w:val="00F25716"/>
    <w:rsid w:val="00F30904"/>
    <w:rsid w:val="00F334C6"/>
    <w:rsid w:val="00F42D8A"/>
    <w:rsid w:val="00F500E6"/>
    <w:rsid w:val="00F52AE8"/>
    <w:rsid w:val="00F7134D"/>
    <w:rsid w:val="00F72080"/>
    <w:rsid w:val="00F72F73"/>
    <w:rsid w:val="00F74EA7"/>
    <w:rsid w:val="00F825D8"/>
    <w:rsid w:val="00F96E4C"/>
    <w:rsid w:val="00F97A33"/>
    <w:rsid w:val="00FB3969"/>
    <w:rsid w:val="00FB756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1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CA38-9533-472D-AE71-FBE0072C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Грудцына Ирина Викторовна</cp:lastModifiedBy>
  <cp:revision>12</cp:revision>
  <cp:lastPrinted>2017-10-06T05:39:00Z</cp:lastPrinted>
  <dcterms:created xsi:type="dcterms:W3CDTF">2017-07-23T18:22:00Z</dcterms:created>
  <dcterms:modified xsi:type="dcterms:W3CDTF">2017-10-14T11:10:00Z</dcterms:modified>
</cp:coreProperties>
</file>