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06" w:rsidRDefault="00002E06" w:rsidP="00002E06">
      <w:pPr>
        <w:jc w:val="right"/>
      </w:pPr>
      <w:r>
        <w:t>ПРОЕКТ</w:t>
      </w:r>
    </w:p>
    <w:p w:rsidR="0034377A" w:rsidRDefault="0034377A" w:rsidP="00002E06">
      <w:pPr>
        <w:jc w:val="right"/>
      </w:pPr>
      <w: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8B68E9">
      <w:pPr>
        <w:pStyle w:val="6"/>
        <w:spacing w:before="0" w:after="0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 xml:space="preserve">  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both"/>
        <w:rPr>
          <w:kern w:val="1"/>
        </w:rPr>
      </w:pPr>
      <w:r>
        <w:rPr>
          <w:b/>
          <w:bCs/>
        </w:rPr>
        <w:t>от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№ </w:t>
      </w:r>
    </w:p>
    <w:p w:rsidR="008B68E9" w:rsidRDefault="008B68E9" w:rsidP="008B68E9">
      <w:pPr>
        <w:jc w:val="both"/>
        <w:rPr>
          <w:kern w:val="1"/>
        </w:rPr>
      </w:pPr>
    </w:p>
    <w:p w:rsidR="00E63009" w:rsidRDefault="00E63009" w:rsidP="008B68E9">
      <w:pPr>
        <w:jc w:val="both"/>
        <w:rPr>
          <w:kern w:val="1"/>
        </w:rPr>
      </w:pPr>
    </w:p>
    <w:p w:rsidR="00743E55" w:rsidRDefault="0007476D" w:rsidP="00846B83">
      <w:pPr>
        <w:pStyle w:val="2"/>
        <w:jc w:val="both"/>
      </w:pPr>
      <w:r w:rsidRPr="009C324D">
        <w:t xml:space="preserve">О </w:t>
      </w:r>
      <w:r w:rsidR="00743E55">
        <w:t>внесении изменени</w:t>
      </w:r>
      <w:r w:rsidR="00E850FA">
        <w:t>й</w:t>
      </w:r>
      <w:r w:rsidR="00743E55">
        <w:t xml:space="preserve"> в решение</w:t>
      </w:r>
    </w:p>
    <w:p w:rsidR="00743E55" w:rsidRDefault="00743E55" w:rsidP="00846B83">
      <w:pPr>
        <w:pStyle w:val="2"/>
        <w:jc w:val="both"/>
      </w:pPr>
      <w:r>
        <w:t xml:space="preserve">Думы города Югорска от 18.11.2014 № 73 </w:t>
      </w:r>
    </w:p>
    <w:p w:rsidR="0007476D" w:rsidRPr="00846B83" w:rsidRDefault="00743E55" w:rsidP="00846B83">
      <w:pPr>
        <w:pStyle w:val="2"/>
        <w:jc w:val="both"/>
      </w:pPr>
      <w:r>
        <w:t xml:space="preserve">«О </w:t>
      </w:r>
      <w:r w:rsidR="00846B83">
        <w:t>налоге на имущество физических лиц</w:t>
      </w:r>
      <w:r w:rsidR="00002E06">
        <w:t>»</w:t>
      </w:r>
    </w:p>
    <w:p w:rsidR="00E63009" w:rsidRPr="00E63009" w:rsidRDefault="00E63009" w:rsidP="00E63009"/>
    <w:p w:rsidR="0007476D" w:rsidRPr="00786AB8" w:rsidRDefault="0007476D" w:rsidP="0007476D"/>
    <w:p w:rsidR="0007476D" w:rsidRPr="00846B83" w:rsidRDefault="0007476D" w:rsidP="008B68E9">
      <w:pPr>
        <w:pStyle w:val="2"/>
        <w:ind w:firstLine="709"/>
        <w:jc w:val="both"/>
        <w:rPr>
          <w:b w:val="0"/>
        </w:rPr>
      </w:pPr>
      <w:r>
        <w:rPr>
          <w:b w:val="0"/>
        </w:rPr>
        <w:t xml:space="preserve">В соответствии </w:t>
      </w:r>
      <w:r w:rsidRPr="00F80B4A">
        <w:rPr>
          <w:b w:val="0"/>
        </w:rPr>
        <w:t xml:space="preserve">с </w:t>
      </w:r>
      <w:r>
        <w:rPr>
          <w:b w:val="0"/>
        </w:rPr>
        <w:t xml:space="preserve">Налоговым кодексом Российской Федерации, </w:t>
      </w:r>
      <w:r w:rsidR="00846B83">
        <w:rPr>
          <w:b w:val="0"/>
        </w:rPr>
        <w:t xml:space="preserve">Федеральным законом от </w:t>
      </w:r>
      <w:r w:rsidR="00BF2048">
        <w:rPr>
          <w:b w:val="0"/>
        </w:rPr>
        <w:t>03.08.2018</w:t>
      </w:r>
      <w:r w:rsidR="00846B83">
        <w:rPr>
          <w:b w:val="0"/>
        </w:rPr>
        <w:t xml:space="preserve"> № </w:t>
      </w:r>
      <w:r w:rsidR="00BF2048">
        <w:rPr>
          <w:b w:val="0"/>
        </w:rPr>
        <w:t>334</w:t>
      </w:r>
      <w:r w:rsidR="00846B83">
        <w:rPr>
          <w:b w:val="0"/>
        </w:rPr>
        <w:t xml:space="preserve">-ФЗ </w:t>
      </w:r>
      <w:r w:rsidR="00846B83" w:rsidRPr="00846B83">
        <w:rPr>
          <w:b w:val="0"/>
        </w:rPr>
        <w:t xml:space="preserve">«О внесении изменений в </w:t>
      </w:r>
      <w:r w:rsidR="003B7CAD">
        <w:rPr>
          <w:b w:val="0"/>
        </w:rPr>
        <w:t>статью 52</w:t>
      </w:r>
      <w:r w:rsidR="00BF2048">
        <w:rPr>
          <w:b w:val="0"/>
        </w:rPr>
        <w:t xml:space="preserve"> части первой и </w:t>
      </w:r>
      <w:r w:rsidR="00846B83" w:rsidRPr="00846B83">
        <w:rPr>
          <w:b w:val="0"/>
        </w:rPr>
        <w:t>часть вторую Налогового кодекса Российской Федерации</w:t>
      </w:r>
      <w:r w:rsidR="00BF2048">
        <w:rPr>
          <w:b w:val="0"/>
        </w:rPr>
        <w:t>»</w:t>
      </w:r>
      <w:r w:rsidR="00846B83">
        <w:rPr>
          <w:b w:val="0"/>
        </w:rPr>
        <w:t xml:space="preserve">, </w:t>
      </w:r>
    </w:p>
    <w:p w:rsidR="0007476D" w:rsidRPr="00786AB8" w:rsidRDefault="0007476D" w:rsidP="0007476D"/>
    <w:p w:rsidR="0007476D" w:rsidRDefault="0007476D" w:rsidP="00FE5BB5">
      <w:pPr>
        <w:pStyle w:val="2"/>
        <w:jc w:val="both"/>
      </w:pPr>
      <w:r>
        <w:t xml:space="preserve"> ДУМА </w:t>
      </w:r>
      <w:r w:rsidRPr="00F80B4A">
        <w:t>Г</w:t>
      </w:r>
      <w:r>
        <w:t xml:space="preserve">ОРОДА ЮГОРСКА </w:t>
      </w:r>
      <w:r w:rsidRPr="00F80B4A">
        <w:t>РЕШИЛА</w:t>
      </w:r>
      <w:r w:rsidRPr="00F80B4A">
        <w:rPr>
          <w:rFonts w:ascii="Arial" w:hAnsi="Arial"/>
        </w:rPr>
        <w:t>:</w:t>
      </w:r>
    </w:p>
    <w:p w:rsidR="0007476D" w:rsidRDefault="0007476D" w:rsidP="0007476D"/>
    <w:p w:rsidR="00BE0BFC" w:rsidRDefault="00BE0BFC" w:rsidP="00180793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Внести в решение Думы города Югорска от 18.11.2014 № 73 «О налоге на имущество физических лиц»</w:t>
      </w:r>
      <w:r w:rsidR="00DC719D">
        <w:t xml:space="preserve"> (с изменениями от </w:t>
      </w:r>
      <w:r w:rsidR="00174373" w:rsidRPr="007317E3">
        <w:t>29.05.2018</w:t>
      </w:r>
      <w:r w:rsidR="00DC719D" w:rsidRPr="007317E3">
        <w:t xml:space="preserve"> № </w:t>
      </w:r>
      <w:r w:rsidR="007317E3" w:rsidRPr="007317E3">
        <w:t>36</w:t>
      </w:r>
      <w:r w:rsidR="00DC719D">
        <w:t>)</w:t>
      </w:r>
      <w:r>
        <w:t xml:space="preserve"> следующие изменения:</w:t>
      </w:r>
    </w:p>
    <w:p w:rsidR="0073350E" w:rsidRDefault="00BE0BFC" w:rsidP="00180793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1.1. </w:t>
      </w:r>
      <w:r w:rsidR="0073350E">
        <w:t>В приложении:</w:t>
      </w:r>
    </w:p>
    <w:p w:rsidR="00416D60" w:rsidRDefault="0073350E" w:rsidP="00180793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>1.1.1.</w:t>
      </w:r>
      <w:r w:rsidR="003C4FBC">
        <w:t xml:space="preserve"> </w:t>
      </w:r>
      <w:r w:rsidR="009C5075">
        <w:t xml:space="preserve">Абзац </w:t>
      </w:r>
      <w:r w:rsidR="00A50445">
        <w:t>третий</w:t>
      </w:r>
      <w:r w:rsidR="009C5075">
        <w:t xml:space="preserve">  раздела </w:t>
      </w:r>
      <w:r w:rsidR="009C5075">
        <w:rPr>
          <w:lang w:val="en-US"/>
        </w:rPr>
        <w:t>III</w:t>
      </w:r>
      <w:r w:rsidR="00A50445">
        <w:t xml:space="preserve"> </w:t>
      </w:r>
      <w:r w:rsidR="009C5075">
        <w:t>изложить в следующей редакции</w:t>
      </w:r>
      <w:r w:rsidR="000B2C32">
        <w:t>:</w:t>
      </w:r>
    </w:p>
    <w:p w:rsidR="000B2C32" w:rsidRPr="00A43DC7" w:rsidRDefault="000B2C32" w:rsidP="000B2C32">
      <w:pPr>
        <w:ind w:firstLine="567"/>
      </w:pPr>
      <w:r>
        <w:t>«</w:t>
      </w:r>
      <w:r w:rsidRPr="00A43DC7">
        <w:t>жилых домов, частей жилых домов, квартир, частей квартир, комнат</w:t>
      </w:r>
      <w:proofErr w:type="gramStart"/>
      <w:r w:rsidRPr="00A43DC7">
        <w:t>;</w:t>
      </w:r>
      <w:r>
        <w:t>»</w:t>
      </w:r>
      <w:proofErr w:type="gramEnd"/>
      <w:r w:rsidR="00836CDA">
        <w:t>.</w:t>
      </w:r>
    </w:p>
    <w:p w:rsidR="000B2C32" w:rsidRDefault="0073350E" w:rsidP="00180793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1.1.2. Абзац </w:t>
      </w:r>
      <w:r w:rsidR="00A50445">
        <w:t>шестой</w:t>
      </w:r>
      <w:r w:rsidR="00E61FD4">
        <w:t xml:space="preserve"> раздела </w:t>
      </w:r>
      <w:r w:rsidR="00E61FD4">
        <w:rPr>
          <w:lang w:val="en-US"/>
        </w:rPr>
        <w:t>III</w:t>
      </w:r>
      <w:r w:rsidR="00E61FD4">
        <w:t xml:space="preserve"> изложить в следующей редакции:</w:t>
      </w:r>
    </w:p>
    <w:p w:rsidR="000700B6" w:rsidRDefault="00E61FD4" w:rsidP="009B431F">
      <w:pPr>
        <w:ind w:firstLine="567"/>
      </w:pPr>
      <w:r>
        <w:t>«</w:t>
      </w:r>
      <w:r w:rsidR="000700B6" w:rsidRPr="00A43DC7">
        <w:t xml:space="preserve">гаражей и </w:t>
      </w:r>
      <w:proofErr w:type="spellStart"/>
      <w:r w:rsidR="000700B6" w:rsidRPr="00A43DC7">
        <w:t>машино</w:t>
      </w:r>
      <w:proofErr w:type="spellEnd"/>
      <w:r w:rsidR="000700B6" w:rsidRPr="00A43DC7">
        <w:t xml:space="preserve">-мест, в том числе расположенных в объектах налогообложения, указанных в </w:t>
      </w:r>
      <w:hyperlink r:id="rId8" w:anchor="block_40622" w:history="1">
        <w:r w:rsidR="000700B6" w:rsidRPr="009B431F">
          <w:t>пункте</w:t>
        </w:r>
        <w:r w:rsidR="00A50445">
          <w:t xml:space="preserve"> </w:t>
        </w:r>
        <w:r w:rsidR="000700B6" w:rsidRPr="009B431F">
          <w:t>2</w:t>
        </w:r>
      </w:hyperlink>
      <w:r w:rsidR="000700B6">
        <w:t xml:space="preserve"> настоящего раздела</w:t>
      </w:r>
      <w:proofErr w:type="gramStart"/>
      <w:r w:rsidR="000700B6">
        <w:t>;»</w:t>
      </w:r>
      <w:proofErr w:type="gramEnd"/>
      <w:r w:rsidR="00E60D1C">
        <w:t>.</w:t>
      </w:r>
    </w:p>
    <w:p w:rsidR="00563CE0" w:rsidRDefault="00FB6D8E" w:rsidP="009B431F">
      <w:pPr>
        <w:ind w:firstLine="567"/>
      </w:pPr>
      <w:r>
        <w:t>1.1.3.</w:t>
      </w:r>
      <w:r w:rsidR="003C4FBC">
        <w:t xml:space="preserve"> </w:t>
      </w:r>
      <w:r w:rsidR="00C174BE">
        <w:t xml:space="preserve">Пункт 1 раздела </w:t>
      </w:r>
      <w:r w:rsidR="00C174BE">
        <w:rPr>
          <w:lang w:val="en-US"/>
        </w:rPr>
        <w:t>IV</w:t>
      </w:r>
      <w:r w:rsidR="00897EDD">
        <w:t xml:space="preserve"> </w:t>
      </w:r>
      <w:r w:rsidR="00563CE0">
        <w:t>изложить в следующей редакции:</w:t>
      </w:r>
    </w:p>
    <w:p w:rsidR="00563CE0" w:rsidRDefault="00563CE0" w:rsidP="00563CE0">
      <w:pPr>
        <w:pStyle w:val="a7"/>
        <w:spacing w:before="0" w:beforeAutospacing="0" w:after="0" w:afterAutospacing="0"/>
        <w:ind w:firstLine="709"/>
        <w:jc w:val="both"/>
      </w:pPr>
      <w:r>
        <w:t>«1. В дополнение к налоговым льготам, установленным главой 32 НК РФ, право на налоговые льготы имеют следующие категории налогоплательщиков:</w:t>
      </w:r>
    </w:p>
    <w:p w:rsidR="00563CE0" w:rsidRDefault="00563CE0" w:rsidP="00563CE0">
      <w:pPr>
        <w:shd w:val="clear" w:color="auto" w:fill="FFFFFF"/>
        <w:tabs>
          <w:tab w:val="left" w:pos="274"/>
        </w:tabs>
        <w:ind w:firstLine="709"/>
      </w:pPr>
      <w:r>
        <w:rPr>
          <w:spacing w:val="-22"/>
        </w:rPr>
        <w:t>1)</w:t>
      </w:r>
      <w:r>
        <w:tab/>
        <w:t>представители коренных малочисленных народов Севера (ханты, манси, ненцы);</w:t>
      </w:r>
    </w:p>
    <w:p w:rsidR="00563CE0" w:rsidRPr="00B3136B" w:rsidRDefault="00563CE0" w:rsidP="00563CE0">
      <w:pPr>
        <w:shd w:val="clear" w:color="auto" w:fill="FFFFFF"/>
        <w:tabs>
          <w:tab w:val="left" w:pos="353"/>
        </w:tabs>
        <w:ind w:firstLine="709"/>
        <w:jc w:val="both"/>
        <w:rPr>
          <w:spacing w:val="-10"/>
        </w:rPr>
      </w:pPr>
      <w:r>
        <w:rPr>
          <w:spacing w:val="-11"/>
        </w:rPr>
        <w:t>2)</w:t>
      </w:r>
      <w:r>
        <w:tab/>
      </w:r>
      <w:r w:rsidRPr="00B3136B">
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</w:r>
    </w:p>
    <w:p w:rsidR="00563CE0" w:rsidRDefault="00563CE0" w:rsidP="00563CE0">
      <w:pPr>
        <w:widowControl w:val="0"/>
        <w:numPr>
          <w:ilvl w:val="0"/>
          <w:numId w:val="8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t>физические лица, имеющие трех и более детей</w:t>
      </w:r>
      <w:proofErr w:type="gramStart"/>
      <w:r>
        <w:t>.».</w:t>
      </w:r>
      <w:proofErr w:type="gramEnd"/>
    </w:p>
    <w:p w:rsidR="00BE0BFC" w:rsidRPr="00952E91" w:rsidRDefault="00BE0BFC" w:rsidP="00E63009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952E91">
        <w:t xml:space="preserve">Настоящее решение вступает в силу по истечении одного месяца со дня его официального опубликования в официальном печатном издании города </w:t>
      </w:r>
      <w:proofErr w:type="spellStart"/>
      <w:r w:rsidRPr="00952E91">
        <w:t>Югорска</w:t>
      </w:r>
      <w:proofErr w:type="spellEnd"/>
      <w:r w:rsidR="001C25DA" w:rsidRPr="00952E91">
        <w:t>,</w:t>
      </w:r>
      <w:r w:rsidR="003C4FBC">
        <w:t xml:space="preserve"> </w:t>
      </w:r>
      <w:r w:rsidR="001C25DA" w:rsidRPr="00952E91">
        <w:t>но не ранее  01.01.2019</w:t>
      </w:r>
      <w:r w:rsidR="00D00761" w:rsidRPr="00952E91">
        <w:t>.</w:t>
      </w:r>
    </w:p>
    <w:p w:rsidR="00561B1F" w:rsidRPr="00952E91" w:rsidRDefault="00561B1F" w:rsidP="00561B1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Установить, что д</w:t>
      </w:r>
      <w:r w:rsidRPr="00952E91">
        <w:t>ействие положений подпунктов 1.1.1 и 1.1.2 пункта 1 настоящего решения  распространяется на правоотношения, связанные с исчислением налога на имущество физических лиц с 01.01.2017.</w:t>
      </w: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Председатель Думы города </w:t>
      </w:r>
      <w:proofErr w:type="spellStart"/>
      <w:r w:rsidRPr="00810E3F">
        <w:rPr>
          <w:rFonts w:ascii="Times New Roman" w:hAnsi="Times New Roman" w:cs="Times New Roman"/>
          <w:i w:val="0"/>
          <w:color w:val="auto"/>
        </w:rPr>
        <w:t>Югорска</w:t>
      </w:r>
      <w:proofErr w:type="spellEnd"/>
      <w:r w:rsidRPr="00810E3F">
        <w:rPr>
          <w:rFonts w:ascii="Times New Roman" w:hAnsi="Times New Roman" w:cs="Times New Roman"/>
          <w:i w:val="0"/>
          <w:color w:val="auto"/>
        </w:rPr>
        <w:t xml:space="preserve">                                                                      В.А. </w:t>
      </w:r>
      <w:proofErr w:type="spellStart"/>
      <w:r w:rsidRPr="00810E3F">
        <w:rPr>
          <w:rFonts w:ascii="Times New Roman" w:hAnsi="Times New Roman" w:cs="Times New Roman"/>
          <w:i w:val="0"/>
          <w:color w:val="auto"/>
        </w:rPr>
        <w:t>Климин</w:t>
      </w:r>
      <w:proofErr w:type="spellEnd"/>
    </w:p>
    <w:p w:rsidR="00E63009" w:rsidRPr="00E63009" w:rsidRDefault="00E63009" w:rsidP="00E63009"/>
    <w:p w:rsidR="00810E3F" w:rsidRP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Глава города </w:t>
      </w:r>
      <w:proofErr w:type="spellStart"/>
      <w:r w:rsidRPr="00810E3F">
        <w:rPr>
          <w:rFonts w:ascii="Times New Roman" w:hAnsi="Times New Roman" w:cs="Times New Roman"/>
          <w:i w:val="0"/>
          <w:color w:val="auto"/>
        </w:rPr>
        <w:t>Югорска</w:t>
      </w:r>
      <w:proofErr w:type="spellEnd"/>
      <w:r w:rsidR="003C4FBC">
        <w:rPr>
          <w:rFonts w:ascii="Times New Roman" w:hAnsi="Times New Roman" w:cs="Times New Roman"/>
          <w:i w:val="0"/>
          <w:color w:val="auto"/>
        </w:rPr>
        <w:t xml:space="preserve">                                                                                            </w:t>
      </w:r>
      <w:r w:rsidR="00631AA8">
        <w:rPr>
          <w:rFonts w:ascii="Times New Roman" w:hAnsi="Times New Roman" w:cs="Times New Roman"/>
          <w:i w:val="0"/>
          <w:color w:val="auto"/>
        </w:rPr>
        <w:t>А.В. Бородкин</w:t>
      </w:r>
    </w:p>
    <w:p w:rsidR="00810E3F" w:rsidRDefault="00810E3F" w:rsidP="00810E3F">
      <w:pPr>
        <w:pStyle w:val="21"/>
        <w:ind w:firstLine="0"/>
        <w:jc w:val="both"/>
      </w:pPr>
    </w:p>
    <w:p w:rsidR="00810E3F" w:rsidRPr="00810E3F" w:rsidRDefault="00810E3F" w:rsidP="00810E3F">
      <w:pPr>
        <w:pStyle w:val="21"/>
        <w:ind w:firstLine="0"/>
        <w:jc w:val="both"/>
      </w:pPr>
      <w:r w:rsidRPr="00810E3F">
        <w:t xml:space="preserve">Проект нормативного правового акта </w:t>
      </w:r>
      <w:proofErr w:type="spellStart"/>
      <w:r w:rsidRPr="00810E3F">
        <w:t>коррупциогенных</w:t>
      </w:r>
      <w:proofErr w:type="spellEnd"/>
      <w:r w:rsidRPr="00810E3F">
        <w:t xml:space="preserve"> факторов не содержит.</w:t>
      </w:r>
    </w:p>
    <w:p w:rsidR="00810E3F" w:rsidRDefault="00810E3F" w:rsidP="00810E3F">
      <w:pPr>
        <w:pStyle w:val="21"/>
        <w:ind w:firstLine="0"/>
        <w:jc w:val="both"/>
      </w:pPr>
      <w:r>
        <w:t>Директор департамента экономического развития и проектного управления _____________</w:t>
      </w:r>
      <w:proofErr w:type="spellStart"/>
      <w:r>
        <w:t>И.В.Грудцына</w:t>
      </w:r>
      <w:proofErr w:type="spellEnd"/>
    </w:p>
    <w:p w:rsidR="00810E3F" w:rsidRDefault="00810E3F" w:rsidP="00810E3F"/>
    <w:p w:rsidR="0085692D" w:rsidRDefault="0085692D" w:rsidP="00810E3F"/>
    <w:p w:rsidR="00265C32" w:rsidRDefault="00265C32" w:rsidP="00810E3F"/>
    <w:p w:rsidR="0085692D" w:rsidRPr="00810E3F" w:rsidRDefault="0085692D" w:rsidP="00810E3F"/>
    <w:p w:rsidR="00810E3F" w:rsidRPr="00810E3F" w:rsidRDefault="00810E3F" w:rsidP="0085692D">
      <w:pPr>
        <w:spacing w:line="360" w:lineRule="auto"/>
      </w:pPr>
      <w:r w:rsidRPr="00810E3F">
        <w:t>Согласовано:</w:t>
      </w:r>
    </w:p>
    <w:p w:rsidR="00810E3F" w:rsidRPr="00810E3F" w:rsidRDefault="00810E3F" w:rsidP="0085692D">
      <w:pPr>
        <w:spacing w:line="360" w:lineRule="auto"/>
      </w:pPr>
      <w:r w:rsidRPr="00810E3F">
        <w:t xml:space="preserve">Департамент экономического развития и проектного управления _______           И.В. </w:t>
      </w:r>
      <w:proofErr w:type="spellStart"/>
      <w:r w:rsidRPr="00810E3F">
        <w:t>Грудцына</w:t>
      </w:r>
      <w:proofErr w:type="spellEnd"/>
    </w:p>
    <w:p w:rsidR="00810E3F" w:rsidRPr="00810E3F" w:rsidRDefault="00810E3F" w:rsidP="0085692D">
      <w:pPr>
        <w:spacing w:line="360" w:lineRule="auto"/>
      </w:pPr>
      <w:r w:rsidRPr="00810E3F">
        <w:t>Департамент финансов:                         ___________________         И.Ю.Мальцева</w:t>
      </w:r>
    </w:p>
    <w:p w:rsidR="00810E3F" w:rsidRPr="00810E3F" w:rsidRDefault="00810E3F" w:rsidP="0085692D">
      <w:pPr>
        <w:spacing w:line="360" w:lineRule="auto"/>
      </w:pPr>
      <w:r w:rsidRPr="00810E3F">
        <w:t xml:space="preserve">Юридическое управление:                   ___________________     </w:t>
      </w:r>
      <w:r w:rsidR="003C4FBC">
        <w:t>Д.А. Крылов</w:t>
      </w:r>
    </w:p>
    <w:p w:rsidR="008B68E9" w:rsidRPr="00810E3F" w:rsidRDefault="008B68E9" w:rsidP="0085692D">
      <w:pPr>
        <w:spacing w:line="360" w:lineRule="auto"/>
      </w:pPr>
    </w:p>
    <w:p w:rsidR="008B68E9" w:rsidRDefault="008B68E9" w:rsidP="0085692D">
      <w:pPr>
        <w:spacing w:line="360" w:lineRule="auto"/>
      </w:pPr>
    </w:p>
    <w:p w:rsidR="00E63009" w:rsidRDefault="00E63009">
      <w:r>
        <w:br w:type="page"/>
      </w:r>
    </w:p>
    <w:p w:rsidR="00180793" w:rsidRDefault="00180793" w:rsidP="00810E3F">
      <w:pPr>
        <w:jc w:val="center"/>
      </w:pPr>
    </w:p>
    <w:p w:rsidR="00180793" w:rsidRDefault="00180793" w:rsidP="00810E3F">
      <w:pPr>
        <w:jc w:val="center"/>
      </w:pPr>
    </w:p>
    <w:p w:rsidR="008B68E9" w:rsidRDefault="00810E3F" w:rsidP="00810E3F">
      <w:pPr>
        <w:jc w:val="center"/>
      </w:pPr>
      <w:r>
        <w:t>Пояснительная записка</w:t>
      </w:r>
    </w:p>
    <w:p w:rsidR="00810E3F" w:rsidRDefault="00810E3F" w:rsidP="00810E3F">
      <w:pPr>
        <w:jc w:val="center"/>
      </w:pPr>
      <w:r>
        <w:t>к проекту решения Думы города Югорска «О внесении изменений в решение Думы города Югорска от 18.11.2014 № 73 «О налоге на имущество физических лиц»</w:t>
      </w:r>
    </w:p>
    <w:p w:rsidR="008B68E9" w:rsidRDefault="008B68E9" w:rsidP="00853A25"/>
    <w:p w:rsidR="008B68E9" w:rsidRDefault="008B68E9" w:rsidP="00853A25"/>
    <w:p w:rsidR="008B68E9" w:rsidRDefault="00810E3F" w:rsidP="0093764D">
      <w:pPr>
        <w:ind w:firstLine="709"/>
        <w:jc w:val="both"/>
      </w:pPr>
      <w:r>
        <w:t>Внесение изменений в действующее решение Думы города Югорска «О налоге на имущество физических лиц» обусловлено</w:t>
      </w:r>
      <w:r w:rsidR="00FB7547">
        <w:t xml:space="preserve"> изменением налогового законодательства, а именно изменением положений главы 32 </w:t>
      </w:r>
      <w:r w:rsidR="00180793">
        <w:t xml:space="preserve">«Налог на имущество физических лиц» </w:t>
      </w:r>
      <w:r w:rsidR="00FB7547">
        <w:t>Налогового кодекса Российской Федерации</w:t>
      </w:r>
      <w:r w:rsidR="0093764D">
        <w:t xml:space="preserve"> (далее - НК РФ)</w:t>
      </w:r>
      <w:r w:rsidR="008E3A44">
        <w:t xml:space="preserve">, а также результатами оценки эффективности </w:t>
      </w:r>
      <w:r w:rsidR="006774A0">
        <w:t xml:space="preserve">ранее </w:t>
      </w:r>
      <w:r w:rsidR="008E3A44">
        <w:t>предоставленных налоговых льгот</w:t>
      </w:r>
      <w:r w:rsidR="006774A0">
        <w:t>:</w:t>
      </w:r>
    </w:p>
    <w:p w:rsidR="005F659F" w:rsidRDefault="006774A0" w:rsidP="00836CDA">
      <w:pPr>
        <w:pStyle w:val="ac"/>
        <w:numPr>
          <w:ilvl w:val="0"/>
          <w:numId w:val="23"/>
        </w:numPr>
        <w:ind w:left="0" w:firstLine="709"/>
        <w:jc w:val="both"/>
      </w:pPr>
      <w:r>
        <w:t>.</w:t>
      </w:r>
      <w:r w:rsidR="005F659F">
        <w:t>Уточнены наименования объектов налогообложения при определении налоговой базы: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926"/>
      </w:tblGrid>
      <w:tr w:rsidR="008E3A44" w:rsidTr="00387B2E">
        <w:tc>
          <w:tcPr>
            <w:tcW w:w="5070" w:type="dxa"/>
          </w:tcPr>
          <w:p w:rsidR="008E3A44" w:rsidRDefault="008E3A44" w:rsidP="00387B2E">
            <w:pPr>
              <w:jc w:val="center"/>
            </w:pPr>
            <w:r>
              <w:t>Действующая редакция (вступающая в силу с 01.01.2019)</w:t>
            </w:r>
          </w:p>
        </w:tc>
        <w:tc>
          <w:tcPr>
            <w:tcW w:w="4926" w:type="dxa"/>
          </w:tcPr>
          <w:p w:rsidR="008E3A44" w:rsidRDefault="008E3A44" w:rsidP="00387B2E">
            <w:pPr>
              <w:jc w:val="center"/>
            </w:pPr>
            <w:r>
              <w:t>Предлагаемая редакция</w:t>
            </w:r>
          </w:p>
        </w:tc>
      </w:tr>
      <w:tr w:rsidR="008E3A44" w:rsidTr="00387B2E">
        <w:tc>
          <w:tcPr>
            <w:tcW w:w="5070" w:type="dxa"/>
          </w:tcPr>
          <w:p w:rsidR="008E3A44" w:rsidRDefault="008E3A44" w:rsidP="008E3A44">
            <w:pPr>
              <w:ind w:firstLine="709"/>
              <w:rPr>
                <w:i/>
              </w:rPr>
            </w:pPr>
            <w:r>
              <w:rPr>
                <w:lang w:val="en-US"/>
              </w:rPr>
              <w:t>III</w:t>
            </w:r>
            <w:r>
              <w:t>. Налоговые ставки</w:t>
            </w:r>
          </w:p>
          <w:p w:rsidR="008E3A44" w:rsidRDefault="008E3A44" w:rsidP="008E3A44">
            <w:pPr>
              <w:ind w:firstLine="709"/>
              <w:rPr>
                <w:i/>
              </w:rPr>
            </w:pPr>
          </w:p>
          <w:p w:rsidR="008E3A44" w:rsidRPr="00DC6135" w:rsidRDefault="008E3A44" w:rsidP="008E3A44">
            <w:pPr>
              <w:ind w:firstLine="567"/>
              <w:jc w:val="both"/>
            </w:pPr>
            <w:r>
              <w:t>Н</w:t>
            </w:r>
            <w:r w:rsidRPr="00DC6135">
              <w:t>алоговые ставки устанавливаются исходя из кадастровой стоимости объекта налогообложения в следующих размерах:</w:t>
            </w:r>
          </w:p>
          <w:p w:rsidR="008E3A44" w:rsidRDefault="008E3A44" w:rsidP="008E3A44">
            <w:pPr>
              <w:ind w:firstLine="709"/>
            </w:pPr>
          </w:p>
          <w:p w:rsidR="008E3A44" w:rsidRDefault="008E3A44" w:rsidP="008E3A44">
            <w:pPr>
              <w:pStyle w:val="ac"/>
              <w:numPr>
                <w:ilvl w:val="0"/>
                <w:numId w:val="21"/>
              </w:numPr>
            </w:pPr>
            <w:r w:rsidRPr="00B3136B">
              <w:t>0,3 процента</w:t>
            </w:r>
            <w:r>
              <w:t xml:space="preserve"> в отношении:</w:t>
            </w:r>
          </w:p>
          <w:p w:rsidR="008E3A44" w:rsidRDefault="008E3A44" w:rsidP="008E3A44">
            <w:pPr>
              <w:ind w:firstLine="459"/>
            </w:pPr>
            <w:r>
              <w:t xml:space="preserve">жилых домов, </w:t>
            </w:r>
            <w:r w:rsidRPr="008E3A44">
              <w:t>квартир, комнат</w:t>
            </w:r>
            <w:r>
              <w:t>;</w:t>
            </w:r>
          </w:p>
          <w:p w:rsidR="008E3A44" w:rsidRDefault="008E3A44" w:rsidP="008E3A44">
            <w:pPr>
              <w:ind w:firstLine="459"/>
            </w:pPr>
          </w:p>
          <w:p w:rsidR="008E3A44" w:rsidRDefault="008E3A44" w:rsidP="008E3A44">
            <w:pPr>
              <w:ind w:firstLine="459"/>
            </w:pPr>
            <w:r>
              <w:t>объектов незавершенного строительства в случае, если проектируемым назначением таких объектов является жилой дом;</w:t>
            </w:r>
          </w:p>
          <w:p w:rsidR="008E3A44" w:rsidRPr="008E3A44" w:rsidRDefault="008E3A44" w:rsidP="008E3A44">
            <w:pPr>
              <w:pStyle w:val="a7"/>
              <w:spacing w:before="0" w:beforeAutospacing="0" w:after="0" w:afterAutospacing="0"/>
              <w:ind w:firstLine="459"/>
              <w:jc w:val="both"/>
            </w:pPr>
            <w:r w:rsidRPr="00BA6505">
              <w:t xml:space="preserve">единых недвижимых комплексов, в состав которых </w:t>
            </w:r>
            <w:r w:rsidRPr="008E3A44">
              <w:t>входит хотя бы один жилойдом;</w:t>
            </w:r>
          </w:p>
          <w:p w:rsidR="008E3A44" w:rsidRDefault="008E3A44" w:rsidP="008E3A44">
            <w:pPr>
              <w:pStyle w:val="a7"/>
              <w:spacing w:before="0" w:beforeAutospacing="0" w:after="0" w:afterAutospacing="0"/>
              <w:ind w:firstLine="709"/>
              <w:jc w:val="both"/>
            </w:pPr>
          </w:p>
          <w:p w:rsidR="008E3A44" w:rsidRPr="008E3A44" w:rsidRDefault="008E3A44" w:rsidP="008E3A44">
            <w:pPr>
              <w:pStyle w:val="a7"/>
              <w:spacing w:before="0" w:beforeAutospacing="0" w:after="0" w:afterAutospacing="0"/>
              <w:ind w:firstLine="709"/>
              <w:jc w:val="both"/>
            </w:pPr>
            <w:r w:rsidRPr="008E3A44">
              <w:t xml:space="preserve">гаражей и </w:t>
            </w:r>
            <w:proofErr w:type="spellStart"/>
            <w:r w:rsidRPr="008E3A44">
              <w:t>машино</w:t>
            </w:r>
            <w:proofErr w:type="spellEnd"/>
            <w:r w:rsidRPr="008E3A44">
              <w:t>-мест;</w:t>
            </w:r>
          </w:p>
          <w:p w:rsidR="008E3A44" w:rsidRDefault="008E3A44" w:rsidP="008E3A44">
            <w:pPr>
              <w:pStyle w:val="a7"/>
              <w:spacing w:before="0" w:beforeAutospacing="0" w:after="0" w:afterAutospacing="0"/>
              <w:ind w:firstLine="709"/>
              <w:jc w:val="both"/>
            </w:pPr>
            <w: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8E3A44" w:rsidRDefault="008E3A44" w:rsidP="008E3A44">
            <w:pPr>
              <w:pStyle w:val="a7"/>
              <w:spacing w:before="0" w:beforeAutospacing="0" w:after="0" w:afterAutospacing="0"/>
              <w:ind w:firstLine="709"/>
              <w:jc w:val="both"/>
            </w:pPr>
            <w:r>
              <w:t xml:space="preserve">2) 2 процента в отношении объектов налогообложения, включенных в перечень, определяемый в соответствии с </w:t>
            </w:r>
            <w:hyperlink r:id="rId9" w:anchor="p17596" w:tooltip="Ссылка на текущий документ" w:history="1">
              <w:r w:rsidRPr="008A02F0">
                <w:t>пунктом 7 статьи 378.2</w:t>
              </w:r>
            </w:hyperlink>
            <w:r>
              <w:t xml:space="preserve"> НК РФ, в отношении объектов налогообложения, </w:t>
            </w:r>
            <w:r w:rsidRPr="008E3A44">
              <w:t>предусмотренных абзацем вторым пункта 10 статьи 378.2 НК РФ, а также в отношении объектов</w:t>
            </w:r>
            <w:r>
              <w:t xml:space="preserve"> налогообложения, кадастровая стоимость каждого из которых превышает 300 миллионов рублей;</w:t>
            </w:r>
          </w:p>
          <w:p w:rsidR="008E3A44" w:rsidRPr="00B01256" w:rsidRDefault="008E3A44" w:rsidP="008E3A44">
            <w:pPr>
              <w:pStyle w:val="a7"/>
              <w:spacing w:before="0" w:beforeAutospacing="0" w:after="0" w:afterAutospacing="0"/>
              <w:ind w:firstLine="709"/>
              <w:jc w:val="both"/>
            </w:pPr>
            <w:r>
              <w:t>3) 0,5 процента в отношении прочих объектов налогообложения.</w:t>
            </w:r>
          </w:p>
        </w:tc>
        <w:tc>
          <w:tcPr>
            <w:tcW w:w="4926" w:type="dxa"/>
          </w:tcPr>
          <w:p w:rsidR="008E3A44" w:rsidRDefault="008E3A44" w:rsidP="008E3A44">
            <w:pPr>
              <w:ind w:firstLine="709"/>
              <w:rPr>
                <w:i/>
              </w:rPr>
            </w:pPr>
            <w:r>
              <w:rPr>
                <w:lang w:val="en-US"/>
              </w:rPr>
              <w:t>III</w:t>
            </w:r>
            <w:r>
              <w:t>. Налоговые ставки</w:t>
            </w:r>
          </w:p>
          <w:p w:rsidR="008E3A44" w:rsidRDefault="008E3A44" w:rsidP="008E3A44">
            <w:pPr>
              <w:ind w:firstLine="709"/>
              <w:rPr>
                <w:i/>
              </w:rPr>
            </w:pPr>
          </w:p>
          <w:p w:rsidR="008E3A44" w:rsidRPr="00DC6135" w:rsidRDefault="008E3A44" w:rsidP="008E3A44">
            <w:pPr>
              <w:ind w:firstLine="567"/>
              <w:jc w:val="both"/>
            </w:pPr>
            <w:r>
              <w:t>Н</w:t>
            </w:r>
            <w:r w:rsidRPr="00DC6135">
              <w:t>алоговые ставки устанавливаются исходя из кадастровой стоимости объекта налогообложения в следующих размерах:</w:t>
            </w:r>
          </w:p>
          <w:p w:rsidR="008E3A44" w:rsidRDefault="008E3A44" w:rsidP="008E3A44"/>
          <w:p w:rsidR="008E3A44" w:rsidRDefault="008E3A44" w:rsidP="008E3A44">
            <w:pPr>
              <w:pStyle w:val="ac"/>
              <w:numPr>
                <w:ilvl w:val="0"/>
                <w:numId w:val="22"/>
              </w:numPr>
            </w:pPr>
            <w:r w:rsidRPr="00B3136B">
              <w:t>0,3 процента</w:t>
            </w:r>
            <w:r>
              <w:t xml:space="preserve"> в отношении:</w:t>
            </w:r>
          </w:p>
          <w:p w:rsidR="008E3A44" w:rsidRDefault="008E3A44" w:rsidP="008E3A44">
            <w:pPr>
              <w:ind w:firstLine="459"/>
            </w:pPr>
            <w:r>
              <w:t xml:space="preserve">жилых домов, </w:t>
            </w:r>
            <w:r w:rsidRPr="008E3A44">
              <w:rPr>
                <w:b/>
              </w:rPr>
              <w:t>частей жилых домов, квартир, частей квартир, комнат</w:t>
            </w:r>
            <w:r w:rsidRPr="00A43DC7">
              <w:t>;</w:t>
            </w:r>
          </w:p>
          <w:p w:rsidR="008E3A44" w:rsidRDefault="008E3A44" w:rsidP="008E3A44">
            <w:pPr>
              <w:ind w:firstLine="459"/>
            </w:pPr>
            <w:r>
              <w:t>объектов незавершенного строительства в случае, если проектируемым назначением таких объектов является жилой дом;</w:t>
            </w:r>
          </w:p>
          <w:p w:rsidR="008E3A44" w:rsidRPr="008E3A44" w:rsidRDefault="008E3A44" w:rsidP="008E3A44">
            <w:pPr>
              <w:pStyle w:val="a7"/>
              <w:spacing w:before="0" w:beforeAutospacing="0" w:after="0" w:afterAutospacing="0"/>
              <w:ind w:firstLine="459"/>
              <w:jc w:val="both"/>
            </w:pPr>
            <w:r w:rsidRPr="00BA6505">
              <w:t xml:space="preserve">единых недвижимых комплексов, в состав которых </w:t>
            </w:r>
            <w:r w:rsidRPr="008E3A44">
              <w:t>входит хотя бы один жилойдом;</w:t>
            </w:r>
          </w:p>
          <w:p w:rsidR="008E3A44" w:rsidRDefault="008E3A44" w:rsidP="008E3A44">
            <w:pPr>
              <w:pStyle w:val="a7"/>
              <w:spacing w:before="0" w:beforeAutospacing="0" w:after="0" w:afterAutospacing="0"/>
              <w:ind w:firstLine="709"/>
              <w:jc w:val="both"/>
            </w:pPr>
            <w:r w:rsidRPr="00BA6505">
              <w:t xml:space="preserve">гаражей и </w:t>
            </w:r>
            <w:proofErr w:type="spellStart"/>
            <w:r w:rsidRPr="00BA6505">
              <w:t>машино-мест</w:t>
            </w:r>
            <w:proofErr w:type="gramStart"/>
            <w:r>
              <w:t>,</w:t>
            </w:r>
            <w:r w:rsidRPr="008E3A44">
              <w:rPr>
                <w:b/>
              </w:rPr>
              <w:t>в</w:t>
            </w:r>
            <w:proofErr w:type="spellEnd"/>
            <w:proofErr w:type="gramEnd"/>
            <w:r w:rsidRPr="008E3A44">
              <w:rPr>
                <w:b/>
              </w:rPr>
              <w:t xml:space="preserve"> том числе расположенных в объектах налогообложения, указанных в </w:t>
            </w:r>
            <w:hyperlink r:id="rId10" w:anchor="block_40622" w:history="1">
              <w:r w:rsidRPr="008E3A44">
                <w:rPr>
                  <w:b/>
                </w:rPr>
                <w:t>пункте 2</w:t>
              </w:r>
            </w:hyperlink>
            <w:r w:rsidRPr="008E3A44">
              <w:rPr>
                <w:b/>
              </w:rPr>
              <w:t xml:space="preserve"> настоящего раздела</w:t>
            </w:r>
            <w:r>
              <w:t xml:space="preserve">; </w:t>
            </w:r>
          </w:p>
          <w:p w:rsidR="008E3A44" w:rsidRDefault="008E3A44" w:rsidP="00387B2E">
            <w:pPr>
              <w:pStyle w:val="a7"/>
              <w:spacing w:before="0" w:beforeAutospacing="0" w:after="0" w:afterAutospacing="0"/>
              <w:ind w:firstLine="709"/>
              <w:jc w:val="both"/>
            </w:pPr>
          </w:p>
          <w:p w:rsidR="008E3A44" w:rsidRPr="00B01256" w:rsidRDefault="008E3A44" w:rsidP="00387B2E">
            <w:pPr>
              <w:pStyle w:val="a7"/>
              <w:spacing w:before="0" w:beforeAutospacing="0" w:after="0" w:afterAutospacing="0"/>
              <w:ind w:firstLine="709"/>
              <w:jc w:val="both"/>
            </w:pPr>
            <w:r>
              <w:t>далее без изменений</w:t>
            </w:r>
          </w:p>
        </w:tc>
      </w:tr>
    </w:tbl>
    <w:p w:rsidR="00421828" w:rsidRDefault="00421828" w:rsidP="00421828">
      <w:pPr>
        <w:jc w:val="both"/>
      </w:pPr>
    </w:p>
    <w:p w:rsidR="0063450A" w:rsidRDefault="00ED7363" w:rsidP="00836CDA">
      <w:pPr>
        <w:pStyle w:val="ac"/>
        <w:numPr>
          <w:ilvl w:val="0"/>
          <w:numId w:val="23"/>
        </w:numPr>
        <w:ind w:left="0" w:firstLine="709"/>
        <w:jc w:val="both"/>
      </w:pPr>
      <w:r>
        <w:t xml:space="preserve">Основными направлениями налоговой политики автономного округа предусматривается реализация мероприятий, направленных на оздоровление муниципальных финансов, планируется изменение </w:t>
      </w:r>
      <w:r w:rsidR="00F63FBD">
        <w:t xml:space="preserve">порядка предоставления межбюджетных трансфертов (дотаций) в зависимости от проводимых </w:t>
      </w:r>
      <w:proofErr w:type="gramStart"/>
      <w:r w:rsidR="00F63FBD">
        <w:t>муниципальным</w:t>
      </w:r>
      <w:proofErr w:type="gramEnd"/>
      <w:r w:rsidR="00F63FBD">
        <w:t xml:space="preserve"> образованиями мероприятий по повышению налогового потенциала.</w:t>
      </w:r>
      <w:r w:rsidR="0063450A">
        <w:t xml:space="preserve"> </w:t>
      </w:r>
    </w:p>
    <w:p w:rsidR="005A6DA5" w:rsidRDefault="0063450A" w:rsidP="0063450A">
      <w:pPr>
        <w:pStyle w:val="ac"/>
        <w:ind w:left="0" w:firstLine="709"/>
        <w:jc w:val="both"/>
      </w:pPr>
      <w:r>
        <w:lastRenderedPageBreak/>
        <w:t xml:space="preserve">Настоящим проектом решения Думы предлагается пересмотреть перечень льготных категорий налогоплательщиков с целью </w:t>
      </w:r>
      <w:r w:rsidR="00EB421F">
        <w:t xml:space="preserve">исключения </w:t>
      </w:r>
      <w:r w:rsidR="00D06520">
        <w:t>невостребованных и малоэффективных налоговых льгот.</w:t>
      </w:r>
    </w:p>
    <w:p w:rsidR="00836CDA" w:rsidRDefault="00836CDA" w:rsidP="00836CDA">
      <w:pPr>
        <w:autoSpaceDE w:val="0"/>
        <w:autoSpaceDN w:val="0"/>
        <w:adjustRightInd w:val="0"/>
        <w:ind w:firstLine="540"/>
        <w:jc w:val="center"/>
      </w:pPr>
    </w:p>
    <w:p w:rsidR="00836CDA" w:rsidRPr="00DA26CA" w:rsidRDefault="00836CDA" w:rsidP="00836CDA">
      <w:pPr>
        <w:autoSpaceDE w:val="0"/>
        <w:autoSpaceDN w:val="0"/>
        <w:adjustRightInd w:val="0"/>
        <w:ind w:firstLine="540"/>
        <w:jc w:val="center"/>
      </w:pPr>
      <w:r w:rsidRPr="00DA26CA">
        <w:t xml:space="preserve">Льготы по налогу на имущество физических лиц </w:t>
      </w:r>
      <w:r>
        <w:t xml:space="preserve">предоставленные в </w:t>
      </w:r>
      <w:r w:rsidRPr="00DA26CA">
        <w:t>2016-2017 год</w:t>
      </w:r>
      <w:r>
        <w:t>ах</w:t>
      </w:r>
      <w:r w:rsidRPr="00DA26CA">
        <w:t xml:space="preserve"> в разрезе категорий физических лиц</w:t>
      </w:r>
    </w:p>
    <w:p w:rsidR="00836CDA" w:rsidRPr="00DA26CA" w:rsidRDefault="00836CDA" w:rsidP="00836CDA">
      <w:pPr>
        <w:autoSpaceDE w:val="0"/>
        <w:autoSpaceDN w:val="0"/>
        <w:adjustRightInd w:val="0"/>
        <w:ind w:firstLine="54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6336"/>
        <w:gridCol w:w="981"/>
        <w:gridCol w:w="1094"/>
        <w:gridCol w:w="1186"/>
      </w:tblGrid>
      <w:tr w:rsidR="00836CDA" w:rsidRPr="00DA26CA" w:rsidTr="00CB5B99">
        <w:tc>
          <w:tcPr>
            <w:tcW w:w="540" w:type="dxa"/>
            <w:vMerge w:val="restart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 xml:space="preserve">№ </w:t>
            </w:r>
            <w:proofErr w:type="gramStart"/>
            <w:r w:rsidRPr="00DA26CA">
              <w:t>п</w:t>
            </w:r>
            <w:proofErr w:type="gramEnd"/>
            <w:r w:rsidRPr="00DA26CA">
              <w:t>/п</w:t>
            </w:r>
          </w:p>
        </w:tc>
        <w:tc>
          <w:tcPr>
            <w:tcW w:w="6485" w:type="dxa"/>
            <w:vMerge w:val="restart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Категория налогоплательщиков, которым предоставлена льгота</w:t>
            </w:r>
          </w:p>
        </w:tc>
        <w:tc>
          <w:tcPr>
            <w:tcW w:w="2097" w:type="dxa"/>
            <w:gridSpan w:val="2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Сумма льготы,     тыс. руб.</w:t>
            </w:r>
          </w:p>
        </w:tc>
        <w:tc>
          <w:tcPr>
            <w:tcW w:w="1186" w:type="dxa"/>
            <w:vMerge w:val="restart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6CA">
              <w:rPr>
                <w:sz w:val="20"/>
                <w:szCs w:val="20"/>
              </w:rPr>
              <w:t>Темп роста (снижения) 2017 года к 2016 году, %</w:t>
            </w:r>
          </w:p>
        </w:tc>
      </w:tr>
      <w:tr w:rsidR="00836CDA" w:rsidRPr="00DA26CA" w:rsidTr="00CB5B99">
        <w:trPr>
          <w:trHeight w:val="561"/>
        </w:trPr>
        <w:tc>
          <w:tcPr>
            <w:tcW w:w="540" w:type="dxa"/>
            <w:vMerge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85" w:type="dxa"/>
            <w:vMerge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2016 год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2017 год</w:t>
            </w:r>
          </w:p>
        </w:tc>
        <w:tc>
          <w:tcPr>
            <w:tcW w:w="1186" w:type="dxa"/>
            <w:vMerge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CDA" w:rsidRPr="00DA26CA" w:rsidTr="00CB5B99">
        <w:trPr>
          <w:trHeight w:val="581"/>
        </w:trPr>
        <w:tc>
          <w:tcPr>
            <w:tcW w:w="540" w:type="dxa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both"/>
            </w:pPr>
            <w:r w:rsidRPr="00DA26CA">
              <w:t>1</w:t>
            </w:r>
          </w:p>
        </w:tc>
        <w:tc>
          <w:tcPr>
            <w:tcW w:w="6485" w:type="dxa"/>
          </w:tcPr>
          <w:p w:rsidR="00836CDA" w:rsidRPr="00DA26CA" w:rsidRDefault="00836CDA" w:rsidP="00CB5B99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Представители коренных малочисленных народов Севера (ханты, манси, ненцы)</w:t>
            </w:r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14,0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0,0</w:t>
            </w:r>
          </w:p>
        </w:tc>
        <w:tc>
          <w:tcPr>
            <w:tcW w:w="1186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CDA" w:rsidRPr="00DA26CA" w:rsidTr="00CB5B99">
        <w:tc>
          <w:tcPr>
            <w:tcW w:w="540" w:type="dxa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both"/>
            </w:pPr>
            <w:r w:rsidRPr="00DA26CA">
              <w:t>2</w:t>
            </w:r>
          </w:p>
        </w:tc>
        <w:tc>
          <w:tcPr>
            <w:tcW w:w="6485" w:type="dxa"/>
          </w:tcPr>
          <w:p w:rsidR="00836CDA" w:rsidRPr="00DA26CA" w:rsidRDefault="00836CDA" w:rsidP="00CB5B99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</w:t>
            </w:r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32,3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38,0</w:t>
            </w:r>
          </w:p>
        </w:tc>
        <w:tc>
          <w:tcPr>
            <w:tcW w:w="1186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117,6</w:t>
            </w:r>
          </w:p>
        </w:tc>
      </w:tr>
      <w:tr w:rsidR="00836CDA" w:rsidRPr="00DA26CA" w:rsidTr="00CB5B99">
        <w:tc>
          <w:tcPr>
            <w:tcW w:w="540" w:type="dxa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both"/>
            </w:pPr>
            <w:r w:rsidRPr="00DA26CA">
              <w:t>3</w:t>
            </w:r>
          </w:p>
        </w:tc>
        <w:tc>
          <w:tcPr>
            <w:tcW w:w="6485" w:type="dxa"/>
          </w:tcPr>
          <w:p w:rsidR="00836CDA" w:rsidRPr="00DA26CA" w:rsidRDefault="00836CDA" w:rsidP="00CB5B99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0,0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0,0</w:t>
            </w:r>
          </w:p>
        </w:tc>
        <w:tc>
          <w:tcPr>
            <w:tcW w:w="1186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CDA" w:rsidRPr="00DA26CA" w:rsidTr="00CB5B99">
        <w:tc>
          <w:tcPr>
            <w:tcW w:w="540" w:type="dxa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both"/>
            </w:pPr>
            <w:r w:rsidRPr="00DA26CA">
              <w:t>4</w:t>
            </w:r>
          </w:p>
        </w:tc>
        <w:tc>
          <w:tcPr>
            <w:tcW w:w="6485" w:type="dxa"/>
          </w:tcPr>
          <w:p w:rsidR="00836CDA" w:rsidRPr="00DA26CA" w:rsidRDefault="00836CDA" w:rsidP="00CB5B99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Неработающие инвалиды III группы</w:t>
            </w:r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47,0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0,0</w:t>
            </w:r>
          </w:p>
        </w:tc>
        <w:tc>
          <w:tcPr>
            <w:tcW w:w="1186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CDA" w:rsidRPr="00DA26CA" w:rsidTr="00CB5B99">
        <w:tc>
          <w:tcPr>
            <w:tcW w:w="540" w:type="dxa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both"/>
            </w:pPr>
            <w:r w:rsidRPr="00DA26CA">
              <w:t>5</w:t>
            </w:r>
          </w:p>
        </w:tc>
        <w:tc>
          <w:tcPr>
            <w:tcW w:w="6485" w:type="dxa"/>
          </w:tcPr>
          <w:p w:rsidR="00836CDA" w:rsidRPr="00DA26CA" w:rsidRDefault="00836CDA" w:rsidP="00CB5B99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45,9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57,0</w:t>
            </w:r>
          </w:p>
        </w:tc>
        <w:tc>
          <w:tcPr>
            <w:tcW w:w="1186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124,2</w:t>
            </w:r>
          </w:p>
        </w:tc>
      </w:tr>
      <w:tr w:rsidR="00836CDA" w:rsidRPr="00DA26CA" w:rsidTr="00CB5B99">
        <w:tc>
          <w:tcPr>
            <w:tcW w:w="540" w:type="dxa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both"/>
            </w:pPr>
            <w:r w:rsidRPr="00DA26CA">
              <w:t>6</w:t>
            </w:r>
          </w:p>
        </w:tc>
        <w:tc>
          <w:tcPr>
            <w:tcW w:w="6485" w:type="dxa"/>
          </w:tcPr>
          <w:p w:rsidR="00836CDA" w:rsidRPr="00DA26CA" w:rsidRDefault="00836CDA" w:rsidP="00CB5B99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 xml:space="preserve">Почетные граждане города </w:t>
            </w:r>
            <w:proofErr w:type="spellStart"/>
            <w:r w:rsidRPr="00DA26CA">
              <w:rPr>
                <w:rFonts w:eastAsia="Calibri"/>
              </w:rPr>
              <w:t>Югорска</w:t>
            </w:r>
            <w:proofErr w:type="spellEnd"/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0,0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0,0</w:t>
            </w:r>
          </w:p>
        </w:tc>
        <w:tc>
          <w:tcPr>
            <w:tcW w:w="1186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CDA" w:rsidRPr="00DA26CA" w:rsidTr="00CB5B99">
        <w:tc>
          <w:tcPr>
            <w:tcW w:w="540" w:type="dxa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both"/>
            </w:pPr>
            <w:r w:rsidRPr="00DA26CA">
              <w:t>7</w:t>
            </w:r>
          </w:p>
        </w:tc>
        <w:tc>
          <w:tcPr>
            <w:tcW w:w="6485" w:type="dxa"/>
          </w:tcPr>
          <w:p w:rsidR="00836CDA" w:rsidRPr="00DA26CA" w:rsidRDefault="00836CDA" w:rsidP="00CB5B99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Физические лица, имеющие трех и более детей</w:t>
            </w:r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278,0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202,0</w:t>
            </w:r>
          </w:p>
        </w:tc>
        <w:tc>
          <w:tcPr>
            <w:tcW w:w="1186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72,7</w:t>
            </w:r>
          </w:p>
        </w:tc>
      </w:tr>
      <w:tr w:rsidR="00836CDA" w:rsidRPr="00DA26CA" w:rsidTr="00CB5B99">
        <w:tc>
          <w:tcPr>
            <w:tcW w:w="540" w:type="dxa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both"/>
            </w:pPr>
            <w:r w:rsidRPr="00DA26CA">
              <w:t>8</w:t>
            </w:r>
          </w:p>
        </w:tc>
        <w:tc>
          <w:tcPr>
            <w:tcW w:w="6485" w:type="dxa"/>
          </w:tcPr>
          <w:p w:rsidR="00836CDA" w:rsidRPr="00DA26CA" w:rsidRDefault="00836CDA" w:rsidP="00CB5B99">
            <w:pPr>
              <w:rPr>
                <w:rFonts w:eastAsia="Calibri"/>
              </w:rPr>
            </w:pPr>
            <w:r w:rsidRPr="00DA26CA">
              <w:rPr>
                <w:rFonts w:eastAsia="Calibri"/>
              </w:rPr>
              <w:t>Несовершеннолетние владельцы долей имущества</w:t>
            </w:r>
          </w:p>
        </w:tc>
        <w:tc>
          <w:tcPr>
            <w:tcW w:w="990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258,8</w:t>
            </w:r>
          </w:p>
        </w:tc>
        <w:tc>
          <w:tcPr>
            <w:tcW w:w="1107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385,0</w:t>
            </w:r>
          </w:p>
        </w:tc>
        <w:tc>
          <w:tcPr>
            <w:tcW w:w="1186" w:type="dxa"/>
            <w:vAlign w:val="center"/>
          </w:tcPr>
          <w:p w:rsidR="00836CDA" w:rsidRPr="00DA26CA" w:rsidRDefault="00836CDA" w:rsidP="00CB5B99">
            <w:pPr>
              <w:autoSpaceDE w:val="0"/>
              <w:autoSpaceDN w:val="0"/>
              <w:adjustRightInd w:val="0"/>
              <w:jc w:val="center"/>
            </w:pPr>
            <w:r w:rsidRPr="00DA26CA">
              <w:t>148,8</w:t>
            </w:r>
          </w:p>
        </w:tc>
      </w:tr>
    </w:tbl>
    <w:p w:rsidR="00836CDA" w:rsidRPr="00DA26CA" w:rsidRDefault="00836CDA" w:rsidP="00836CDA">
      <w:pPr>
        <w:jc w:val="both"/>
      </w:pPr>
    </w:p>
    <w:p w:rsidR="00836CDA" w:rsidRDefault="00836CDA" w:rsidP="00836CDA">
      <w:pPr>
        <w:ind w:firstLine="709"/>
        <w:jc w:val="both"/>
      </w:pPr>
      <w:r>
        <w:t>Факт не востребованности налоговой льготы  говорит об отсутствии эффективности её предоставления.</w:t>
      </w:r>
      <w:r>
        <w:t xml:space="preserve"> Предлагается исключить не востребованные льготы, сохранив при этом </w:t>
      </w:r>
      <w:proofErr w:type="spellStart"/>
      <w:r>
        <w:t>ьготы</w:t>
      </w:r>
      <w:proofErr w:type="spellEnd"/>
      <w:r>
        <w:t xml:space="preserve"> для </w:t>
      </w:r>
      <w:r>
        <w:rPr>
          <w:rFonts w:eastAsia="Calibri"/>
        </w:rPr>
        <w:t>п</w:t>
      </w:r>
      <w:r w:rsidRPr="00DA26CA">
        <w:rPr>
          <w:rFonts w:eastAsia="Calibri"/>
        </w:rPr>
        <w:t>редставител</w:t>
      </w:r>
      <w:r>
        <w:rPr>
          <w:rFonts w:eastAsia="Calibri"/>
        </w:rPr>
        <w:t>ей</w:t>
      </w:r>
      <w:r w:rsidRPr="00DA26CA">
        <w:rPr>
          <w:rFonts w:eastAsia="Calibri"/>
        </w:rPr>
        <w:t xml:space="preserve"> коренных малочисленных народов Севера</w:t>
      </w:r>
      <w:r>
        <w:rPr>
          <w:rFonts w:eastAsia="Calibri"/>
        </w:rPr>
        <w:t>.</w:t>
      </w:r>
    </w:p>
    <w:p w:rsidR="00836CDA" w:rsidRDefault="00836CDA" w:rsidP="00836CDA">
      <w:pPr>
        <w:ind w:firstLine="709"/>
        <w:jc w:val="both"/>
        <w:rPr>
          <w:rFonts w:eastAsia="Calibri"/>
        </w:rPr>
      </w:pPr>
      <w:r>
        <w:rPr>
          <w:rFonts w:eastAsia="Calibri"/>
        </w:rPr>
        <w:t>Кроме того, предлагается исключить налоговую льготу в отношении категорий «н</w:t>
      </w:r>
      <w:r w:rsidRPr="00DA26CA">
        <w:rPr>
          <w:rFonts w:eastAsia="Calibri"/>
        </w:rPr>
        <w:t>есовершеннолетние владельцы долей имущества</w:t>
      </w:r>
      <w:r>
        <w:rPr>
          <w:rFonts w:eastAsia="Calibri"/>
        </w:rPr>
        <w:t>» и «с</w:t>
      </w:r>
      <w:r w:rsidRPr="00DA26CA">
        <w:rPr>
          <w:rFonts w:eastAsia="Calibri"/>
        </w:rPr>
        <w:t>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</w:t>
      </w:r>
      <w:r>
        <w:rPr>
          <w:rFonts w:eastAsia="Calibri"/>
        </w:rPr>
        <w:t>». Данные льготы были предоставлены в период активного жилищного строительства, процессов приватизации жилья с целью сдерживания роста налоговой нагрузки на налогоплательщиков. В сегодняшних условиях отмена данных льгот будет являться мерой повышения налогового потенциала муниципального образования, что соответствует направлениям налоговой политики автономного округа и города Югорска.</w:t>
      </w:r>
    </w:p>
    <w:p w:rsidR="00836CDA" w:rsidRDefault="00836CDA" w:rsidP="00836CDA">
      <w:pPr>
        <w:ind w:firstLine="709"/>
        <w:jc w:val="both"/>
      </w:pPr>
      <w:r>
        <w:t>Соответствующие изменения внесены в предлага</w:t>
      </w:r>
      <w:r>
        <w:t>емый проект решения Думы города:</w:t>
      </w:r>
      <w:bookmarkStart w:id="0" w:name="_GoBack"/>
      <w:bookmarkEnd w:id="0"/>
    </w:p>
    <w:p w:rsidR="00836CDA" w:rsidRDefault="00836CDA" w:rsidP="0063450A">
      <w:pPr>
        <w:pStyle w:val="ac"/>
        <w:ind w:left="0"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926"/>
      </w:tblGrid>
      <w:tr w:rsidR="005A6DA5" w:rsidTr="00E11E9F">
        <w:tc>
          <w:tcPr>
            <w:tcW w:w="5070" w:type="dxa"/>
          </w:tcPr>
          <w:p w:rsidR="005A6DA5" w:rsidRDefault="005A6DA5" w:rsidP="00836CDA">
            <w:pPr>
              <w:jc w:val="center"/>
            </w:pPr>
            <w:r>
              <w:t xml:space="preserve">Действующая редакция </w:t>
            </w:r>
          </w:p>
        </w:tc>
        <w:tc>
          <w:tcPr>
            <w:tcW w:w="4926" w:type="dxa"/>
          </w:tcPr>
          <w:p w:rsidR="005A6DA5" w:rsidRDefault="005A6DA5" w:rsidP="00E11E9F">
            <w:pPr>
              <w:jc w:val="center"/>
            </w:pPr>
            <w:r>
              <w:t>Предлагаемая редакция</w:t>
            </w:r>
          </w:p>
        </w:tc>
      </w:tr>
      <w:tr w:rsidR="005A6DA5" w:rsidTr="00E11E9F">
        <w:tc>
          <w:tcPr>
            <w:tcW w:w="5070" w:type="dxa"/>
          </w:tcPr>
          <w:p w:rsidR="005A6DA5" w:rsidRDefault="005A6DA5" w:rsidP="005A6DA5">
            <w:pPr>
              <w:pStyle w:val="a7"/>
              <w:spacing w:before="0" w:beforeAutospacing="0" w:after="0" w:afterAutospacing="0"/>
              <w:ind w:firstLine="709"/>
              <w:jc w:val="both"/>
            </w:pPr>
            <w:r>
              <w:t>1. В дополнение к налоговым льготам, установленным главой 32 НК РФ, право на налоговые льготы имеют следующие категории налогоплательщиков:</w:t>
            </w:r>
          </w:p>
          <w:p w:rsidR="005A6DA5" w:rsidRDefault="005A6DA5" w:rsidP="005A6DA5">
            <w:pPr>
              <w:shd w:val="clear" w:color="auto" w:fill="FFFFFF"/>
              <w:tabs>
                <w:tab w:val="left" w:pos="274"/>
              </w:tabs>
              <w:ind w:firstLine="709"/>
            </w:pPr>
            <w:r>
              <w:rPr>
                <w:spacing w:val="-22"/>
              </w:rPr>
              <w:t>1)</w:t>
            </w:r>
            <w:r>
              <w:tab/>
              <w:t>представители коренных малочисленных народов Севера (ханты, манси, ненцы);</w:t>
            </w:r>
          </w:p>
          <w:p w:rsidR="005A6DA5" w:rsidRDefault="005A6DA5" w:rsidP="005A6DA5">
            <w:pPr>
              <w:shd w:val="clear" w:color="auto" w:fill="FFFFFF"/>
              <w:tabs>
                <w:tab w:val="left" w:pos="353"/>
              </w:tabs>
              <w:ind w:firstLine="709"/>
              <w:jc w:val="both"/>
            </w:pPr>
            <w:r>
              <w:rPr>
                <w:spacing w:val="-11"/>
              </w:rPr>
              <w:t>2)</w:t>
            </w:r>
            <w:r>
              <w:tab/>
      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организациях;</w:t>
            </w:r>
          </w:p>
          <w:p w:rsidR="005A6DA5" w:rsidRPr="00B3136B" w:rsidRDefault="005A6DA5" w:rsidP="005A6DA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firstLine="709"/>
              <w:jc w:val="both"/>
              <w:rPr>
                <w:spacing w:val="-10"/>
              </w:rPr>
            </w:pPr>
            <w:r w:rsidRPr="00B3136B">
              <w:rPr>
                <w:spacing w:val="-1"/>
              </w:rPr>
              <w:lastRenderedPageBreak/>
              <w:t xml:space="preserve">неработающие трудоспособные лица, осуществляющие уход за инвалидами </w:t>
            </w:r>
            <w:r w:rsidRPr="00B3136B">
              <w:rPr>
                <w:spacing w:val="-1"/>
                <w:lang w:val="en-US"/>
              </w:rPr>
              <w:t>I</w:t>
            </w:r>
            <w:r w:rsidRPr="00B3136B">
              <w:rPr>
                <w:spacing w:val="-1"/>
              </w:rPr>
              <w:t xml:space="preserve"> группы или престарелыми, нуждающимися в постоянном постороннем уходе, по заключению лечебного</w:t>
            </w:r>
            <w:r>
              <w:rPr>
                <w:spacing w:val="-1"/>
              </w:rPr>
              <w:t xml:space="preserve"> </w:t>
            </w:r>
            <w:r w:rsidRPr="00B3136B">
              <w:t>учреждения, а также детьми-инвалидами в возрасте до 18 лет;</w:t>
            </w:r>
          </w:p>
          <w:p w:rsidR="005A6DA5" w:rsidRPr="00B3136B" w:rsidRDefault="005A6DA5" w:rsidP="005A6DA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firstLine="709"/>
              <w:rPr>
                <w:spacing w:val="-10"/>
              </w:rPr>
            </w:pPr>
            <w:r w:rsidRPr="00B3136B">
              <w:rPr>
                <w:spacing w:val="-1"/>
              </w:rPr>
              <w:t xml:space="preserve">неработающие инвалиды </w:t>
            </w:r>
            <w:r w:rsidRPr="00B3136B">
              <w:rPr>
                <w:spacing w:val="-1"/>
                <w:lang w:val="en-US"/>
              </w:rPr>
              <w:t xml:space="preserve">III </w:t>
            </w:r>
            <w:r w:rsidRPr="00B3136B">
              <w:rPr>
                <w:spacing w:val="-1"/>
              </w:rPr>
              <w:t>группы;</w:t>
            </w:r>
          </w:p>
          <w:p w:rsidR="005A6DA5" w:rsidRPr="00B3136B" w:rsidRDefault="005A6DA5" w:rsidP="005A6DA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firstLine="709"/>
              <w:jc w:val="both"/>
              <w:rPr>
                <w:spacing w:val="-10"/>
              </w:rPr>
            </w:pPr>
            <w:r w:rsidRPr="00B3136B"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      </w:r>
          </w:p>
          <w:p w:rsidR="005A6DA5" w:rsidRDefault="005A6DA5" w:rsidP="005A6DA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firstLine="709"/>
              <w:rPr>
                <w:spacing w:val="-10"/>
              </w:rPr>
            </w:pPr>
            <w:r>
              <w:t>почетные граждане   города Югорска;</w:t>
            </w:r>
          </w:p>
          <w:p w:rsidR="005A6DA5" w:rsidRDefault="005A6DA5" w:rsidP="005A6DA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firstLine="709"/>
              <w:rPr>
                <w:spacing w:val="-10"/>
              </w:rPr>
            </w:pPr>
            <w:r>
              <w:t>физические лица, имеющие трех и более детей;</w:t>
            </w:r>
          </w:p>
          <w:p w:rsidR="005A6DA5" w:rsidRDefault="005A6DA5" w:rsidP="005A6DA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firstLine="709"/>
              <w:rPr>
                <w:spacing w:val="-14"/>
              </w:rPr>
            </w:pPr>
            <w:r>
              <w:t>несовершеннолетние владельцы долей имущества.</w:t>
            </w:r>
          </w:p>
          <w:p w:rsidR="005A6DA5" w:rsidRPr="00B01256" w:rsidRDefault="005A6DA5" w:rsidP="00E11E9F">
            <w:pPr>
              <w:pStyle w:val="a7"/>
              <w:spacing w:before="0" w:beforeAutospacing="0" w:after="0" w:afterAutospacing="0"/>
              <w:ind w:firstLine="709"/>
              <w:jc w:val="both"/>
            </w:pPr>
          </w:p>
        </w:tc>
        <w:tc>
          <w:tcPr>
            <w:tcW w:w="4926" w:type="dxa"/>
          </w:tcPr>
          <w:p w:rsidR="00BD0960" w:rsidRDefault="00BD0960" w:rsidP="00BD0960">
            <w:pPr>
              <w:pStyle w:val="a7"/>
              <w:spacing w:before="0" w:beforeAutospacing="0" w:after="0" w:afterAutospacing="0"/>
              <w:ind w:firstLine="709"/>
              <w:jc w:val="both"/>
            </w:pPr>
            <w:r>
              <w:lastRenderedPageBreak/>
              <w:t>1. В дополнение к налоговым льготам, установленным главой 32 НК РФ, право на налоговые льготы имеют следующие категории налогоплательщиков:</w:t>
            </w:r>
          </w:p>
          <w:p w:rsidR="00964DC2" w:rsidRDefault="00BD0960" w:rsidP="00BD0960">
            <w:pPr>
              <w:shd w:val="clear" w:color="auto" w:fill="FFFFFF"/>
              <w:tabs>
                <w:tab w:val="left" w:pos="274"/>
              </w:tabs>
              <w:ind w:firstLine="709"/>
            </w:pPr>
            <w:r>
              <w:rPr>
                <w:spacing w:val="-22"/>
              </w:rPr>
              <w:t>1)</w:t>
            </w:r>
            <w:r>
              <w:tab/>
              <w:t>представители коренных малочисленных народов Севера (ханты, манси, ненцы);</w:t>
            </w:r>
          </w:p>
          <w:p w:rsidR="00BD0960" w:rsidRPr="00B3136B" w:rsidRDefault="00BD0960" w:rsidP="00BD0960">
            <w:pPr>
              <w:shd w:val="clear" w:color="auto" w:fill="FFFFFF"/>
              <w:tabs>
                <w:tab w:val="left" w:pos="353"/>
              </w:tabs>
              <w:ind w:firstLine="709"/>
              <w:jc w:val="both"/>
              <w:rPr>
                <w:spacing w:val="-10"/>
              </w:rPr>
            </w:pPr>
            <w:r>
              <w:rPr>
                <w:spacing w:val="-11"/>
              </w:rPr>
              <w:t>2)</w:t>
            </w:r>
            <w:r>
              <w:tab/>
            </w:r>
            <w:r w:rsidRPr="00B3136B"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      </w:r>
          </w:p>
          <w:p w:rsidR="00BD0960" w:rsidRPr="00BD0960" w:rsidRDefault="00BD0960" w:rsidP="00BD0960">
            <w:pPr>
              <w:shd w:val="clear" w:color="auto" w:fill="FFFFFF"/>
              <w:tabs>
                <w:tab w:val="left" w:pos="266"/>
              </w:tabs>
              <w:ind w:firstLine="709"/>
            </w:pPr>
            <w:r>
              <w:lastRenderedPageBreak/>
              <w:t>3) физические л</w:t>
            </w:r>
            <w:r w:rsidR="00964DC2">
              <w:t>ица, имеющие трех и более детей.</w:t>
            </w:r>
          </w:p>
          <w:p w:rsidR="005A6DA5" w:rsidRPr="00B01256" w:rsidRDefault="005A6DA5" w:rsidP="00BD0960">
            <w:pPr>
              <w:widowControl w:val="0"/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left="709"/>
            </w:pPr>
          </w:p>
        </w:tc>
      </w:tr>
    </w:tbl>
    <w:p w:rsidR="005A6DA5" w:rsidRDefault="005A6DA5" w:rsidP="0063450A">
      <w:pPr>
        <w:pStyle w:val="ac"/>
        <w:ind w:left="0" w:firstLine="709"/>
        <w:jc w:val="both"/>
      </w:pPr>
    </w:p>
    <w:p w:rsidR="00421828" w:rsidRDefault="00421828" w:rsidP="00421828">
      <w:pPr>
        <w:jc w:val="both"/>
      </w:pPr>
    </w:p>
    <w:p w:rsidR="00421828" w:rsidRDefault="00421828" w:rsidP="00421828">
      <w:pPr>
        <w:jc w:val="both"/>
      </w:pPr>
      <w:r>
        <w:t>Директор департамента экономического</w:t>
      </w:r>
    </w:p>
    <w:p w:rsidR="00232960" w:rsidRDefault="00421828" w:rsidP="00421828">
      <w:pPr>
        <w:jc w:val="both"/>
      </w:pPr>
      <w:r>
        <w:t xml:space="preserve">развития и проектного управления                                                                              И.В. </w:t>
      </w:r>
      <w:proofErr w:type="spellStart"/>
      <w:r>
        <w:t>Грудцына</w:t>
      </w:r>
      <w:proofErr w:type="spellEnd"/>
    </w:p>
    <w:p w:rsidR="00B60505" w:rsidRDefault="00B60505" w:rsidP="00F568BF"/>
    <w:sectPr w:rsidR="00B60505" w:rsidSect="00563CE0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4"/>
  </w:num>
  <w:num w:numId="5">
    <w:abstractNumId w:val="3"/>
  </w:num>
  <w:num w:numId="6">
    <w:abstractNumId w:val="6"/>
  </w:num>
  <w:num w:numId="7">
    <w:abstractNumId w:val="11"/>
  </w:num>
  <w:num w:numId="8">
    <w:abstractNumId w:val="21"/>
    <w:lvlOverride w:ilvl="0">
      <w:startOverride w:val="3"/>
    </w:lvlOverride>
  </w:num>
  <w:num w:numId="9">
    <w:abstractNumId w:val="19"/>
  </w:num>
  <w:num w:numId="10">
    <w:abstractNumId w:val="8"/>
  </w:num>
  <w:num w:numId="11">
    <w:abstractNumId w:val="20"/>
  </w:num>
  <w:num w:numId="12">
    <w:abstractNumId w:val="1"/>
  </w:num>
  <w:num w:numId="13">
    <w:abstractNumId w:val="16"/>
  </w:num>
  <w:num w:numId="14">
    <w:abstractNumId w:val="17"/>
  </w:num>
  <w:num w:numId="15">
    <w:abstractNumId w:val="13"/>
  </w:num>
  <w:num w:numId="16">
    <w:abstractNumId w:val="22"/>
  </w:num>
  <w:num w:numId="17">
    <w:abstractNumId w:val="2"/>
  </w:num>
  <w:num w:numId="18">
    <w:abstractNumId w:val="9"/>
  </w:num>
  <w:num w:numId="19">
    <w:abstractNumId w:val="7"/>
  </w:num>
  <w:num w:numId="20">
    <w:abstractNumId w:val="15"/>
  </w:num>
  <w:num w:numId="21">
    <w:abstractNumId w:val="10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7476D"/>
    <w:rsid w:val="00002E06"/>
    <w:rsid w:val="00004DBB"/>
    <w:rsid w:val="0001318C"/>
    <w:rsid w:val="00060E0B"/>
    <w:rsid w:val="000700B6"/>
    <w:rsid w:val="0007476D"/>
    <w:rsid w:val="00093DA8"/>
    <w:rsid w:val="00096A55"/>
    <w:rsid w:val="000B2BA5"/>
    <w:rsid w:val="000B2C32"/>
    <w:rsid w:val="00143334"/>
    <w:rsid w:val="00144F69"/>
    <w:rsid w:val="0014698B"/>
    <w:rsid w:val="00174373"/>
    <w:rsid w:val="00180625"/>
    <w:rsid w:val="00180793"/>
    <w:rsid w:val="001A0409"/>
    <w:rsid w:val="001A54CC"/>
    <w:rsid w:val="001C197E"/>
    <w:rsid w:val="001C25DA"/>
    <w:rsid w:val="001C7BB0"/>
    <w:rsid w:val="001E31C4"/>
    <w:rsid w:val="001E790E"/>
    <w:rsid w:val="00225D24"/>
    <w:rsid w:val="00232960"/>
    <w:rsid w:val="00265C32"/>
    <w:rsid w:val="002B2A64"/>
    <w:rsid w:val="002F2BBA"/>
    <w:rsid w:val="00303F0F"/>
    <w:rsid w:val="00322EDB"/>
    <w:rsid w:val="00325A28"/>
    <w:rsid w:val="0034377A"/>
    <w:rsid w:val="003509B7"/>
    <w:rsid w:val="00385A07"/>
    <w:rsid w:val="003B7CAD"/>
    <w:rsid w:val="003C4FBC"/>
    <w:rsid w:val="00412FDB"/>
    <w:rsid w:val="004149FE"/>
    <w:rsid w:val="00416D60"/>
    <w:rsid w:val="00421828"/>
    <w:rsid w:val="00474500"/>
    <w:rsid w:val="00477C94"/>
    <w:rsid w:val="004C5A1B"/>
    <w:rsid w:val="004D481A"/>
    <w:rsid w:val="00513D0D"/>
    <w:rsid w:val="00561B1F"/>
    <w:rsid w:val="00563469"/>
    <w:rsid w:val="00563CE0"/>
    <w:rsid w:val="005A6DA5"/>
    <w:rsid w:val="005B352D"/>
    <w:rsid w:val="005F659F"/>
    <w:rsid w:val="00602977"/>
    <w:rsid w:val="00602E83"/>
    <w:rsid w:val="0061231C"/>
    <w:rsid w:val="00621E06"/>
    <w:rsid w:val="00631AA8"/>
    <w:rsid w:val="0063450A"/>
    <w:rsid w:val="00642CE9"/>
    <w:rsid w:val="00671ADA"/>
    <w:rsid w:val="00672693"/>
    <w:rsid w:val="006774A0"/>
    <w:rsid w:val="006857E8"/>
    <w:rsid w:val="00687471"/>
    <w:rsid w:val="007043CF"/>
    <w:rsid w:val="0071430E"/>
    <w:rsid w:val="00716541"/>
    <w:rsid w:val="007317E3"/>
    <w:rsid w:val="0073350E"/>
    <w:rsid w:val="00743E55"/>
    <w:rsid w:val="00784A0E"/>
    <w:rsid w:val="007B126A"/>
    <w:rsid w:val="007C6230"/>
    <w:rsid w:val="007D3ED7"/>
    <w:rsid w:val="007F5C84"/>
    <w:rsid w:val="00810E3F"/>
    <w:rsid w:val="00836CDA"/>
    <w:rsid w:val="00846B83"/>
    <w:rsid w:val="00853A25"/>
    <w:rsid w:val="00856796"/>
    <w:rsid w:val="0085692D"/>
    <w:rsid w:val="00881952"/>
    <w:rsid w:val="008962B5"/>
    <w:rsid w:val="00897EDD"/>
    <w:rsid w:val="008A02F0"/>
    <w:rsid w:val="008A38E3"/>
    <w:rsid w:val="008A58D6"/>
    <w:rsid w:val="008B68E9"/>
    <w:rsid w:val="008C6EE2"/>
    <w:rsid w:val="008D04C4"/>
    <w:rsid w:val="008E3A44"/>
    <w:rsid w:val="00901CED"/>
    <w:rsid w:val="00927F35"/>
    <w:rsid w:val="0093764D"/>
    <w:rsid w:val="00944207"/>
    <w:rsid w:val="00952E91"/>
    <w:rsid w:val="00964DC2"/>
    <w:rsid w:val="00990A35"/>
    <w:rsid w:val="00992268"/>
    <w:rsid w:val="009970D1"/>
    <w:rsid w:val="009A3CDF"/>
    <w:rsid w:val="009A4AA8"/>
    <w:rsid w:val="009B431F"/>
    <w:rsid w:val="009C437E"/>
    <w:rsid w:val="009C5075"/>
    <w:rsid w:val="009D1B8B"/>
    <w:rsid w:val="009F4CD0"/>
    <w:rsid w:val="00A34355"/>
    <w:rsid w:val="00A46198"/>
    <w:rsid w:val="00A50445"/>
    <w:rsid w:val="00A564BC"/>
    <w:rsid w:val="00AA3169"/>
    <w:rsid w:val="00AE06E8"/>
    <w:rsid w:val="00B01256"/>
    <w:rsid w:val="00B21E45"/>
    <w:rsid w:val="00B3136B"/>
    <w:rsid w:val="00B3742F"/>
    <w:rsid w:val="00B57BE7"/>
    <w:rsid w:val="00B60505"/>
    <w:rsid w:val="00B76468"/>
    <w:rsid w:val="00BA6505"/>
    <w:rsid w:val="00BD0960"/>
    <w:rsid w:val="00BD7D4C"/>
    <w:rsid w:val="00BE0BFC"/>
    <w:rsid w:val="00BE0DE9"/>
    <w:rsid w:val="00BF2048"/>
    <w:rsid w:val="00C15E7C"/>
    <w:rsid w:val="00C174BE"/>
    <w:rsid w:val="00C23E80"/>
    <w:rsid w:val="00C25C3B"/>
    <w:rsid w:val="00C46E65"/>
    <w:rsid w:val="00C76E7D"/>
    <w:rsid w:val="00C8778C"/>
    <w:rsid w:val="00CB3A8D"/>
    <w:rsid w:val="00CD7960"/>
    <w:rsid w:val="00D00761"/>
    <w:rsid w:val="00D06520"/>
    <w:rsid w:val="00D47605"/>
    <w:rsid w:val="00DA514D"/>
    <w:rsid w:val="00DB6195"/>
    <w:rsid w:val="00DC6135"/>
    <w:rsid w:val="00DC719D"/>
    <w:rsid w:val="00E073B9"/>
    <w:rsid w:val="00E22183"/>
    <w:rsid w:val="00E26BE9"/>
    <w:rsid w:val="00E358FE"/>
    <w:rsid w:val="00E60D1C"/>
    <w:rsid w:val="00E61FD4"/>
    <w:rsid w:val="00E63009"/>
    <w:rsid w:val="00E64DDA"/>
    <w:rsid w:val="00E83B92"/>
    <w:rsid w:val="00E850FA"/>
    <w:rsid w:val="00E85715"/>
    <w:rsid w:val="00E86D8B"/>
    <w:rsid w:val="00E91A65"/>
    <w:rsid w:val="00E97F7C"/>
    <w:rsid w:val="00EA134B"/>
    <w:rsid w:val="00EB421F"/>
    <w:rsid w:val="00EB654B"/>
    <w:rsid w:val="00ED7363"/>
    <w:rsid w:val="00EE798B"/>
    <w:rsid w:val="00F516C1"/>
    <w:rsid w:val="00F568BF"/>
    <w:rsid w:val="00F63FBD"/>
    <w:rsid w:val="00F8186D"/>
    <w:rsid w:val="00F94C39"/>
    <w:rsid w:val="00FB2868"/>
    <w:rsid w:val="00FB6D8E"/>
    <w:rsid w:val="00FB754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6795316ac0dd229eb3693dfbee22ca0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ase.garant.ru/10900200/6795316ac0dd229eb3693dfbee22ca0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57698/?frame=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7EC2-0022-4246-A9EF-7FDC5A62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1119</Words>
  <Characters>8317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9418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Грудцына Ирина Викторовна</cp:lastModifiedBy>
  <cp:revision>12</cp:revision>
  <cp:lastPrinted>2018-09-11T13:16:00Z</cp:lastPrinted>
  <dcterms:created xsi:type="dcterms:W3CDTF">2018-09-02T16:27:00Z</dcterms:created>
  <dcterms:modified xsi:type="dcterms:W3CDTF">2018-09-11T13:18:00Z</dcterms:modified>
</cp:coreProperties>
</file>