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Информация </w:t>
      </w:r>
    </w:p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о заседании административной комиссии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 xml:space="preserve">от </w:t>
      </w:r>
      <w:r w:rsidR="00221F15">
        <w:rPr>
          <w:rFonts w:ascii="PT Astra Serif" w:hAnsi="PT Astra Serif" w:cs="Times New Roman"/>
          <w:b/>
          <w:sz w:val="26"/>
          <w:szCs w:val="26"/>
        </w:rPr>
        <w:t>16.02</w:t>
      </w:r>
      <w:r w:rsidR="00D57642">
        <w:rPr>
          <w:rFonts w:ascii="PT Astra Serif" w:hAnsi="PT Astra Serif" w:cs="Times New Roman"/>
          <w:b/>
          <w:sz w:val="26"/>
          <w:szCs w:val="26"/>
        </w:rPr>
        <w:t>.2023</w:t>
      </w:r>
      <w:r w:rsidRPr="001C0C35">
        <w:rPr>
          <w:rFonts w:ascii="PT Astra Serif" w:hAnsi="PT Astra Serif" w:cs="Times New Roman"/>
          <w:b/>
          <w:sz w:val="26"/>
          <w:szCs w:val="26"/>
        </w:rPr>
        <w:t xml:space="preserve"> год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>а</w:t>
      </w:r>
    </w:p>
    <w:p w:rsidR="003E2B43" w:rsidRPr="001C0C35" w:rsidRDefault="00221F15" w:rsidP="001E1E96">
      <w:pPr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16</w:t>
      </w:r>
      <w:r w:rsidR="00D57642">
        <w:rPr>
          <w:rFonts w:ascii="PT Astra Serif" w:hAnsi="PT Astra Serif" w:cs="Times New Roman"/>
          <w:sz w:val="26"/>
          <w:szCs w:val="26"/>
        </w:rPr>
        <w:t>.0</w:t>
      </w:r>
      <w:r>
        <w:rPr>
          <w:rFonts w:ascii="PT Astra Serif" w:hAnsi="PT Astra Serif" w:cs="Times New Roman"/>
          <w:sz w:val="26"/>
          <w:szCs w:val="26"/>
        </w:rPr>
        <w:t>2</w:t>
      </w:r>
      <w:r w:rsidR="00D57642">
        <w:rPr>
          <w:rFonts w:ascii="PT Astra Serif" w:hAnsi="PT Astra Serif" w:cs="Times New Roman"/>
          <w:sz w:val="26"/>
          <w:szCs w:val="26"/>
        </w:rPr>
        <w:t>.2023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года с</w:t>
      </w:r>
      <w:r w:rsidR="00FF1BD6" w:rsidRPr="001C0C35">
        <w:rPr>
          <w:rFonts w:ascii="PT Astra Serif" w:hAnsi="PT Astra Serif" w:cs="Times New Roman"/>
          <w:sz w:val="26"/>
          <w:szCs w:val="26"/>
        </w:rPr>
        <w:t>остоялось засе</w:t>
      </w:r>
      <w:r w:rsidR="0011493D" w:rsidRPr="001C0C35">
        <w:rPr>
          <w:rFonts w:ascii="PT Astra Serif" w:hAnsi="PT Astra Serif" w:cs="Times New Roman"/>
          <w:sz w:val="26"/>
          <w:szCs w:val="26"/>
        </w:rPr>
        <w:t>дание административной комиссии</w:t>
      </w:r>
      <w:r w:rsidR="003C5F89">
        <w:rPr>
          <w:rFonts w:ascii="PT Astra Serif" w:hAnsi="PT Astra Serif" w:cs="Times New Roman"/>
          <w:sz w:val="26"/>
          <w:szCs w:val="26"/>
        </w:rPr>
        <w:t>.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3C5F89">
        <w:rPr>
          <w:rFonts w:ascii="PT Astra Serif" w:hAnsi="PT Astra Serif" w:cs="Times New Roman"/>
          <w:sz w:val="26"/>
          <w:szCs w:val="26"/>
        </w:rPr>
        <w:t>Б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ыло рассмотрено </w:t>
      </w:r>
      <w:r>
        <w:rPr>
          <w:rFonts w:ascii="PT Astra Serif" w:hAnsi="PT Astra Serif" w:cs="Times New Roman"/>
          <w:sz w:val="26"/>
          <w:szCs w:val="26"/>
        </w:rPr>
        <w:t>6</w:t>
      </w:r>
      <w:r w:rsidR="001E1E96">
        <w:rPr>
          <w:rFonts w:ascii="PT Astra Serif" w:hAnsi="PT Astra Serif" w:cs="Times New Roman"/>
          <w:sz w:val="26"/>
          <w:szCs w:val="26"/>
        </w:rPr>
        <w:t xml:space="preserve"> </w:t>
      </w:r>
      <w:r w:rsidR="003E2B43" w:rsidRPr="001C0C35">
        <w:rPr>
          <w:rFonts w:ascii="PT Astra Serif" w:hAnsi="PT Astra Serif" w:cs="Times New Roman"/>
          <w:sz w:val="26"/>
          <w:szCs w:val="26"/>
        </w:rPr>
        <w:t>материал</w:t>
      </w:r>
      <w:r w:rsidR="00D57642">
        <w:rPr>
          <w:rFonts w:ascii="PT Astra Serif" w:hAnsi="PT Astra Serif" w:cs="Times New Roman"/>
          <w:sz w:val="26"/>
          <w:szCs w:val="26"/>
        </w:rPr>
        <w:t>ов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 об ад</w:t>
      </w:r>
      <w:r w:rsidR="003C5F89">
        <w:rPr>
          <w:rFonts w:ascii="PT Astra Serif" w:hAnsi="PT Astra Serif" w:cs="Times New Roman"/>
          <w:sz w:val="26"/>
          <w:szCs w:val="26"/>
        </w:rPr>
        <w:t xml:space="preserve">министративных правонарушениях, по </w:t>
      </w:r>
      <w:r>
        <w:rPr>
          <w:rFonts w:ascii="PT Astra Serif" w:hAnsi="PT Astra Serif" w:cs="Times New Roman"/>
          <w:sz w:val="26"/>
          <w:szCs w:val="26"/>
        </w:rPr>
        <w:t>4</w:t>
      </w:r>
      <w:r w:rsidR="00D57642">
        <w:rPr>
          <w:rFonts w:ascii="PT Astra Serif" w:hAnsi="PT Astra Serif" w:cs="Times New Roman"/>
          <w:sz w:val="26"/>
          <w:szCs w:val="26"/>
        </w:rPr>
        <w:t xml:space="preserve"> протоколам </w:t>
      </w:r>
      <w:r w:rsidR="003C5F89">
        <w:rPr>
          <w:rFonts w:ascii="PT Astra Serif" w:hAnsi="PT Astra Serif" w:cs="Times New Roman"/>
          <w:sz w:val="26"/>
          <w:szCs w:val="26"/>
        </w:rPr>
        <w:t>назначено</w:t>
      </w:r>
      <w:r w:rsidR="004F5DE5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3E2B43" w:rsidRPr="001C0C35">
        <w:rPr>
          <w:rFonts w:ascii="PT Astra Serif" w:hAnsi="PT Astra Serif" w:cs="Times New Roman"/>
          <w:sz w:val="26"/>
          <w:szCs w:val="26"/>
        </w:rPr>
        <w:t>наказани</w:t>
      </w:r>
      <w:r w:rsidR="003C5F89">
        <w:rPr>
          <w:rFonts w:ascii="PT Astra Serif" w:hAnsi="PT Astra Serif" w:cs="Times New Roman"/>
          <w:sz w:val="26"/>
          <w:szCs w:val="26"/>
        </w:rPr>
        <w:t>е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 в виде предупреждения</w:t>
      </w:r>
      <w:r w:rsidR="00D57642">
        <w:rPr>
          <w:rFonts w:ascii="PT Astra Serif" w:hAnsi="PT Astra Serif" w:cs="Times New Roman"/>
          <w:sz w:val="26"/>
          <w:szCs w:val="26"/>
        </w:rPr>
        <w:t xml:space="preserve">, </w:t>
      </w:r>
      <w:r>
        <w:rPr>
          <w:rFonts w:ascii="PT Astra Serif" w:hAnsi="PT Astra Serif" w:cs="Times New Roman"/>
          <w:sz w:val="26"/>
          <w:szCs w:val="26"/>
        </w:rPr>
        <w:t>2</w:t>
      </w:r>
      <w:r w:rsidR="00D57642">
        <w:rPr>
          <w:rFonts w:ascii="PT Astra Serif" w:hAnsi="PT Astra Serif" w:cs="Times New Roman"/>
          <w:sz w:val="26"/>
          <w:szCs w:val="26"/>
        </w:rPr>
        <w:t xml:space="preserve"> нарушителям назначены штрафы на общую сумму </w:t>
      </w:r>
      <w:r>
        <w:rPr>
          <w:rFonts w:ascii="PT Astra Serif" w:hAnsi="PT Astra Serif" w:cs="Times New Roman"/>
          <w:sz w:val="26"/>
          <w:szCs w:val="26"/>
        </w:rPr>
        <w:t>10</w:t>
      </w:r>
      <w:r w:rsidR="00D57642">
        <w:rPr>
          <w:rFonts w:ascii="PT Astra Serif" w:hAnsi="PT Astra Serif" w:cs="Times New Roman"/>
          <w:sz w:val="26"/>
          <w:szCs w:val="26"/>
        </w:rPr>
        <w:t>00 рублей</w:t>
      </w:r>
      <w:r w:rsidR="003C5F89">
        <w:rPr>
          <w:rFonts w:ascii="PT Astra Serif" w:hAnsi="PT Astra Serif" w:cs="Times New Roman"/>
          <w:sz w:val="26"/>
          <w:szCs w:val="26"/>
        </w:rPr>
        <w:t>.</w:t>
      </w:r>
    </w:p>
    <w:p w:rsidR="00A43A1A" w:rsidRPr="001C0C35" w:rsidRDefault="007A6014" w:rsidP="001810CA">
      <w:pPr>
        <w:tabs>
          <w:tab w:val="left" w:pos="851"/>
        </w:tabs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1C0C35">
        <w:rPr>
          <w:rFonts w:ascii="PT Astra Serif" w:hAnsi="PT Astra Serif" w:cs="Times New Roman"/>
          <w:sz w:val="26"/>
          <w:szCs w:val="26"/>
        </w:rPr>
        <w:tab/>
      </w:r>
      <w:r w:rsidR="00FF1BD6" w:rsidRPr="001C0C35">
        <w:rPr>
          <w:rFonts w:ascii="PT Astra Serif" w:hAnsi="PT Astra Serif" w:cs="Times New Roman"/>
          <w:sz w:val="26"/>
          <w:szCs w:val="26"/>
        </w:rPr>
        <w:t xml:space="preserve">В соответствии с Законом ХМАО-Югры от 11.06.2010 № 102-оз «Об </w:t>
      </w:r>
      <w:r w:rsidR="0011493D" w:rsidRPr="001C0C35">
        <w:rPr>
          <w:rFonts w:ascii="PT Astra Serif" w:hAnsi="PT Astra Serif" w:cs="Times New Roman"/>
          <w:sz w:val="26"/>
          <w:szCs w:val="26"/>
        </w:rPr>
        <w:t>а</w:t>
      </w:r>
      <w:r w:rsidR="00FF1BD6" w:rsidRPr="001C0C35">
        <w:rPr>
          <w:rFonts w:ascii="PT Astra Serif" w:hAnsi="PT Astra Serif" w:cs="Times New Roman"/>
          <w:sz w:val="26"/>
          <w:szCs w:val="26"/>
        </w:rPr>
        <w:t>дминистративных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FF1BD6" w:rsidRPr="001C0C35">
        <w:rPr>
          <w:rFonts w:ascii="PT Astra Serif" w:hAnsi="PT Astra Serif" w:cs="Times New Roman"/>
          <w:sz w:val="26"/>
          <w:szCs w:val="26"/>
        </w:rPr>
        <w:t>правонарушениях» рассмотрено:</w:t>
      </w:r>
    </w:p>
    <w:p w:rsidR="00632AD7" w:rsidRDefault="00632AD7" w:rsidP="001810CA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spacing w:after="0"/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 w:rsidRPr="001C0C35">
        <w:rPr>
          <w:rFonts w:ascii="PT Astra Serif" w:hAnsi="PT Astra Serif" w:cs="Times New Roman"/>
          <w:sz w:val="26"/>
          <w:szCs w:val="26"/>
        </w:rPr>
        <w:t>по  ст. 10 «</w:t>
      </w:r>
      <w:r w:rsidR="00385C32" w:rsidRPr="001C0C35">
        <w:rPr>
          <w:rFonts w:ascii="PT Astra Serif" w:hAnsi="PT Astra Serif" w:cs="Times New Roman"/>
          <w:sz w:val="26"/>
          <w:szCs w:val="26"/>
        </w:rPr>
        <w:t>Нарушение тишины и покоя граждан</w:t>
      </w:r>
      <w:r w:rsidRPr="001C0C35">
        <w:rPr>
          <w:rFonts w:ascii="PT Astra Serif" w:hAnsi="PT Astra Serif" w:cs="Times New Roman"/>
          <w:sz w:val="26"/>
          <w:szCs w:val="26"/>
        </w:rPr>
        <w:t xml:space="preserve">» - </w:t>
      </w:r>
      <w:r w:rsidR="00221F15">
        <w:rPr>
          <w:rFonts w:ascii="PT Astra Serif" w:hAnsi="PT Astra Serif" w:cs="Times New Roman"/>
          <w:sz w:val="26"/>
          <w:szCs w:val="26"/>
        </w:rPr>
        <w:t>3</w:t>
      </w:r>
      <w:r w:rsidR="00385C32" w:rsidRPr="001C0C35">
        <w:rPr>
          <w:rFonts w:ascii="PT Astra Serif" w:hAnsi="PT Astra Serif" w:cs="Times New Roman"/>
          <w:sz w:val="26"/>
          <w:szCs w:val="26"/>
        </w:rPr>
        <w:t>;</w:t>
      </w:r>
    </w:p>
    <w:p w:rsidR="00D57642" w:rsidRDefault="00C11879" w:rsidP="001810CA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spacing w:after="0"/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по ст. 15</w:t>
      </w:r>
      <w:r w:rsidR="001E1E96">
        <w:rPr>
          <w:rFonts w:ascii="PT Astra Serif" w:hAnsi="PT Astra Serif" w:cs="Times New Roman"/>
          <w:sz w:val="26"/>
          <w:szCs w:val="26"/>
        </w:rPr>
        <w:t xml:space="preserve"> «</w:t>
      </w:r>
      <w:r>
        <w:rPr>
          <w:rFonts w:ascii="PT Astra Serif" w:hAnsi="PT Astra Serif" w:cs="Times New Roman"/>
          <w:sz w:val="26"/>
          <w:szCs w:val="26"/>
        </w:rPr>
        <w:t>Нарушение общепризнанных правил поведения</w:t>
      </w:r>
      <w:r w:rsidR="001E1E96">
        <w:rPr>
          <w:rFonts w:ascii="PT Astra Serif" w:hAnsi="PT Astra Serif" w:cs="Times New Roman"/>
          <w:sz w:val="26"/>
          <w:szCs w:val="26"/>
        </w:rPr>
        <w:t xml:space="preserve">» - </w:t>
      </w:r>
      <w:r w:rsidR="00221F15">
        <w:rPr>
          <w:rFonts w:ascii="PT Astra Serif" w:hAnsi="PT Astra Serif" w:cs="Times New Roman"/>
          <w:sz w:val="26"/>
          <w:szCs w:val="26"/>
        </w:rPr>
        <w:t>3.</w:t>
      </w:r>
    </w:p>
    <w:p w:rsidR="001D0DE0" w:rsidRDefault="001D0DE0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bookmarkStart w:id="0" w:name="_GoBack"/>
      <w:bookmarkEnd w:id="0"/>
    </w:p>
    <w:p w:rsidR="00A47B90" w:rsidRPr="001C0C35" w:rsidRDefault="00FF1BD6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>Секретарь административной комиссии</w:t>
      </w:r>
    </w:p>
    <w:p w:rsidR="008B6BF3" w:rsidRPr="001C0C35" w:rsidRDefault="00316083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                                                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>О.Ю. Сорокина</w:t>
      </w:r>
    </w:p>
    <w:sectPr w:rsidR="008B6BF3" w:rsidRPr="001C0C35" w:rsidSect="00277EF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0DAC"/>
    <w:multiLevelType w:val="hybridMultilevel"/>
    <w:tmpl w:val="E1E80E5E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634"/>
    <w:multiLevelType w:val="hybridMultilevel"/>
    <w:tmpl w:val="6B18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04896"/>
    <w:rsid w:val="00031522"/>
    <w:rsid w:val="0008721F"/>
    <w:rsid w:val="00100C49"/>
    <w:rsid w:val="001050FC"/>
    <w:rsid w:val="0011493D"/>
    <w:rsid w:val="001475F5"/>
    <w:rsid w:val="0016429E"/>
    <w:rsid w:val="001706A1"/>
    <w:rsid w:val="001810CA"/>
    <w:rsid w:val="001C0C35"/>
    <w:rsid w:val="001D0DE0"/>
    <w:rsid w:val="001E1E96"/>
    <w:rsid w:val="001E2E98"/>
    <w:rsid w:val="001E5744"/>
    <w:rsid w:val="001F53A3"/>
    <w:rsid w:val="00221F15"/>
    <w:rsid w:val="002346FF"/>
    <w:rsid w:val="0025045D"/>
    <w:rsid w:val="00263EF0"/>
    <w:rsid w:val="0026744E"/>
    <w:rsid w:val="00277EFE"/>
    <w:rsid w:val="00286D06"/>
    <w:rsid w:val="002938CA"/>
    <w:rsid w:val="0029430F"/>
    <w:rsid w:val="002B176E"/>
    <w:rsid w:val="002C46AE"/>
    <w:rsid w:val="003038CD"/>
    <w:rsid w:val="00305E2D"/>
    <w:rsid w:val="003113CB"/>
    <w:rsid w:val="00316083"/>
    <w:rsid w:val="00331151"/>
    <w:rsid w:val="00335CDD"/>
    <w:rsid w:val="003844B1"/>
    <w:rsid w:val="00385C32"/>
    <w:rsid w:val="003B5CCC"/>
    <w:rsid w:val="003C1A05"/>
    <w:rsid w:val="003C5F89"/>
    <w:rsid w:val="003E2B43"/>
    <w:rsid w:val="00405155"/>
    <w:rsid w:val="00411AAC"/>
    <w:rsid w:val="004416A1"/>
    <w:rsid w:val="004550BD"/>
    <w:rsid w:val="00476083"/>
    <w:rsid w:val="004824B2"/>
    <w:rsid w:val="004E3D44"/>
    <w:rsid w:val="004F5DE5"/>
    <w:rsid w:val="00517F04"/>
    <w:rsid w:val="0053595E"/>
    <w:rsid w:val="005378B3"/>
    <w:rsid w:val="005A5380"/>
    <w:rsid w:val="005B43D1"/>
    <w:rsid w:val="005B7EDA"/>
    <w:rsid w:val="00626F82"/>
    <w:rsid w:val="006322C3"/>
    <w:rsid w:val="00632AD7"/>
    <w:rsid w:val="006402E7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839F5"/>
    <w:rsid w:val="0079780E"/>
    <w:rsid w:val="007A6014"/>
    <w:rsid w:val="007B4772"/>
    <w:rsid w:val="007D1858"/>
    <w:rsid w:val="00804629"/>
    <w:rsid w:val="00815922"/>
    <w:rsid w:val="008170B1"/>
    <w:rsid w:val="008A021E"/>
    <w:rsid w:val="008B5B09"/>
    <w:rsid w:val="008B6BF3"/>
    <w:rsid w:val="008D2F0F"/>
    <w:rsid w:val="008E6E14"/>
    <w:rsid w:val="00943187"/>
    <w:rsid w:val="009568DC"/>
    <w:rsid w:val="009914C0"/>
    <w:rsid w:val="00991F7B"/>
    <w:rsid w:val="00992DFF"/>
    <w:rsid w:val="009A3123"/>
    <w:rsid w:val="009B35ED"/>
    <w:rsid w:val="009B4496"/>
    <w:rsid w:val="00A02330"/>
    <w:rsid w:val="00A06A05"/>
    <w:rsid w:val="00A32149"/>
    <w:rsid w:val="00A32788"/>
    <w:rsid w:val="00A42A73"/>
    <w:rsid w:val="00A43A1A"/>
    <w:rsid w:val="00A44477"/>
    <w:rsid w:val="00A47B90"/>
    <w:rsid w:val="00AB7518"/>
    <w:rsid w:val="00AF4E84"/>
    <w:rsid w:val="00B17D5F"/>
    <w:rsid w:val="00B61AFF"/>
    <w:rsid w:val="00B63AFB"/>
    <w:rsid w:val="00B9588F"/>
    <w:rsid w:val="00BB35FD"/>
    <w:rsid w:val="00BD1138"/>
    <w:rsid w:val="00BE7637"/>
    <w:rsid w:val="00C11879"/>
    <w:rsid w:val="00C3432B"/>
    <w:rsid w:val="00C4342B"/>
    <w:rsid w:val="00C56F4F"/>
    <w:rsid w:val="00C61418"/>
    <w:rsid w:val="00C67833"/>
    <w:rsid w:val="00C76084"/>
    <w:rsid w:val="00C8229A"/>
    <w:rsid w:val="00C92249"/>
    <w:rsid w:val="00C964FB"/>
    <w:rsid w:val="00CA503C"/>
    <w:rsid w:val="00CE0E44"/>
    <w:rsid w:val="00D17124"/>
    <w:rsid w:val="00D562E3"/>
    <w:rsid w:val="00D57642"/>
    <w:rsid w:val="00D64BDA"/>
    <w:rsid w:val="00D74196"/>
    <w:rsid w:val="00DB4CBB"/>
    <w:rsid w:val="00DC74EF"/>
    <w:rsid w:val="00DF6693"/>
    <w:rsid w:val="00E21507"/>
    <w:rsid w:val="00E853EA"/>
    <w:rsid w:val="00ED1939"/>
    <w:rsid w:val="00ED40F7"/>
    <w:rsid w:val="00ED5B6A"/>
    <w:rsid w:val="00EF2C7B"/>
    <w:rsid w:val="00F06FD8"/>
    <w:rsid w:val="00F13AA2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91</cp:revision>
  <cp:lastPrinted>2017-10-12T11:37:00Z</cp:lastPrinted>
  <dcterms:created xsi:type="dcterms:W3CDTF">2017-05-04T12:04:00Z</dcterms:created>
  <dcterms:modified xsi:type="dcterms:W3CDTF">2023-03-13T07:24:00Z</dcterms:modified>
</cp:coreProperties>
</file>