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77" w:rsidRDefault="00047177" w:rsidP="00047177">
      <w:pPr>
        <w:pStyle w:val="5"/>
        <w:widowControl w:val="0"/>
        <w:tabs>
          <w:tab w:val="clear" w:pos="0"/>
          <w:tab w:val="left" w:pos="708"/>
        </w:tabs>
        <w:jc w:val="center"/>
        <w:rPr>
          <w:rFonts w:eastAsia="Calibri" w:cs="Arial"/>
          <w:b w:val="0"/>
          <w:bCs w:val="0"/>
          <w:i w:val="0"/>
          <w:iCs w:val="0"/>
          <w:sz w:val="24"/>
          <w:szCs w:val="32"/>
        </w:rPr>
      </w:pPr>
    </w:p>
    <w:p w:rsidR="00047177" w:rsidRDefault="00047177" w:rsidP="00047177">
      <w:pPr>
        <w:pStyle w:val="1"/>
        <w:rPr>
          <w:b/>
          <w:bCs/>
        </w:rPr>
      </w:pPr>
      <w:r>
        <w:rPr>
          <w:b/>
          <w:bCs/>
        </w:rPr>
        <w:t>АДМИНИСТРАЦИЯ ГОРОДА ЮГОРСКА</w:t>
      </w:r>
    </w:p>
    <w:p w:rsidR="00047177" w:rsidRDefault="00047177" w:rsidP="00047177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 xml:space="preserve">Ханты-Мансийского автономного округа – Югры </w:t>
      </w:r>
    </w:p>
    <w:p w:rsidR="00047177" w:rsidRDefault="00047177" w:rsidP="00047177">
      <w:pPr>
        <w:pStyle w:val="1"/>
        <w:rPr>
          <w:b/>
          <w:bCs/>
          <w:szCs w:val="36"/>
        </w:rPr>
      </w:pPr>
    </w:p>
    <w:p w:rsidR="00047177" w:rsidRDefault="00047177" w:rsidP="00047177">
      <w:pPr>
        <w:pStyle w:val="1"/>
        <w:rPr>
          <w:b/>
          <w:bCs/>
          <w:szCs w:val="36"/>
        </w:rPr>
      </w:pPr>
      <w:r>
        <w:rPr>
          <w:b/>
          <w:bCs/>
          <w:szCs w:val="36"/>
        </w:rPr>
        <w:t>ПОСТАНОВЛЕНИЕ</w:t>
      </w:r>
    </w:p>
    <w:p w:rsidR="00047177" w:rsidRDefault="00047177" w:rsidP="00047177">
      <w:pPr>
        <w:pStyle w:val="1"/>
        <w:rPr>
          <w:b/>
          <w:bCs/>
          <w:szCs w:val="36"/>
        </w:rPr>
      </w:pPr>
    </w:p>
    <w:p w:rsidR="00047177" w:rsidRDefault="00047177" w:rsidP="00047177">
      <w:pPr>
        <w:widowControl w:val="0"/>
        <w:rPr>
          <w:rFonts w:cs="Arial"/>
        </w:rPr>
      </w:pPr>
    </w:p>
    <w:p w:rsidR="00047177" w:rsidRDefault="00047177" w:rsidP="00047177">
      <w:pPr>
        <w:widowControl w:val="0"/>
        <w:rPr>
          <w:rFonts w:cs="Arial"/>
        </w:rPr>
      </w:pPr>
      <w:r>
        <w:rPr>
          <w:rFonts w:cs="Arial"/>
        </w:rPr>
        <w:t xml:space="preserve">от 21 декабря 2015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3720</w:t>
      </w:r>
    </w:p>
    <w:p w:rsidR="00047177" w:rsidRDefault="00047177" w:rsidP="00047177">
      <w:pPr>
        <w:widowControl w:val="0"/>
        <w:rPr>
          <w:rFonts w:cs="Arial"/>
        </w:rPr>
      </w:pPr>
    </w:p>
    <w:p w:rsidR="00047177" w:rsidRDefault="00047177" w:rsidP="00047177">
      <w:pPr>
        <w:widowControl w:val="0"/>
        <w:rPr>
          <w:rFonts w:cs="Arial"/>
        </w:rPr>
      </w:pPr>
    </w:p>
    <w:p w:rsidR="00047177" w:rsidRDefault="00047177" w:rsidP="00047177">
      <w:pPr>
        <w:pStyle w:val="Title"/>
        <w:spacing w:before="0" w:after="0"/>
      </w:pPr>
      <w:r>
        <w:rPr>
          <w:rFonts w:eastAsia="Andale Sans UI"/>
        </w:rPr>
        <w:t xml:space="preserve">О внесении изменения в постановление администрации города Югорска </w:t>
      </w:r>
      <w:hyperlink r:id="rId5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>
          <w:rPr>
            <w:rStyle w:val="a3"/>
            <w:rFonts w:eastAsia="Andale Sans UI"/>
          </w:rPr>
          <w:t>от 31.10.2013 № 3279</w:t>
        </w:r>
      </w:hyperlink>
    </w:p>
    <w:p w:rsidR="00047177" w:rsidRDefault="00047177" w:rsidP="00047177">
      <w:pPr>
        <w:widowControl w:val="0"/>
        <w:rPr>
          <w:rFonts w:cs="Arial"/>
        </w:rPr>
      </w:pPr>
    </w:p>
    <w:p w:rsidR="00047177" w:rsidRDefault="00047177" w:rsidP="00047177">
      <w:pPr>
        <w:rPr>
          <w:color w:val="FF0000"/>
        </w:rPr>
      </w:pPr>
      <w:r>
        <w:t xml:space="preserve">В соответствии со статьей 179 </w:t>
      </w:r>
      <w:hyperlink r:id="rId6" w:history="1">
        <w:r>
          <w:rPr>
            <w:rStyle w:val="a3"/>
          </w:rPr>
          <w:t>Бюджетного кодекса</w:t>
        </w:r>
      </w:hyperlink>
      <w:r>
        <w:t xml:space="preserve"> Российской Федерации, постановлением администрации города Югорска </w:t>
      </w:r>
      <w:hyperlink r:id="rId7" w:tooltip="постановление от 07.10.2013 0:00:00 №2906 Администрация г. Югорска&#10;&#10;О муниципальных и ведомственных целевых программах города Югорска" w:history="1">
        <w:r>
          <w:rPr>
            <w:rStyle w:val="a3"/>
          </w:rPr>
          <w:t>от 07.10.2013 № 2906</w:t>
        </w:r>
      </w:hyperlink>
      <w:r>
        <w:t xml:space="preserve"> «О муниципальных и ведомственных целевых программах города Югорска», распоряжением администрации города Югорска от 02.09.2013 № 517 «О перечне муниципальных программ города Югорска»:</w:t>
      </w:r>
    </w:p>
    <w:p w:rsidR="00047177" w:rsidRDefault="00047177" w:rsidP="00047177">
      <w:r>
        <w:t xml:space="preserve">1. </w:t>
      </w:r>
      <w:proofErr w:type="gramStart"/>
      <w:r>
        <w:rPr>
          <w:rFonts w:eastAsia="Andale Sans UI"/>
          <w:kern w:val="2"/>
        </w:rPr>
        <w:t xml:space="preserve">Внести в постановление администрации города Югорска </w:t>
      </w:r>
      <w:hyperlink r:id="rId8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>
          <w:rPr>
            <w:rStyle w:val="a3"/>
            <w:rFonts w:eastAsia="Andale Sans UI"/>
            <w:kern w:val="2"/>
          </w:rPr>
          <w:t>от 31.10.2013 № 3279</w:t>
        </w:r>
      </w:hyperlink>
      <w:r>
        <w:rPr>
          <w:rFonts w:eastAsia="Andale Sans UI"/>
          <w:kern w:val="2"/>
        </w:rPr>
        <w:t xml:space="preserve">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</w:t>
      </w:r>
      <w:hyperlink r:id="rId9" w:tooltip="постановление от 06.02.2014 0:00:00 №378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06.02.2014 № 378</w:t>
        </w:r>
      </w:hyperlink>
      <w:r>
        <w:rPr>
          <w:rFonts w:eastAsia="Andale Sans UI"/>
          <w:kern w:val="2"/>
        </w:rPr>
        <w:t xml:space="preserve">, </w:t>
      </w:r>
      <w:hyperlink r:id="rId10" w:tooltip="постановление от 15.05.2014 0:00:00 №2111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15.05.2014 № 2111</w:t>
        </w:r>
      </w:hyperlink>
      <w:r>
        <w:rPr>
          <w:rFonts w:eastAsia="Andale Sans UI"/>
          <w:kern w:val="2"/>
        </w:rPr>
        <w:t xml:space="preserve">, </w:t>
      </w:r>
      <w:hyperlink r:id="rId11" w:tooltip="постановление от 30.06.2014 0:00:00 №3035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30.06.2014 № 3035</w:t>
        </w:r>
      </w:hyperlink>
      <w:r>
        <w:rPr>
          <w:rFonts w:eastAsia="Andale Sans UI"/>
          <w:kern w:val="2"/>
        </w:rPr>
        <w:t>,</w:t>
      </w:r>
      <w:proofErr w:type="gramEnd"/>
      <w:r>
        <w:rPr>
          <w:rFonts w:eastAsia="Andale Sans UI"/>
          <w:kern w:val="2"/>
        </w:rPr>
        <w:t xml:space="preserve"> </w:t>
      </w:r>
      <w:hyperlink r:id="rId12" w:tooltip="постановление от 04.08.2014 0:00:00 №3943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04.08.2014 № 3943</w:t>
        </w:r>
      </w:hyperlink>
      <w:r>
        <w:rPr>
          <w:rFonts w:eastAsia="Andale Sans UI"/>
          <w:kern w:val="2"/>
        </w:rPr>
        <w:t xml:space="preserve">, </w:t>
      </w:r>
      <w:hyperlink r:id="rId13" w:tooltip="постановление от 14.11.2014 0:00:00 №6221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14.11.2014 № 6221</w:t>
        </w:r>
      </w:hyperlink>
      <w:r>
        <w:rPr>
          <w:rFonts w:eastAsia="Andale Sans UI"/>
          <w:kern w:val="2"/>
        </w:rPr>
        <w:t xml:space="preserve">, </w:t>
      </w:r>
      <w:hyperlink r:id="rId14" w:tooltip="постановление от 27.11.2014 0:00:00 №6445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27.11.2014 № 6445</w:t>
        </w:r>
      </w:hyperlink>
      <w:r>
        <w:rPr>
          <w:rFonts w:eastAsia="Andale Sans UI"/>
          <w:kern w:val="2"/>
        </w:rPr>
        <w:t xml:space="preserve">, </w:t>
      </w:r>
      <w:hyperlink r:id="rId15" w:tooltip="постановление от 30.12.2014 0:00:00 №7407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30.12.2014 № 7407</w:t>
        </w:r>
      </w:hyperlink>
      <w:r>
        <w:rPr>
          <w:rFonts w:eastAsia="Andale Sans UI"/>
          <w:kern w:val="2"/>
        </w:rPr>
        <w:t xml:space="preserve">, </w:t>
      </w:r>
      <w:hyperlink r:id="rId16" w:tooltip="постановление от 30.12.2014 0:00:00 №7412 Администрация г. Югорска&#10;&#10;О внесении изменений в постановление администрации города Югорска от 31.10.2013 № 3279&#10;&#10;" w:history="1">
        <w:r>
          <w:rPr>
            <w:rStyle w:val="a3"/>
            <w:rFonts w:eastAsia="Andale Sans UI"/>
            <w:kern w:val="2"/>
          </w:rPr>
          <w:t>от 30.12.2014 № 7412</w:t>
        </w:r>
      </w:hyperlink>
      <w:r>
        <w:rPr>
          <w:rFonts w:eastAsia="Andale Sans UI"/>
          <w:kern w:val="2"/>
        </w:rPr>
        <w:t xml:space="preserve">, </w:t>
      </w:r>
      <w:hyperlink r:id="rId17" w:tooltip="постановление от 26.05.2015 0:00:00 №2133 Администрация г. Югорска&#10;&#10;О внесении изменений в постановление администрации города Югорска от 31.10.2013 № 3279&#10;&#10;" w:history="1">
        <w:r>
          <w:rPr>
            <w:rStyle w:val="a3"/>
            <w:rFonts w:eastAsia="Andale Sans UI"/>
            <w:kern w:val="2"/>
          </w:rPr>
          <w:t>от 26.05.2015 № 2133</w:t>
        </w:r>
      </w:hyperlink>
      <w:r>
        <w:rPr>
          <w:rFonts w:eastAsia="Andale Sans UI"/>
          <w:kern w:val="2"/>
        </w:rPr>
        <w:t xml:space="preserve">, </w:t>
      </w:r>
      <w:hyperlink r:id="rId18" w:tooltip="постановление от 26.08.2015 0:00:00 №2874 Администрация г. Югорска&#10;&#10;О внесении изменений в постановление администрации города Югорска от 31.10.2013 № 3279" w:history="1">
        <w:r>
          <w:rPr>
            <w:rStyle w:val="a3"/>
            <w:rFonts w:eastAsia="Andale Sans UI"/>
            <w:kern w:val="2"/>
          </w:rPr>
          <w:t>от 26.08.2015 № 2874</w:t>
        </w:r>
      </w:hyperlink>
      <w:r>
        <w:rPr>
          <w:rFonts w:eastAsia="Andale Sans UI"/>
          <w:kern w:val="2"/>
        </w:rPr>
        <w:t xml:space="preserve">, </w:t>
      </w:r>
      <w:hyperlink r:id="rId19" w:tooltip="постановление от 26.11.2015 0:00:00 №3424 Администрация г. Югорска&#10;&#10;О внесении изменений в постановление администрации города Югорска от 31.10.2013 № 3279&#10;&#10;" w:history="1">
        <w:r>
          <w:rPr>
            <w:rStyle w:val="a3"/>
            <w:rFonts w:eastAsia="Andale Sans UI"/>
            <w:kern w:val="2"/>
          </w:rPr>
          <w:t>от 26.11.2015 № 3424</w:t>
        </w:r>
      </w:hyperlink>
      <w:r>
        <w:rPr>
          <w:rFonts w:eastAsia="Andale Sans UI"/>
          <w:kern w:val="2"/>
        </w:rPr>
        <w:t>)</w:t>
      </w:r>
      <w:r>
        <w:t xml:space="preserve"> изменение, изложив приложение в новой редакции (приложение).</w:t>
      </w:r>
    </w:p>
    <w:p w:rsidR="00047177" w:rsidRDefault="00047177" w:rsidP="00047177">
      <w: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047177" w:rsidRDefault="00047177" w:rsidP="00047177">
      <w:r>
        <w:t>3. Настоящее постановление вступает в силу после его официального опубликования в газете «Югорский вестник», но не ранее 01.01.2016.</w:t>
      </w:r>
    </w:p>
    <w:p w:rsidR="00047177" w:rsidRDefault="00047177" w:rsidP="00047177"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047177" w:rsidRDefault="00047177" w:rsidP="00047177"/>
    <w:p w:rsidR="00047177" w:rsidRDefault="00047177" w:rsidP="00047177"/>
    <w:p w:rsidR="00047177" w:rsidRDefault="00047177" w:rsidP="00047177"/>
    <w:p w:rsidR="00047177" w:rsidRDefault="00047177" w:rsidP="00047177">
      <w:bookmarkStart w:id="0" w:name="приложение"/>
      <w:r>
        <w:t xml:space="preserve">Глава администрации </w:t>
      </w:r>
    </w:p>
    <w:p w:rsidR="00047177" w:rsidRDefault="00047177" w:rsidP="00047177">
      <w:r>
        <w:t xml:space="preserve">города Югорска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М.И. </w:t>
      </w:r>
      <w:proofErr w:type="spellStart"/>
      <w:r>
        <w:t>Бодак</w:t>
      </w:r>
      <w:proofErr w:type="spellEnd"/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  <w:kern w:val="28"/>
        </w:rPr>
        <w:br w:type="page"/>
      </w:r>
      <w:bookmarkEnd w:id="0"/>
      <w:r>
        <w:rPr>
          <w:b/>
          <w:bCs/>
        </w:rPr>
        <w:lastRenderedPageBreak/>
        <w:t>Приложение</w:t>
      </w:r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</w:rPr>
        <w:t>к постановлению</w:t>
      </w:r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</w:rPr>
        <w:t>администрации города Югорска</w:t>
      </w:r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</w:rPr>
        <w:t>от 21 декабря 2015 года № 3720</w:t>
      </w:r>
    </w:p>
    <w:p w:rsidR="00047177" w:rsidRDefault="00047177" w:rsidP="00047177">
      <w:pPr>
        <w:pStyle w:val="1"/>
        <w:jc w:val="right"/>
        <w:rPr>
          <w:b/>
          <w:bCs/>
        </w:rPr>
      </w:pPr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</w:rPr>
        <w:t xml:space="preserve">Приложение </w:t>
      </w:r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</w:rPr>
        <w:t xml:space="preserve">к постановлению </w:t>
      </w:r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</w:rPr>
        <w:t xml:space="preserve">администрации города Югорска </w:t>
      </w:r>
    </w:p>
    <w:p w:rsidR="00047177" w:rsidRDefault="00047177" w:rsidP="00047177">
      <w:pPr>
        <w:pStyle w:val="1"/>
        <w:jc w:val="right"/>
        <w:rPr>
          <w:rFonts w:eastAsia="Andale Sans UI"/>
          <w:b/>
          <w:bCs/>
          <w:kern w:val="2"/>
        </w:rPr>
      </w:pPr>
      <w:r>
        <w:rPr>
          <w:rFonts w:eastAsia="Andale Sans UI"/>
          <w:b/>
          <w:bCs/>
          <w:kern w:val="2"/>
        </w:rPr>
        <w:t>от 31.10.2013 № 3279</w:t>
      </w:r>
    </w:p>
    <w:p w:rsidR="00047177" w:rsidRDefault="00047177" w:rsidP="00047177">
      <w:pPr>
        <w:pStyle w:val="1"/>
        <w:rPr>
          <w:rFonts w:eastAsia="Andale Sans UI"/>
          <w:b/>
          <w:bCs/>
          <w:kern w:val="2"/>
        </w:rPr>
      </w:pPr>
    </w:p>
    <w:p w:rsidR="00047177" w:rsidRDefault="00047177" w:rsidP="00047177">
      <w:pPr>
        <w:pStyle w:val="1"/>
        <w:ind w:firstLine="0"/>
        <w:rPr>
          <w:b/>
          <w:bCs/>
        </w:rPr>
      </w:pPr>
      <w:r>
        <w:rPr>
          <w:b/>
          <w:bCs/>
        </w:rPr>
        <w:t>Муниципальная программа города Югорска «Реализация молодежной политики и организация временного трудоустройства в городе Югорске на 2014 – 2020 годы» (далее – муниципальная программа)</w:t>
      </w:r>
    </w:p>
    <w:p w:rsidR="00047177" w:rsidRDefault="00047177" w:rsidP="00047177">
      <w:pPr>
        <w:pStyle w:val="1"/>
        <w:ind w:firstLine="0"/>
        <w:rPr>
          <w:b/>
          <w:bCs/>
        </w:rPr>
      </w:pPr>
    </w:p>
    <w:p w:rsidR="00047177" w:rsidRDefault="00047177" w:rsidP="00047177">
      <w:pPr>
        <w:pStyle w:val="1"/>
        <w:ind w:firstLine="0"/>
        <w:rPr>
          <w:b/>
          <w:bCs/>
        </w:rPr>
      </w:pPr>
      <w:r>
        <w:rPr>
          <w:b/>
          <w:bCs/>
        </w:rPr>
        <w:t xml:space="preserve">Паспорт муниципальной программы </w:t>
      </w:r>
    </w:p>
    <w:p w:rsidR="00047177" w:rsidRDefault="00047177" w:rsidP="00047177">
      <w:pPr>
        <w:widowControl w:val="0"/>
        <w:jc w:val="center"/>
        <w:rPr>
          <w:rFonts w:cs="Arial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6667"/>
      </w:tblGrid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Реализация молодежной политики и организация временного трудоустройства в городе Югорске на 2014 – 2020 годы 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постановление администрации города Югорска </w:t>
            </w:r>
            <w:hyperlink r:id="rId20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      <w:r>
                <w:rPr>
                  <w:rStyle w:val="a3"/>
                </w:rPr>
                <w:t>от 31.10.2013 № 3279</w:t>
              </w:r>
            </w:hyperlink>
            <w:r>
              <w:t xml:space="preserve">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Управление социальной политики администрации города Югорска 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Управление бухгалтерского учета и отчетности администрации города Югорска </w:t>
            </w:r>
          </w:p>
          <w:p w:rsidR="00047177" w:rsidRDefault="00047177">
            <w:pPr>
              <w:ind w:firstLine="0"/>
            </w:pPr>
            <w:r>
              <w:t>Управление образования администрации города Югорска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1. Повышение эффективности реализации молодежной политики в интересах социально ориентированного развития города.</w:t>
            </w:r>
          </w:p>
          <w:p w:rsidR="00047177" w:rsidRDefault="00047177">
            <w:pPr>
              <w:ind w:firstLine="0"/>
            </w:pPr>
            <w:r>
              <w:t>2. Развитие эффективной комплексной системы организации временного трудоустройства в городе Югорске.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rFonts w:eastAsia="Calibri"/>
              </w:rPr>
            </w:pPr>
            <w:r>
              <w:t>Подпрограмма 1:</w:t>
            </w:r>
          </w:p>
          <w:p w:rsidR="00047177" w:rsidRDefault="00047177">
            <w:pPr>
              <w:ind w:firstLine="0"/>
            </w:pPr>
            <w:r>
              <w:t xml:space="preserve">1. Поддержка деятельности молодежных общественных объединений, талантливой молодежи, развитие </w:t>
            </w:r>
            <w:proofErr w:type="spellStart"/>
            <w:r>
              <w:t>гражданско</w:t>
            </w:r>
            <w:proofErr w:type="spellEnd"/>
            <w:r>
              <w:t xml:space="preserve"> – патриотических качеств молодежи.</w:t>
            </w:r>
          </w:p>
          <w:p w:rsidR="00047177" w:rsidRDefault="00047177">
            <w:pPr>
              <w:ind w:firstLine="0"/>
            </w:pPr>
            <w:r>
              <w:t>2. Организационное, материально – техническое и информационное обеспечение реализации муниципальной программы.</w:t>
            </w:r>
          </w:p>
          <w:p w:rsidR="00047177" w:rsidRDefault="00047177">
            <w:pPr>
              <w:ind w:firstLine="0"/>
            </w:pPr>
            <w:r>
              <w:t>Подпрограмма 2:</w:t>
            </w:r>
          </w:p>
          <w:p w:rsidR="00047177" w:rsidRDefault="00047177">
            <w:pPr>
              <w:ind w:firstLine="0"/>
            </w:pPr>
            <w:r>
              <w:t>1. Создание условий для обеспечения безопасной и эффективной трудовой среды.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lastRenderedPageBreak/>
              <w:t xml:space="preserve">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Подпрограмма 1:</w:t>
            </w:r>
          </w:p>
          <w:p w:rsidR="00047177" w:rsidRDefault="00047177">
            <w:pPr>
              <w:ind w:firstLine="0"/>
            </w:pPr>
            <w:r>
              <w:t>«Молодежь города Югорска».</w:t>
            </w:r>
          </w:p>
          <w:p w:rsidR="00047177" w:rsidRDefault="00047177">
            <w:pPr>
              <w:ind w:firstLine="0"/>
            </w:pPr>
            <w:r>
              <w:t xml:space="preserve">Подпрограмма 2: </w:t>
            </w:r>
          </w:p>
          <w:p w:rsidR="00047177" w:rsidRDefault="00047177">
            <w:pPr>
              <w:ind w:firstLine="0"/>
              <w:rPr>
                <w:color w:val="FF0000"/>
              </w:rPr>
            </w:pPr>
            <w:r>
              <w:t>«Временное трудоустройство в городе Югорске».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Целевые показатели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1. Увеличение количества социально - значимых проектов, заявленных на конкурсы различного уровня, с 30 до 37 штук.</w:t>
            </w:r>
          </w:p>
          <w:p w:rsidR="00047177" w:rsidRDefault="00047177">
            <w:pPr>
              <w:ind w:firstLine="0"/>
            </w:pPr>
            <w:r>
              <w:t>2. Увеличение количества молодых людей, вовлеченных в реализуемые проекты и программы в сфере поддержки талантливой молодежи, с 4 500 человек до 5 300 человек.</w:t>
            </w:r>
          </w:p>
          <w:p w:rsidR="00047177" w:rsidRDefault="00047177">
            <w:pPr>
              <w:ind w:firstLine="0"/>
            </w:pPr>
            <w:r>
              <w:t>3. Увеличение количества молодых людей в возрасте 14 - 30 лет, вовлеченных в общественные объединения, участвующих в добровольческой деятельности, с 1 500 человек до 2 000 человек.</w:t>
            </w:r>
          </w:p>
          <w:p w:rsidR="00047177" w:rsidRDefault="00047177">
            <w:pPr>
              <w:ind w:firstLine="0"/>
            </w:pPr>
            <w:r>
              <w:t>4. Сохранение доли населения города Югорска в возрасте от 6 до 30 лет, удовлетворенного качеством мероприятий по молодежной политике, на уровне 100,0%.</w:t>
            </w:r>
          </w:p>
          <w:p w:rsidR="00047177" w:rsidRDefault="00047177">
            <w:pPr>
              <w:ind w:firstLine="0"/>
            </w:pPr>
            <w:r>
              <w:t>5. Увеличение доли населения, охваченного мероприятиями (программами) различного уровня (городские, окружные, региональные, всероссийские, международные) в сфере работы с детьми и молодежью, от общей численности молодых людей с 55,0 % до 65,0 %.</w:t>
            </w:r>
          </w:p>
          <w:p w:rsidR="00047177" w:rsidRDefault="00047177">
            <w:pPr>
              <w:ind w:firstLine="0"/>
            </w:pPr>
            <w:r>
              <w:t xml:space="preserve">6. Увеличение доли </w:t>
            </w:r>
            <w:proofErr w:type="spellStart"/>
            <w:r>
              <w:t>гражданско</w:t>
            </w:r>
            <w:proofErr w:type="spellEnd"/>
            <w:r>
              <w:t xml:space="preserve"> – активной молодежи в возрасте от 14 – 30 лет, участвующих в деятельности общественных объединений с 20,8 % до 30,0 %</w:t>
            </w:r>
          </w:p>
          <w:p w:rsidR="00047177" w:rsidRDefault="00047177">
            <w:pPr>
              <w:ind w:firstLine="0"/>
            </w:pPr>
            <w:r>
              <w:t>7. Сохранение  количества  временно трудоустроенных в рамках реализации муниципальной программы на уровне 492 человек:</w:t>
            </w:r>
          </w:p>
          <w:p w:rsidR="00047177" w:rsidRDefault="00047177">
            <w:pPr>
              <w:ind w:firstLine="0"/>
            </w:pPr>
            <w:r>
              <w:t>7.1. Сохранение количества несовершеннолетних, трудоустроенных за счет создания временных рабочих мест, на уровне 390 человек.</w:t>
            </w:r>
          </w:p>
          <w:p w:rsidR="00047177" w:rsidRDefault="00047177">
            <w:pPr>
              <w:ind w:firstLine="0"/>
            </w:pPr>
            <w:r>
              <w:t xml:space="preserve">7.2. </w:t>
            </w:r>
            <w:r>
              <w:rPr>
                <w:rFonts w:eastAsia="Andale Sans UI"/>
                <w:kern w:val="2"/>
              </w:rPr>
              <w:t>Сохранение количества безработных граждан, испытывающих трудности в поиске работы, количества незанятых трудовой деятельностью и безработных граждан (общественные работы) на уровне 82 человек.</w:t>
            </w:r>
          </w:p>
          <w:p w:rsidR="00047177" w:rsidRDefault="00047177">
            <w:pPr>
              <w:ind w:firstLine="0"/>
            </w:pPr>
            <w:r>
              <w:rPr>
                <w:rFonts w:eastAsia="Andale Sans UI"/>
              </w:rPr>
              <w:t>7.3. Сохранение количества безработных граждан, имеющих высшее, среднее профессиональное образование и ищущих работу на уровне 20 человек.</w:t>
            </w:r>
          </w:p>
          <w:p w:rsidR="00047177" w:rsidRDefault="00047177">
            <w:pPr>
              <w:ind w:firstLine="0"/>
            </w:pPr>
            <w:r>
              <w:t>8. Сохранение уровня административно – управленческого персонала в сфере молодежной политики, на уровне 100,0%.</w:t>
            </w:r>
          </w:p>
          <w:p w:rsidR="00047177" w:rsidRDefault="00047177">
            <w:pPr>
              <w:ind w:firstLine="0"/>
            </w:pPr>
            <w:r>
              <w:t>9. Повышение уровня удовлетворенности граждан города Югорска качеством услуг по организации мероприятий для детей и молодежи с 95,0 % до 100,0 %.</w:t>
            </w:r>
          </w:p>
        </w:tc>
      </w:tr>
      <w:tr w:rsidR="00047177" w:rsidTr="00047177">
        <w:trPr>
          <w:trHeight w:val="6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2014 - 2020 годы</w:t>
            </w:r>
          </w:p>
        </w:tc>
      </w:tr>
      <w:tr w:rsidR="00047177" w:rsidTr="00047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Финансовое обеспечение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Общий объем финансирования муниципальной программы на 2014 – 2020 годы составляет 361 438,2 тыс. рублей, в том числе: </w:t>
            </w:r>
          </w:p>
          <w:p w:rsidR="00047177" w:rsidRDefault="00047177">
            <w:pPr>
              <w:ind w:firstLine="0"/>
            </w:pPr>
            <w:r>
              <w:t>- за счет средств федерального бюджета – 69,3 тыс. рублей, в том числе:</w:t>
            </w:r>
          </w:p>
          <w:p w:rsidR="00047177" w:rsidRDefault="00047177">
            <w:pPr>
              <w:ind w:firstLine="0"/>
            </w:pPr>
            <w:r>
              <w:t>2014 год – 69,3 тыс. рублей.</w:t>
            </w:r>
          </w:p>
          <w:p w:rsidR="00047177" w:rsidRDefault="00047177">
            <w:pPr>
              <w:ind w:firstLine="0"/>
            </w:pPr>
            <w:r>
              <w:lastRenderedPageBreak/>
              <w:t>- за счет средств бюджета автономного округа – 1 400,1 тыс. рублей, в том числе:</w:t>
            </w:r>
          </w:p>
          <w:p w:rsidR="00047177" w:rsidRDefault="00047177">
            <w:pPr>
              <w:ind w:firstLine="0"/>
            </w:pPr>
            <w:r>
              <w:t xml:space="preserve">2014 год – 451,0 тыс. рублей; </w:t>
            </w:r>
          </w:p>
          <w:p w:rsidR="00047177" w:rsidRDefault="00047177">
            <w:pPr>
              <w:ind w:firstLine="0"/>
            </w:pPr>
            <w:r>
              <w:t xml:space="preserve">2015 год – 949,1 тыс. рублей. </w:t>
            </w:r>
          </w:p>
          <w:p w:rsidR="00047177" w:rsidRDefault="00047177">
            <w:pPr>
              <w:ind w:firstLine="0"/>
            </w:pPr>
            <w:r>
              <w:t>- за счет средств местного бюджета – 295 691,7 тыс. рублей, в том числе:</w:t>
            </w:r>
          </w:p>
          <w:p w:rsidR="00047177" w:rsidRDefault="00047177">
            <w:pPr>
              <w:ind w:firstLine="0"/>
            </w:pPr>
            <w:r>
              <w:t>2014 год – 45 924,1 тыс. рублей;</w:t>
            </w:r>
          </w:p>
          <w:p w:rsidR="00047177" w:rsidRDefault="00047177">
            <w:pPr>
              <w:ind w:firstLine="0"/>
            </w:pPr>
            <w:r>
              <w:t>2015 год – 44 734,0 тыс. рублей;</w:t>
            </w:r>
          </w:p>
          <w:p w:rsidR="00047177" w:rsidRDefault="00047177">
            <w:pPr>
              <w:ind w:firstLine="0"/>
            </w:pPr>
            <w:r>
              <w:t>2016 год – 41 028,0 тыс. рублей;</w:t>
            </w:r>
          </w:p>
          <w:p w:rsidR="00047177" w:rsidRDefault="00047177">
            <w:pPr>
              <w:ind w:firstLine="0"/>
            </w:pPr>
            <w:r>
              <w:t>2017 год – 38 197,0 тыс. рублей;</w:t>
            </w:r>
          </w:p>
          <w:p w:rsidR="00047177" w:rsidRDefault="00047177">
            <w:pPr>
              <w:ind w:firstLine="0"/>
            </w:pPr>
            <w:r>
              <w:t>2018 год – 41 936,2 тыс. рублей;</w:t>
            </w:r>
          </w:p>
          <w:p w:rsidR="00047177" w:rsidRDefault="00047177">
            <w:pPr>
              <w:ind w:firstLine="0"/>
            </w:pPr>
            <w:r>
              <w:t>2019 год – 41 936,2 тыс. рублей;</w:t>
            </w:r>
          </w:p>
          <w:p w:rsidR="00047177" w:rsidRDefault="00047177">
            <w:pPr>
              <w:ind w:firstLine="0"/>
            </w:pPr>
            <w:r>
              <w:t>2020 год – 41 936,2 тыс. рублей.</w:t>
            </w:r>
          </w:p>
          <w:p w:rsidR="00047177" w:rsidRDefault="00047177">
            <w:pPr>
              <w:ind w:firstLine="0"/>
            </w:pPr>
            <w:r>
              <w:t>- иные внебюджетные источники – 64 277,1 тыс. рублей, в том числе:</w:t>
            </w:r>
          </w:p>
          <w:p w:rsidR="00047177" w:rsidRDefault="00047177">
            <w:pPr>
              <w:ind w:firstLine="0"/>
            </w:pPr>
            <w:r>
              <w:t>2014 год – 8</w:t>
            </w:r>
            <w:r>
              <w:rPr>
                <w:color w:val="FF0000"/>
              </w:rPr>
              <w:t xml:space="preserve"> </w:t>
            </w:r>
            <w:r>
              <w:t>000,0 тыс. рублей;</w:t>
            </w:r>
          </w:p>
          <w:p w:rsidR="00047177" w:rsidRDefault="00047177">
            <w:pPr>
              <w:ind w:firstLine="0"/>
            </w:pPr>
            <w:r>
              <w:t>2015 год – 9 165,7 тыс. рублей;</w:t>
            </w:r>
          </w:p>
          <w:p w:rsidR="00047177" w:rsidRDefault="00047177">
            <w:pPr>
              <w:ind w:firstLine="0"/>
            </w:pPr>
            <w:r>
              <w:t>2016 год – 9 245,7 тыс. рублей;</w:t>
            </w:r>
          </w:p>
          <w:p w:rsidR="00047177" w:rsidRDefault="00047177">
            <w:pPr>
              <w:ind w:firstLine="0"/>
            </w:pPr>
            <w:r>
              <w:t>2017 год – 9 330,7 тыс. рублей;</w:t>
            </w:r>
          </w:p>
          <w:p w:rsidR="00047177" w:rsidRDefault="00047177">
            <w:pPr>
              <w:ind w:firstLine="0"/>
            </w:pPr>
            <w:r>
              <w:t>2018 год – 9 420,0 тыс. рублей;</w:t>
            </w:r>
          </w:p>
          <w:p w:rsidR="00047177" w:rsidRDefault="00047177">
            <w:pPr>
              <w:ind w:firstLine="0"/>
            </w:pPr>
            <w:r>
              <w:t>2019 год – 9 515,0 тыс. рублей;</w:t>
            </w:r>
          </w:p>
          <w:p w:rsidR="00047177" w:rsidRDefault="00047177">
            <w:pPr>
              <w:ind w:firstLine="0"/>
            </w:pPr>
            <w:r>
              <w:t>2020 год – 9 600,0 тыс. рублей.</w:t>
            </w:r>
          </w:p>
          <w:p w:rsidR="00047177" w:rsidRDefault="00047177">
            <w:pPr>
              <w:ind w:firstLine="0"/>
            </w:pPr>
            <w: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047177" w:rsidRDefault="00047177" w:rsidP="00047177">
      <w:pPr>
        <w:widowControl w:val="0"/>
        <w:rPr>
          <w:rFonts w:cs="Arial"/>
          <w:b/>
        </w:rPr>
      </w:pPr>
    </w:p>
    <w:p w:rsidR="00047177" w:rsidRDefault="00047177" w:rsidP="00047177">
      <w:pPr>
        <w:pStyle w:val="2"/>
        <w:ind w:firstLine="0"/>
        <w:rPr>
          <w:b/>
          <w:bCs/>
        </w:rPr>
      </w:pPr>
      <w:r>
        <w:rPr>
          <w:b/>
          <w:bCs/>
        </w:rPr>
        <w:t>Раздел 1. Характеристика текущего состояния сферы социально – экономического развития города Югорска</w:t>
      </w:r>
    </w:p>
    <w:p w:rsidR="00047177" w:rsidRDefault="00047177" w:rsidP="00047177"/>
    <w:p w:rsidR="00047177" w:rsidRDefault="00047177" w:rsidP="00047177">
      <w:r>
        <w:t xml:space="preserve">Государственная молодежная политика – это внутренняя политика государства по регулированию отношений молодежи и государства. Формирование жизнеспособного подрастающего молодого поколения является стратегической задачей развития государства. Сегодня самореализация каждого может обеспечить последовательное повышение жизненного уровня населения. Объектом такой социально – экономической политики является молодежь. </w:t>
      </w:r>
    </w:p>
    <w:p w:rsidR="00047177" w:rsidRDefault="00047177" w:rsidP="00047177">
      <w:r>
        <w:t>Развитие и модернизация сфер образования и молодежной политики автономного округа является необходимым условием для формирования инновационной экономики автономного округа и осуществляется на основании:</w:t>
      </w:r>
    </w:p>
    <w:p w:rsidR="00047177" w:rsidRDefault="00047177" w:rsidP="00047177">
      <w:r>
        <w:t xml:space="preserve">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</w:t>
      </w:r>
      <w:hyperlink r:id="rId21" w:tooltip="распоряжение от 17.11.2008 № 1662-р&#10;ПРАВИТЕЛЬСТВО РФ&#10;&#10;[О Концепции долгосрочного социально-экономического развития Российской Федерации на период до 2020 г.]" w:history="1">
        <w:r>
          <w:rPr>
            <w:rStyle w:val="a3"/>
          </w:rPr>
          <w:t>1662-р</w:t>
        </w:r>
      </w:hyperlink>
      <w:r>
        <w:t>п.</w:t>
      </w:r>
    </w:p>
    <w:p w:rsidR="00047177" w:rsidRDefault="00047177" w:rsidP="00047177">
      <w:r>
        <w:t>Стратегии социально-экономического развития Ханты-Мансийского автономного округа – Югры до 2020 года и на период до 2030 года, утвержденной распоряжением Правительства Ханты-Мансийского автономного округа – Югры от 22.03.2013 № 101-рп.</w:t>
      </w:r>
    </w:p>
    <w:p w:rsidR="00047177" w:rsidRDefault="00047177" w:rsidP="00047177">
      <w:r>
        <w:t xml:space="preserve">Также развитие и модернизация указанной сферы осуществляется в соответствии с концептуальными правовыми актами: </w:t>
      </w:r>
    </w:p>
    <w:p w:rsidR="00047177" w:rsidRDefault="00047177" w:rsidP="00047177">
      <w:r>
        <w:t xml:space="preserve">Указа Президента Российской Федерации </w:t>
      </w:r>
      <w:hyperlink r:id="rId22" w:tooltip="УКАЗ от 07.05.2012 № 597 ПРЕЗИДЕНТ РФ&#10;&#10;О МЕРОПРИЯТИЯХ ПО РЕАЛИЗАЦИИ ГОСУДАРСТВЕННОЙ СОЦИАЛЬНОЙ ПОЛИТИКИ " w:history="1">
        <w:r>
          <w:rPr>
            <w:rStyle w:val="a3"/>
          </w:rPr>
          <w:t>от 07.05.2012 № 597</w:t>
        </w:r>
      </w:hyperlink>
      <w:r>
        <w:t xml:space="preserve"> «О мероприятиях по реализации государственной социальной политики»;</w:t>
      </w:r>
    </w:p>
    <w:p w:rsidR="00047177" w:rsidRDefault="00047177" w:rsidP="00047177">
      <w:r>
        <w:t xml:space="preserve">Указа Президента Российской Федерации </w:t>
      </w:r>
      <w:hyperlink r:id="rId23" w:tooltip="УКАЗ от 01.06.2012 № 761 ПРЕЗИДЕНТ РФ&#10;&#10;О НАЦИОНАЛЬНОЙ СТРАТЕГИИ ДЕЙСТВИЙ В ИНТЕРЕСАХ ДЕТЕЙ НА 2012 - 2017 ГОДЫ " w:history="1">
        <w:r>
          <w:rPr>
            <w:rStyle w:val="a3"/>
          </w:rPr>
          <w:t>от 01.06.2012 № 761</w:t>
        </w:r>
      </w:hyperlink>
      <w:r>
        <w:t xml:space="preserve"> «О национальной стратегии действий в интересах детей на 2012-2017 годы»;</w:t>
      </w:r>
    </w:p>
    <w:p w:rsidR="00047177" w:rsidRDefault="00047177" w:rsidP="00047177">
      <w:r>
        <w:t xml:space="preserve">Стратегии государственной молодежной политики в Российской Федерации на период до 2016 года, утвержденной распоряжением Правительства Российской Федерации </w:t>
      </w:r>
      <w:hyperlink r:id="rId24" w:tooltip="распоряжение от 18.12.2006 № 1760-р&#10;ПРАВИТЕЛЬСТВО РФ&#10;&#10;[Об утверждении Стратегии государственной молодежной политики в Российской Федерации]" w:history="1">
        <w:r>
          <w:rPr>
            <w:rStyle w:val="a3"/>
          </w:rPr>
          <w:t>от 18.12.2006 № 1760-р</w:t>
        </w:r>
      </w:hyperlink>
      <w:r>
        <w:t>;</w:t>
      </w:r>
    </w:p>
    <w:p w:rsidR="00047177" w:rsidRDefault="00047177" w:rsidP="00047177">
      <w:r>
        <w:lastRenderedPageBreak/>
        <w:t xml:space="preserve">Закона Ханты-Мансийского автономного округа – Югры </w:t>
      </w:r>
      <w:hyperlink r:id="rId25" w:tooltip="закон от 30.04.2011 № 27-оз Дума Ханты-Мансийского автономного округа-Югры&#10;&#10;О РЕАЛИЗАЦИИ ГОСУДАРСТВЕННОЙ МОЛОДЕЖНОЙ ПОЛИТИКИ  В ХАНТЫ-МАНСИЙСКОМ АВТОНОМНОМ ОКРУГЕ – ЮГРЕ" w:history="1">
        <w:r>
          <w:rPr>
            <w:rStyle w:val="a3"/>
          </w:rPr>
          <w:t>от 30.04.2011 № 27-оз</w:t>
        </w:r>
      </w:hyperlink>
      <w:r>
        <w:t xml:space="preserve"> «О реализации государственной молодежной политики в Ханты - Мансийском автономном округе – Югре».</w:t>
      </w:r>
    </w:p>
    <w:p w:rsidR="00047177" w:rsidRDefault="00047177" w:rsidP="00047177">
      <w:pPr>
        <w:rPr>
          <w:bCs/>
          <w:iCs/>
          <w:color w:val="000000"/>
        </w:rPr>
      </w:pPr>
      <w:r>
        <w:rPr>
          <w:bCs/>
          <w:iCs/>
          <w:color w:val="000000"/>
        </w:rPr>
        <w:t>Стратегия социально-экономического развития муниципального образования город Югорск до 2020 года и на период 2030 года, утвержденной решением Думы города Югорска от 26.02.2015 № 5.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Молодежная политика — является системой государственных приоритетов и мер, направленных на создание условий и возможностей для успешной социализации и эффективной самореализации молодежи, развития ее потенциала в интересах общества. Реализация государственной молодежной политики выступает инструментом социально — экономического и культурного развития, обеспечения конкурентоспособности и укрепления национальной безопасности страны.</w:t>
      </w:r>
    </w:p>
    <w:p w:rsidR="00047177" w:rsidRDefault="00047177" w:rsidP="00047177">
      <w:pPr>
        <w:rPr>
          <w:rFonts w:eastAsia="Arial Unicode MS"/>
          <w:lang w:bidi="en-US"/>
        </w:rPr>
      </w:pPr>
      <w:r>
        <w:rPr>
          <w:rFonts w:eastAsia="Arial Unicode MS"/>
          <w:lang w:bidi="en-US"/>
        </w:rPr>
        <w:t>Она формируется и реализуется органами государственной власти и местного самоуправления, при партнерском участии молодежных и детских общественных объединений.</w:t>
      </w:r>
    </w:p>
    <w:p w:rsidR="00047177" w:rsidRDefault="00047177" w:rsidP="00047177">
      <w:pPr>
        <w:rPr>
          <w:rFonts w:eastAsia="Arial Unicode MS"/>
          <w:lang w:bidi="en-US"/>
        </w:rPr>
      </w:pPr>
      <w:r>
        <w:rPr>
          <w:rFonts w:eastAsia="Arial Unicode MS"/>
          <w:lang w:bidi="en-US"/>
        </w:rPr>
        <w:t>Молодежная политика реализуется в отношении молодых граждан в возрасте от 14 до 30 лет за исключением мероприятий, в которых привлечение иных возрастных категорий направлено на достижение поставленных целей («День защиты детей», «День матери», «День Победы в Великой Отечественной войне» и прочие).</w:t>
      </w:r>
    </w:p>
    <w:p w:rsidR="00047177" w:rsidRDefault="00047177" w:rsidP="00047177">
      <w:pPr>
        <w:rPr>
          <w:rFonts w:eastAsia="Arial Unicode MS"/>
          <w:lang w:bidi="en-US"/>
        </w:rPr>
      </w:pPr>
      <w:r>
        <w:rPr>
          <w:rFonts w:eastAsia="Arial Unicode MS"/>
          <w:lang w:bidi="en-US"/>
        </w:rPr>
        <w:t>Именно молодежь является наиболее перспективным объектом государственных инвестиций, поэтому проблема общественно — политического, социально — экономического и духовно — культурного развития молодежи является одной из наиболее приоритетных задач развития города.</w:t>
      </w:r>
    </w:p>
    <w:p w:rsidR="00047177" w:rsidRDefault="00047177" w:rsidP="00047177">
      <w:r>
        <w:t>Одной из характерных черт города Югорска является его «молодость» относительно других городов Ханты – Мансийского автономного округа – Югры. Следствие этого – пристальное внимание к проблемам молодежи сегодняшнего дня. В настоящее время в городе проживает около одиннадцати тысяч молодых людей в возрасте от 14 до 34 лет. Наблюдается естественный прирост населения города Югорска, что говорит о высоком уровне рождаемости. Средний возраст жителей города - 30 лет. Фактически каждый третий житель города Югорска – молодой человек. По данным «Прогнозной численности населения города Югорска (с половозрастной разбивкой)» управления экономической политики администрации города Югорска:</w:t>
      </w:r>
    </w:p>
    <w:p w:rsidR="00047177" w:rsidRDefault="00047177" w:rsidP="00047177"/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812"/>
        <w:gridCol w:w="1418"/>
        <w:gridCol w:w="1134"/>
        <w:gridCol w:w="1417"/>
        <w:gridCol w:w="1134"/>
        <w:gridCol w:w="1418"/>
        <w:gridCol w:w="1134"/>
      </w:tblGrid>
      <w:tr w:rsidR="00047177" w:rsidTr="00047177">
        <w:trPr>
          <w:trHeight w:val="27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047177" w:rsidRDefault="00047177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</w:p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 населения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населения</w:t>
            </w:r>
          </w:p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(01.01.2015г.)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населения</w:t>
            </w:r>
          </w:p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14 – 29 лет (01.01.2015г.)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населения</w:t>
            </w:r>
          </w:p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30 - 34 лет (01.01.2015г.)</w:t>
            </w:r>
          </w:p>
        </w:tc>
      </w:tr>
      <w:tr w:rsidR="00047177" w:rsidTr="00047177">
        <w:trPr>
          <w:trHeight w:val="27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047177" w:rsidTr="00047177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36 327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6 833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047177" w:rsidTr="00047177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Мужчины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17 401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047177" w:rsidTr="00047177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18 926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3 331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</w:tbl>
    <w:p w:rsidR="00047177" w:rsidRDefault="00047177" w:rsidP="00047177">
      <w:pPr>
        <w:ind w:firstLine="0"/>
        <w:jc w:val="center"/>
      </w:pPr>
    </w:p>
    <w:p w:rsidR="00047177" w:rsidRDefault="00047177" w:rsidP="00047177">
      <w:r>
        <w:t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Благодаря реализации муниципальных программ создана основа для достижения долгосрочных целей по воспитанию у молодых людей потребности в активном и здоровом образе жизни, укреплении здоровья, развитии гражданской позиции, трудовой и социальной активности.</w:t>
      </w:r>
    </w:p>
    <w:p w:rsidR="00047177" w:rsidRDefault="00047177" w:rsidP="00047177">
      <w:r>
        <w:t>Тем не менее, в сфере реализации молодежной политики существует ряд проблем, которые были выявлены в ходе анализа реализации молодежной политики, в результате проведенных исследований:</w:t>
      </w:r>
    </w:p>
    <w:p w:rsidR="00047177" w:rsidRDefault="00047177" w:rsidP="00047177">
      <w:r>
        <w:t>1. Отсутствует полномасштабная система выявления и продвижения талантливой молодежи, механизмы ее вовлечения в инновационную деятельность, что может существенно затруднить реализацию государственных приоритетов по модернизации российской экономики.</w:t>
      </w:r>
    </w:p>
    <w:p w:rsidR="00047177" w:rsidRDefault="00047177" w:rsidP="00047177">
      <w:r>
        <w:lastRenderedPageBreak/>
        <w:t xml:space="preserve">2. Молодежь недостаточно вовлечена в социальную практику. </w:t>
      </w:r>
    </w:p>
    <w:p w:rsidR="00047177" w:rsidRDefault="00047177" w:rsidP="00047177">
      <w:r>
        <w:t xml:space="preserve">3. Слабо развивается культура ответственного гражданского поведения. </w:t>
      </w:r>
    </w:p>
    <w:p w:rsidR="00047177" w:rsidRDefault="00047177" w:rsidP="00047177">
      <w:r>
        <w:t xml:space="preserve">4. Отсутствует стремление к общественной деятельности, навыки самоуправления. </w:t>
      </w:r>
    </w:p>
    <w:p w:rsidR="00047177" w:rsidRDefault="00047177" w:rsidP="00047177">
      <w:r>
        <w:t>На решение обозначенных проблем направлены программные мероприятия муниципальной программы, которые призваны реализовывать следующие приоритеты:</w:t>
      </w:r>
    </w:p>
    <w:p w:rsidR="00047177" w:rsidRDefault="00047177" w:rsidP="00047177">
      <w:r>
        <w:t>1. Развитие молодежных центров и служб на базе учреждений и предприятий города.</w:t>
      </w:r>
    </w:p>
    <w:p w:rsidR="00047177" w:rsidRDefault="00047177" w:rsidP="00047177">
      <w:r>
        <w:t xml:space="preserve">2. </w:t>
      </w:r>
      <w:proofErr w:type="gramStart"/>
      <w:r>
        <w:t>Создание условий для успешной социализации детей и молодежи: повышение охвата детей мероприятиями различной направленности;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молодежи; содействие формированию правовых, культурных и нравственных ценностей.</w:t>
      </w:r>
      <w:proofErr w:type="gramEnd"/>
    </w:p>
    <w:p w:rsidR="00047177" w:rsidRDefault="00047177" w:rsidP="00047177">
      <w:r>
        <w:t>3. Повышение качества оказания муниципальных услуг, предоставляемых детям, подросткам и молодежи.</w:t>
      </w:r>
    </w:p>
    <w:p w:rsidR="00047177" w:rsidRDefault="00047177" w:rsidP="00047177">
      <w: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образование, обучение навыкам социальной инновационной деятельности, создание условий для самореализации и включения потенциала молодежи в государственное и общественное строительство.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Реализация молодежной политики и организация трудоустройства в городе Югорске ранее осуществлялось в рамках ведомственных целевых программ: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- «Реализация мероприятий для детей и молодежи в городе Югорске на 2013 — 2015 годы»;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- «Временное трудоустройство в городе Югорске на 2013 — 2015 годы».</w:t>
      </w:r>
    </w:p>
    <w:p w:rsidR="00047177" w:rsidRDefault="00047177" w:rsidP="00047177">
      <w:r>
        <w:t>Реализация мероприятий вышеуказанных ведомственных программ подтвердила верность программных подходов молодежной политики. Ориентация на социальное становление и развитие молодежи в сочетании с адресной социальной поддержкой и помощью молодым людям, оказавшимся в трудной жизненной ситуации, обеспечили перспективу в работе с молодежью, в выработке форм и методов, соответствующих ее жизненному пути.</w:t>
      </w:r>
    </w:p>
    <w:p w:rsidR="00047177" w:rsidRDefault="00047177" w:rsidP="00047177">
      <w:r>
        <w:t>Реализация программы обеспечила формирование системы работы по реализации семейной и молодежной политики на уровне города. Сформировалось направление работы администрации города в области взаимодействия с учреждениями и органами, реализующими молодежную политику.</w:t>
      </w:r>
    </w:p>
    <w:p w:rsidR="00047177" w:rsidRDefault="00047177" w:rsidP="00047177">
      <w:r>
        <w:t>Данное направление включает в себя нормативно – правовые, организационно – управленческие, кадровые, материально – технические и финансово – экономические меры.</w:t>
      </w:r>
    </w:p>
    <w:p w:rsidR="00047177" w:rsidRDefault="00047177" w:rsidP="00047177">
      <w:r>
        <w:t>Реализация программы в сфере семейной и молодежной политики позволила:</w:t>
      </w:r>
    </w:p>
    <w:p w:rsidR="00047177" w:rsidRDefault="00047177" w:rsidP="00047177">
      <w:r>
        <w:t>- развить работу существующих учреждений по работе с молодежью;</w:t>
      </w:r>
    </w:p>
    <w:p w:rsidR="00047177" w:rsidRDefault="00047177" w:rsidP="00047177">
      <w:r>
        <w:t xml:space="preserve">- расширить и укрепить качество и эффективность работы кадрового состава специалистов, осуществляющих свою работу с молодежью (социально – психологическая служба, специалист по </w:t>
      </w:r>
      <w:proofErr w:type="spellStart"/>
      <w:r>
        <w:t>профориентационной</w:t>
      </w:r>
      <w:proofErr w:type="spellEnd"/>
      <w:r>
        <w:t xml:space="preserve"> работе, специалист ювенальной службы);</w:t>
      </w:r>
    </w:p>
    <w:p w:rsidR="00047177" w:rsidRDefault="00047177" w:rsidP="00047177">
      <w:r>
        <w:t>- содействовать созданию молодежных объединений, реализующих инициативу и творчество молодежи;</w:t>
      </w:r>
    </w:p>
    <w:p w:rsidR="00047177" w:rsidRDefault="00047177" w:rsidP="00047177">
      <w:r>
        <w:t>- приступить к созданию системы изучения жизнедеятельности различных категорий молодежи, что формирует основы для выработки оптимальных форм, средств и методов работы.</w:t>
      </w:r>
    </w:p>
    <w:p w:rsidR="00047177" w:rsidRDefault="00047177" w:rsidP="00047177">
      <w:r>
        <w:t>Качественным показателем реализации данной программы стало:</w:t>
      </w:r>
    </w:p>
    <w:p w:rsidR="00047177" w:rsidRDefault="00047177" w:rsidP="00047177">
      <w:r>
        <w:t>- увеличение количества предоставленных социально – консультационных услуг:</w:t>
      </w:r>
    </w:p>
    <w:p w:rsidR="00047177" w:rsidRDefault="00047177" w:rsidP="00047177">
      <w:r>
        <w:lastRenderedPageBreak/>
        <w:t xml:space="preserve">2013г – 6 183 услуги; </w:t>
      </w:r>
    </w:p>
    <w:p w:rsidR="00047177" w:rsidRDefault="00047177" w:rsidP="00047177">
      <w:r>
        <w:t>2014г – 7 000 услуг.</w:t>
      </w:r>
    </w:p>
    <w:p w:rsidR="00047177" w:rsidRDefault="00047177" w:rsidP="00047177">
      <w:r>
        <w:t>- сохранение количества трудоустроенных подростков и молодежи.</w:t>
      </w:r>
    </w:p>
    <w:p w:rsidR="00047177" w:rsidRDefault="00047177" w:rsidP="00047177">
      <w:r>
        <w:t>Реализация мероприятий программы позволила максимально охватить разнообразные сферы жизнедеятельности подрастающего поколения, дала возможность реализовать творческие способности и выявить новые качества личности молодого человека.</w:t>
      </w:r>
    </w:p>
    <w:p w:rsidR="00047177" w:rsidRDefault="00047177" w:rsidP="00047177">
      <w:r>
        <w:t xml:space="preserve">Муниципальная программа должна содействовать углублению образовательной, развитию культурно – досуговой, обеспечению социально – трудовой и формированию </w:t>
      </w:r>
      <w:proofErr w:type="spellStart"/>
      <w:r>
        <w:t>семейно</w:t>
      </w:r>
      <w:proofErr w:type="spellEnd"/>
      <w:r>
        <w:t xml:space="preserve"> – брачной жизнедеятельности молодежи. Достижение поставленных целей возможно путем решения основных задач, обозначенных в данной программе.</w:t>
      </w:r>
    </w:p>
    <w:p w:rsidR="00047177" w:rsidRDefault="00047177" w:rsidP="00047177"/>
    <w:p w:rsidR="00047177" w:rsidRDefault="00047177" w:rsidP="00047177">
      <w:pPr>
        <w:jc w:val="center"/>
      </w:pPr>
      <w:r>
        <w:t>Перечень и обоснование задач, направленных на достижение поставленных целей:</w:t>
      </w:r>
    </w:p>
    <w:p w:rsidR="00047177" w:rsidRDefault="00047177" w:rsidP="00047177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80"/>
      </w:tblGrid>
      <w:tr w:rsidR="00047177" w:rsidTr="00047177">
        <w:trPr>
          <w:cantSplit/>
          <w:trHeight w:val="6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Наименование задачи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Обоснование поставленной задачи на предмет соответствия заявленной цели</w:t>
            </w:r>
          </w:p>
        </w:tc>
      </w:tr>
      <w:tr w:rsidR="00047177" w:rsidTr="00047177">
        <w:trPr>
          <w:cantSplit/>
          <w:trHeight w:val="4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Подпрограмма 1 «Молодежь города Югорска»</w:t>
            </w:r>
          </w:p>
        </w:tc>
      </w:tr>
      <w:tr w:rsidR="00047177" w:rsidTr="00047177">
        <w:trPr>
          <w:cantSplit/>
          <w:trHeight w:val="111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Цель подпрограммы 1:</w:t>
            </w:r>
          </w:p>
          <w:p w:rsidR="00047177" w:rsidRDefault="00047177">
            <w:pPr>
              <w:ind w:firstLine="0"/>
            </w:pPr>
            <w: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047177" w:rsidTr="00047177">
        <w:trPr>
          <w:cantSplit/>
          <w:trHeight w:val="57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Задача 1. </w:t>
            </w:r>
          </w:p>
          <w:p w:rsidR="00047177" w:rsidRDefault="00047177">
            <w:pPr>
              <w:ind w:firstLine="0"/>
            </w:pPr>
            <w:r>
              <w:t xml:space="preserve">Поддержка деятельности молодежных общественных объединений, талантливой молодежи, развитие </w:t>
            </w:r>
            <w:proofErr w:type="spellStart"/>
            <w:r>
              <w:t>гражданско</w:t>
            </w:r>
            <w:proofErr w:type="spellEnd"/>
            <w:r>
              <w:t xml:space="preserve"> – патриотических качеств молодежи.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kern w:val="2"/>
                <w:lang w:eastAsia="fa-IR" w:bidi="fa-IR"/>
              </w:rPr>
            </w:pPr>
            <w:r>
              <w:rPr>
                <w:kern w:val="2"/>
                <w:lang w:eastAsia="fa-IR" w:bidi="fa-IR"/>
              </w:rPr>
              <w:t xml:space="preserve">Решение поставленной задачи будет достигаться в соответствии с выполнением Указа Президента Российской Федерации «О мероприятиях по реализации государственной социальной политики» </w:t>
            </w:r>
            <w:hyperlink r:id="rId26" w:tooltip="УКАЗ от 07.05.2012 № 597 ПРЕЗИДЕНТ РФ&#10;&#10;О МЕРОПРИЯТИЯХ ПО РЕАЛИЗАЦИИ ГОСУДАРСТВЕННОЙ СОЦИАЛЬНОЙ ПОЛИТИКИ " w:history="1">
              <w:r>
                <w:rPr>
                  <w:rStyle w:val="a3"/>
                  <w:kern w:val="2"/>
                  <w:lang w:eastAsia="fa-IR" w:bidi="fa-IR"/>
                </w:rPr>
                <w:t>от 07.05.2012 № 597</w:t>
              </w:r>
            </w:hyperlink>
            <w:r>
              <w:rPr>
                <w:kern w:val="2"/>
                <w:lang w:eastAsia="fa-IR" w:bidi="fa-IR"/>
              </w:rPr>
              <w:t xml:space="preserve">, </w:t>
            </w:r>
            <w:r>
              <w:t xml:space="preserve">Указа Президента Российской Федерации </w:t>
            </w:r>
            <w:hyperlink r:id="rId27" w:tooltip="УКАЗ от 07.05.2012 № 604 ПРЕЗИДЕНТ РФ&#10;&#10;О ДАЛЬНЕЙШЕМ СОВЕРШЕНСТВОВАНИИ ВОЕННОЙ СЛУЖБЫ В РОССИЙСКОЙ ФЕДЕРАЦИИ " w:history="1">
              <w:r>
                <w:rPr>
                  <w:rStyle w:val="a3"/>
                </w:rPr>
                <w:t>от 07.05.2012 № 604</w:t>
              </w:r>
            </w:hyperlink>
            <w:r>
              <w:t xml:space="preserve"> «О дальнейшем совершенствовании военной службы в Российской Федерации», вовлечение молодежи в </w:t>
            </w:r>
            <w:proofErr w:type="spellStart"/>
            <w:r>
              <w:t>гражданско</w:t>
            </w:r>
            <w:proofErr w:type="spellEnd"/>
            <w:r>
              <w:t xml:space="preserve"> – патриотические мероприятия</w:t>
            </w:r>
            <w:r>
              <w:rPr>
                <w:kern w:val="2"/>
                <w:lang w:eastAsia="fa-IR" w:bidi="fa-IR"/>
              </w:rPr>
              <w:t>. В городе созданы условия для реализации творческих способностей детей, подростков и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      </w:r>
          </w:p>
          <w:p w:rsidR="00047177" w:rsidRDefault="00047177">
            <w:pPr>
              <w:ind w:firstLine="0"/>
              <w:rPr>
                <w:kern w:val="2"/>
                <w:lang w:eastAsia="fa-IR" w:bidi="fa-IR"/>
              </w:rPr>
            </w:pPr>
            <w:r>
              <w:t>На сегодняшний день в городе Югорске сложилась качественная система развития социально – активных детей, подростков и молодежи, создание молодежных общественных объединений.</w:t>
            </w:r>
          </w:p>
        </w:tc>
      </w:tr>
      <w:tr w:rsidR="00047177" w:rsidTr="00047177">
        <w:trPr>
          <w:cantSplit/>
          <w:trHeight w:val="52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lastRenderedPageBreak/>
              <w:t xml:space="preserve">Задача 2. </w:t>
            </w:r>
          </w:p>
          <w:p w:rsidR="00047177" w:rsidRDefault="00047177">
            <w:pPr>
              <w:ind w:firstLine="0"/>
            </w:pPr>
            <w:r>
              <w:t>Организационное, материально – техническое и информационное обеспечение реализации муниципальной программы.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kern w:val="2"/>
                <w:shd w:val="clear" w:color="auto" w:fill="FFFFFF"/>
                <w:lang w:eastAsia="fa-IR" w:bidi="fa-IR"/>
              </w:rPr>
            </w:pPr>
            <w:proofErr w:type="gramStart"/>
            <w:r>
              <w:rPr>
                <w:kern w:val="2"/>
                <w:lang w:eastAsia="fa-IR" w:bidi="fa-IR"/>
              </w:rPr>
              <w:t>Эффективная реализация молодежной политики в городе требует качественного управления и включает в себя с</w:t>
            </w:r>
            <w:r>
              <w:rPr>
                <w:kern w:val="2"/>
                <w:shd w:val="clear" w:color="auto" w:fill="FFFFFF"/>
                <w:lang w:eastAsia="fa-IR" w:bidi="fa-IR"/>
              </w:rPr>
      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инициатив, п</w:t>
            </w:r>
            <w:r>
              <w:rPr>
                <w:rFonts w:eastAsia="Arial Unicode MS"/>
                <w:color w:val="000000"/>
                <w:kern w:val="2"/>
                <w:lang w:bidi="en-US"/>
              </w:rPr>
              <w:t>ропаганда семейных ценностей, поддержка талантливой и социально активной молодежи города путем освещения через средства массовой информации, обеспечение доступности информации, создание</w:t>
            </w:r>
            <w:proofErr w:type="gramEnd"/>
            <w:r>
              <w:rPr>
                <w:rFonts w:eastAsia="Arial Unicode MS"/>
                <w:color w:val="000000"/>
                <w:kern w:val="2"/>
                <w:lang w:bidi="en-US"/>
              </w:rPr>
              <w:t xml:space="preserve"> единой информационной, правовой, аналитической и нормативной базы формирования городской молодежной политики.</w:t>
            </w:r>
          </w:p>
          <w:p w:rsidR="00047177" w:rsidRDefault="00047177">
            <w:pPr>
              <w:ind w:firstLine="0"/>
              <w:rPr>
                <w:kern w:val="2"/>
                <w:lang w:eastAsia="fa-IR" w:bidi="fa-IR"/>
              </w:rPr>
            </w:pPr>
            <w:r>
              <w:rPr>
                <w:rFonts w:eastAsia="Arial Unicode MS"/>
                <w:color w:val="000000"/>
                <w:kern w:val="2"/>
                <w:lang w:bidi="en-US"/>
              </w:rPr>
              <w:t>Обеспечение деятельности учреждения, осуществляющего работу с детьми и молодежью города Югорска. Сохранение объема и качества предоставляемых услуг в сфере молодежной политики. Укрепление материально – технической базы учреждений для обеспечения комфортных и безопасных условий работы с населением.</w:t>
            </w:r>
          </w:p>
        </w:tc>
      </w:tr>
      <w:tr w:rsidR="00047177" w:rsidTr="00047177">
        <w:trPr>
          <w:cantSplit/>
          <w:trHeight w:val="83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Подпрограмма 2 </w:t>
            </w:r>
          </w:p>
          <w:p w:rsidR="00047177" w:rsidRDefault="00047177">
            <w:pPr>
              <w:ind w:firstLine="0"/>
            </w:pPr>
            <w:r>
              <w:t>«Временное трудоустройство в городе Югорске»</w:t>
            </w:r>
          </w:p>
        </w:tc>
      </w:tr>
      <w:tr w:rsidR="00047177" w:rsidTr="00047177">
        <w:trPr>
          <w:cantSplit/>
          <w:trHeight w:val="113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Цель подпрограммы 2:</w:t>
            </w:r>
          </w:p>
          <w:p w:rsidR="00047177" w:rsidRDefault="00047177">
            <w:pPr>
              <w:ind w:firstLine="0"/>
            </w:pPr>
            <w:r>
              <w:t xml:space="preserve">«Развитие эффективной комплексной системы организации временного трудоустройства» </w:t>
            </w:r>
          </w:p>
        </w:tc>
      </w:tr>
      <w:tr w:rsidR="00047177" w:rsidTr="00047177">
        <w:trPr>
          <w:cantSplit/>
          <w:trHeight w:val="60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Задача 1</w:t>
            </w:r>
          </w:p>
          <w:p w:rsidR="00047177" w:rsidRDefault="00047177">
            <w:pPr>
              <w:ind w:firstLine="0"/>
              <w:rPr>
                <w:color w:val="FF0000"/>
              </w:rPr>
            </w:pPr>
            <w:r>
              <w:t>Создание условий для обеспечения безопасной и эффективной трудовой среды.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Решение задачи позволят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Будет обеспечено временное трудоустройство несовершеннолетних от 14 до 18 лет, выпускников профессиональных образовательных учреждений, ищущих работу впервые, безработных граждан, испытывающих трудности в поисках работы. Это позволит сохранить уровень удовлетворённости потребителей услуги качеством её оказания через ориентирование потребителей услуги на получение социально-значимых результатов в общественно-полезной деятельности. Создание условий для временного трудоустройства несовершеннолетних граждан, поможет снизить уровень преступности среди подростков, приобщить их к труду. Создание безопасных условий труда является основным требованием трудового законодательства, а главным при организации труда несовершеннолетних граждан является то, что он не должен наносить ущерба здоровью подростков, их нормальному развитию, нравственности и не нарушать процесса обучения, именно такой вид работ предусматривают мероприятия данной программы.</w:t>
            </w:r>
          </w:p>
        </w:tc>
      </w:tr>
    </w:tbl>
    <w:p w:rsidR="00047177" w:rsidRDefault="00047177" w:rsidP="00047177">
      <w:pPr>
        <w:widowControl w:val="0"/>
        <w:ind w:firstLine="709"/>
        <w:textAlignment w:val="baseline"/>
        <w:rPr>
          <w:rFonts w:eastAsia="Arial Unicode MS" w:cs="Arial"/>
          <w:color w:val="000000"/>
          <w:kern w:val="2"/>
          <w:lang w:bidi="en-US"/>
        </w:rPr>
      </w:pPr>
    </w:p>
    <w:p w:rsidR="00047177" w:rsidRDefault="00047177" w:rsidP="00047177">
      <w:pPr>
        <w:rPr>
          <w:rFonts w:eastAsia="Arial Unicode MS"/>
          <w:lang w:bidi="en-US"/>
        </w:rPr>
      </w:pPr>
      <w:r>
        <w:rPr>
          <w:rFonts w:eastAsia="Arial Unicode MS"/>
          <w:lang w:bidi="en-US"/>
        </w:rPr>
        <w:t xml:space="preserve">Внедрение </w:t>
      </w:r>
      <w:proofErr w:type="spellStart"/>
      <w:r>
        <w:rPr>
          <w:rFonts w:eastAsia="Arial Unicode MS"/>
          <w:lang w:bidi="en-US"/>
        </w:rPr>
        <w:t>программно</w:t>
      </w:r>
      <w:proofErr w:type="spellEnd"/>
      <w:r>
        <w:rPr>
          <w:rFonts w:eastAsia="Arial Unicode MS"/>
          <w:lang w:bidi="en-US"/>
        </w:rPr>
        <w:t xml:space="preserve"> — целевого подхода в проведении мероприятий дает ощутимые результаты организации поиска и поддержки талантливых подростков и молодежи города.</w:t>
      </w:r>
    </w:p>
    <w:p w:rsidR="00047177" w:rsidRDefault="00047177" w:rsidP="00047177">
      <w:pPr>
        <w:rPr>
          <w:rFonts w:eastAsia="Arial Unicode MS"/>
          <w:lang w:bidi="en-US"/>
        </w:rPr>
      </w:pPr>
      <w:r>
        <w:rPr>
          <w:rFonts w:eastAsia="Arial Unicode MS"/>
          <w:lang w:bidi="en-US"/>
        </w:rPr>
        <w:t xml:space="preserve">Достижение поставленных результатов в работе с детьми и молодежью приносит ощутимую пользу в улучшении качества жизни молодежи в городе, и стимулирует </w:t>
      </w:r>
      <w:r>
        <w:rPr>
          <w:rFonts w:eastAsia="Arial Unicode MS"/>
          <w:lang w:bidi="en-US"/>
        </w:rPr>
        <w:lastRenderedPageBreak/>
        <w:t>оздоровление социально — 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047177" w:rsidRDefault="00047177" w:rsidP="00047177">
      <w:r>
        <w:t>Важнейшим условием развития отрасли в плановом периоде 2014 - 2020 годов продолжит оставаться обеспечение качественной организация мероприятий по работе с детьми и молодёжью в части:</w:t>
      </w:r>
    </w:p>
    <w:p w:rsidR="00047177" w:rsidRDefault="00047177" w:rsidP="00047177">
      <w:r>
        <w:t>- организации и проведения мероприятий по работе с детьми и молодежью в части организации трудоустройства;</w:t>
      </w:r>
    </w:p>
    <w:p w:rsidR="00047177" w:rsidRDefault="00047177" w:rsidP="00047177">
      <w:r>
        <w:t xml:space="preserve">- организации и проведении мероприятий по работе с детьми и молодежью в части информационно – консультационной и </w:t>
      </w:r>
      <w:proofErr w:type="spellStart"/>
      <w:r>
        <w:t>профориентационной</w:t>
      </w:r>
      <w:proofErr w:type="spellEnd"/>
      <w:r>
        <w:t xml:space="preserve"> деятельности;</w:t>
      </w:r>
    </w:p>
    <w:p w:rsidR="00047177" w:rsidRDefault="00047177" w:rsidP="00047177">
      <w:r>
        <w:t>- оказания социальной, психологической, консультационной, информационной помощи несовершеннолетним и молодежи;</w:t>
      </w:r>
    </w:p>
    <w:p w:rsidR="00047177" w:rsidRDefault="00047177" w:rsidP="00047177">
      <w:r>
        <w:t>- выполнения работ по организации и проведению массовых мероприятий для детей и молодежи.</w:t>
      </w: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pStyle w:val="2"/>
        <w:rPr>
          <w:b/>
          <w:bCs/>
        </w:rPr>
      </w:pPr>
      <w:r>
        <w:rPr>
          <w:b/>
          <w:bCs/>
        </w:rPr>
        <w:t>Раздел 2. Цели, задачи и показатели их достижения</w:t>
      </w:r>
    </w:p>
    <w:p w:rsidR="00047177" w:rsidRDefault="00047177" w:rsidP="00047177">
      <w:pPr>
        <w:pStyle w:val="2"/>
        <w:rPr>
          <w:b/>
          <w:bCs/>
        </w:rPr>
      </w:pPr>
    </w:p>
    <w:p w:rsidR="00047177" w:rsidRDefault="00047177" w:rsidP="00047177">
      <w:r>
        <w:t>С учетом специфики сферы молодежной политики цели, задачи, программные мероприятия распределены по подпрограммам.</w:t>
      </w:r>
    </w:p>
    <w:p w:rsidR="00047177" w:rsidRDefault="00047177" w:rsidP="00047177">
      <w:r>
        <w:t>Цели муниципальной программы:</w:t>
      </w:r>
    </w:p>
    <w:p w:rsidR="00047177" w:rsidRDefault="00047177" w:rsidP="00047177">
      <w:r>
        <w:t>1. Повышение эффективности реализации молодежной политики в интересах социально ориентированного развития города.</w:t>
      </w:r>
    </w:p>
    <w:p w:rsidR="00047177" w:rsidRDefault="00047177" w:rsidP="00047177">
      <w:r>
        <w:t>2. Развитие эффективной комплексной системы поддержки обеспечения временного трудоустройства в городе Югорске.</w:t>
      </w:r>
    </w:p>
    <w:p w:rsidR="00047177" w:rsidRDefault="00047177" w:rsidP="00047177">
      <w:r>
        <w:t>На реализацию первой цели муниципальной программы направлены мероприятия подпрограммы 1 «Молодежь города Югорска». В рамках подпрограммы I реализуются мероприятия, направленные на достижение следующих задач:</w:t>
      </w:r>
    </w:p>
    <w:p w:rsidR="00047177" w:rsidRDefault="00047177" w:rsidP="00047177">
      <w:r>
        <w:t xml:space="preserve">1. Поддержка деятельности молодежных общественных объединений, талантливой молодежи, развитие </w:t>
      </w:r>
      <w:proofErr w:type="spellStart"/>
      <w:r>
        <w:t>гражданско</w:t>
      </w:r>
      <w:proofErr w:type="spellEnd"/>
      <w:r>
        <w:t xml:space="preserve"> – патриотических качеств молодежи.</w:t>
      </w:r>
    </w:p>
    <w:p w:rsidR="00047177" w:rsidRDefault="00047177" w:rsidP="00047177">
      <w:r>
        <w:t>2. Организационное, материально – техническое и информационное обеспечение реализации муниципальной программы.</w:t>
      </w:r>
    </w:p>
    <w:p w:rsidR="00047177" w:rsidRDefault="00047177" w:rsidP="00047177">
      <w:r>
        <w:t>На реализацию второй цели направлена подпрограмма 2 «Временное трудоустройство в городе Югорске», в рамках которой решается следующая задача:</w:t>
      </w:r>
    </w:p>
    <w:p w:rsidR="00047177" w:rsidRDefault="00047177" w:rsidP="00047177">
      <w:r>
        <w:t>1. Создание условий для обеспечения безопасной и эффективной трудовой среды.</w:t>
      </w:r>
    </w:p>
    <w:p w:rsidR="00047177" w:rsidRDefault="00047177" w:rsidP="00047177">
      <w: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047177" w:rsidRDefault="00047177" w:rsidP="00047177">
      <w:r>
        <w:t>Целевые показатели программы:</w:t>
      </w:r>
    </w:p>
    <w:p w:rsidR="00047177" w:rsidRDefault="00047177" w:rsidP="00047177">
      <w:r>
        <w:t>Подпрограмма 1:</w:t>
      </w:r>
    </w:p>
    <w:p w:rsidR="00047177" w:rsidRDefault="00047177" w:rsidP="00047177">
      <w:r>
        <w:t>1. Увеличение количества социально - значимых молодежных проектов, заявленных на конкурсы различного уровня, с 30 до 37 штук.</w:t>
      </w:r>
    </w:p>
    <w:p w:rsidR="00047177" w:rsidRDefault="00047177" w:rsidP="00047177">
      <w:r>
        <w:t xml:space="preserve">Значение показателя рассчитывается исходя из фактически принявших участие проектов </w:t>
      </w:r>
      <w:proofErr w:type="gramStart"/>
      <w:r>
        <w:t>в</w:t>
      </w:r>
      <w:proofErr w:type="gramEnd"/>
      <w:r>
        <w:t xml:space="preserve"> </w:t>
      </w:r>
      <w:proofErr w:type="gramStart"/>
      <w:r>
        <w:t>конкурса</w:t>
      </w:r>
      <w:proofErr w:type="gramEnd"/>
      <w:r>
        <w:t xml:space="preserve">, программах и проектах различного уровня. </w:t>
      </w:r>
    </w:p>
    <w:p w:rsidR="00047177" w:rsidRDefault="00047177" w:rsidP="00047177">
      <w:r>
        <w:t>2. Увеличение количества молодых людей, вовлеченных в реализуемые проекты и программы в сфере поддержки талантливой молодежи, с 4 500 человек до 5 300 человек.</w:t>
      </w:r>
    </w:p>
    <w:p w:rsidR="00047177" w:rsidRDefault="00047177" w:rsidP="00047177">
      <w:r>
        <w:t>Значение показателя рассчитывается исходя из фактически вовлеченных молодых людей в возрасте 14-30 лет в реализуемые проекты и программы в сфере поддержки талантливой молодежи.</w:t>
      </w:r>
    </w:p>
    <w:p w:rsidR="00047177" w:rsidRDefault="00047177" w:rsidP="00047177">
      <w:r>
        <w:lastRenderedPageBreak/>
        <w:t>3. Увеличение количества молодых людей в возрасте 14 – 30 лет, вовлеченных в общественные объединения, участвующих в добровольческой деятельности, с 1 500 человек до 2 000 человек.</w:t>
      </w:r>
    </w:p>
    <w:p w:rsidR="00047177" w:rsidRDefault="00047177" w:rsidP="00047177">
      <w:r>
        <w:t>Значение показателя рассчитывается исходя из фактически вовлеченных молодых людей в возрасте 14-30 лет в общественные объединения, участвующих в добровольческой деятельности.</w:t>
      </w:r>
    </w:p>
    <w:p w:rsidR="00047177" w:rsidRDefault="00047177" w:rsidP="00047177">
      <w:r>
        <w:t>4. Сохранение доли населения города Югорска в возрасте от 6 до 30 лет, удовлетворенного качеством мероприятий по молодежной политике, на уровне 100,0%.</w:t>
      </w:r>
    </w:p>
    <w:p w:rsidR="00047177" w:rsidRDefault="00047177" w:rsidP="00047177">
      <w:r>
        <w:t>Значение показателя рассчитывается исходя из данных опроса населения о качестве предоставляемых услуг.</w:t>
      </w:r>
    </w:p>
    <w:p w:rsidR="00047177" w:rsidRDefault="00047177" w:rsidP="00047177">
      <w:r>
        <w:t>5. Увеличение доли молодых людей, охваченного мероприятиями (программами) различного уровня (городские, окружные, региональные, всероссийские, международные) в сфере работы с детьми и молодежью, от общей численности молодежи с 55,0% до 65,0%.</w:t>
      </w:r>
    </w:p>
    <w:p w:rsidR="00047177" w:rsidRDefault="00047177" w:rsidP="00047177">
      <w:r>
        <w:t>Значение показателя рассчитывается исходя из охвата молодых людей,  участвовавших в мероприятиях различного уровня в сфере работы с детьми и молодежью в общей численности населения.</w:t>
      </w:r>
    </w:p>
    <w:p w:rsidR="00047177" w:rsidRDefault="00047177" w:rsidP="00047177">
      <w:r>
        <w:t xml:space="preserve">6. Увеличение доли </w:t>
      </w:r>
      <w:proofErr w:type="spellStart"/>
      <w:r>
        <w:t>гражданско</w:t>
      </w:r>
      <w:proofErr w:type="spellEnd"/>
      <w:r>
        <w:t xml:space="preserve"> – активной молодежи в возрасте от 14 – 30 лет, участвующих в деятельности общественных объединений с 20,8 % до 30,0 %.</w:t>
      </w:r>
    </w:p>
    <w:p w:rsidR="00047177" w:rsidRDefault="00047177" w:rsidP="00047177">
      <w:r>
        <w:t xml:space="preserve">Значение показателя рассчитывается исходя из численности </w:t>
      </w:r>
      <w:proofErr w:type="spellStart"/>
      <w:r>
        <w:t>гражданско</w:t>
      </w:r>
      <w:proofErr w:type="spellEnd"/>
      <w:r>
        <w:t xml:space="preserve"> - активной молодежи в возрасте от 14 - 30 лет, участвующих в деятельности общественных объединений.</w:t>
      </w:r>
    </w:p>
    <w:p w:rsidR="00047177" w:rsidRDefault="00047177" w:rsidP="00047177">
      <w:r>
        <w:t>7. Сохранение уровня административно – управленческого персонала в сфере молодежной политики, на уровне 100,0%.</w:t>
      </w:r>
    </w:p>
    <w:p w:rsidR="00047177" w:rsidRDefault="00047177" w:rsidP="00047177">
      <w:r>
        <w:t xml:space="preserve">Значение показателя рассчитывается из фактических показателей результатов деятельности в сфере управления (мониторинг, анкетирование, опросы, достижение поставленных целей). </w:t>
      </w:r>
    </w:p>
    <w:p w:rsidR="00047177" w:rsidRDefault="00047177" w:rsidP="00047177">
      <w:r>
        <w:t>8. Повышение уровня удовлетворенности граждан города Югорска качеством услуг по организации мероприятий для детей и молодежи с 95,0 % до 100,0 %.</w:t>
      </w:r>
    </w:p>
    <w:p w:rsidR="00047177" w:rsidRDefault="00047177" w:rsidP="00047177">
      <w:r>
        <w:t xml:space="preserve">Значение показателя рассчитывается исходя из данных опроса населения о качестве услуг по организации мероприятий для детей и молодежи. </w:t>
      </w:r>
    </w:p>
    <w:p w:rsidR="00047177" w:rsidRDefault="00047177" w:rsidP="00047177">
      <w:r>
        <w:t>Подпрограмма 2:</w:t>
      </w:r>
    </w:p>
    <w:p w:rsidR="00047177" w:rsidRDefault="00047177" w:rsidP="00047177">
      <w:r>
        <w:t>Сохранение количества временно трудоустроенных в рамках реализации муниципальной программы на уровне 492</w:t>
      </w:r>
      <w:r>
        <w:rPr>
          <w:color w:val="FF0000"/>
        </w:rPr>
        <w:t xml:space="preserve"> </w:t>
      </w:r>
      <w:r>
        <w:t>человек:</w:t>
      </w:r>
    </w:p>
    <w:p w:rsidR="00047177" w:rsidRDefault="00047177" w:rsidP="00047177">
      <w:r>
        <w:t>-Сохранение количества несовершеннолетних, трудоустроенных за счет создания временных рабочих мест, на уровне 390 человек.</w:t>
      </w:r>
    </w:p>
    <w:p w:rsidR="00047177" w:rsidRDefault="00047177" w:rsidP="00047177">
      <w:r>
        <w:t>-Сохранение количества безработных граждан, испытывающих трудности в поиске работы, количества незанятых трудовой деятельностью и безработных граждан (общественные работы) 82 человека</w:t>
      </w:r>
    </w:p>
    <w:p w:rsidR="00047177" w:rsidRDefault="00047177" w:rsidP="00047177">
      <w:r>
        <w:t>-Сохранение количества безработных граждан, имеющих высшее, среднее профессиональное образование и ищущих работу 20 человек.</w:t>
      </w:r>
    </w:p>
    <w:p w:rsidR="00047177" w:rsidRDefault="00047177" w:rsidP="00047177">
      <w:r>
        <w:t>Значение показателя рассчитывается исходя из количества фактически трудоустроенных  за счет создания временных рабочих мест.</w:t>
      </w:r>
    </w:p>
    <w:p w:rsidR="00047177" w:rsidRDefault="00047177" w:rsidP="00047177">
      <w: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047177" w:rsidRDefault="00047177" w:rsidP="00047177">
      <w:pPr>
        <w:rPr>
          <w:b/>
        </w:rPr>
      </w:pPr>
      <w:r>
        <w:t>Значения целевых показателей и ожидаемых результатов муниципальной программы в разбивке по годам указаны в таблице 1 «Система показателей, характеризующих результаты реализации муниципальной программы города Югорска «Реализация молодежной политики и организация временного трудоустройства в городе Югорске на 2014 – 2020 годы».</w:t>
      </w:r>
    </w:p>
    <w:p w:rsidR="00047177" w:rsidRDefault="00047177" w:rsidP="00047177">
      <w:pPr>
        <w:widowControl w:val="0"/>
        <w:ind w:firstLine="709"/>
        <w:jc w:val="center"/>
        <w:outlineLvl w:val="1"/>
        <w:rPr>
          <w:rFonts w:cs="Arial"/>
          <w:b/>
          <w:bCs/>
          <w:iCs/>
        </w:rPr>
      </w:pPr>
    </w:p>
    <w:p w:rsidR="00047177" w:rsidRDefault="00047177" w:rsidP="00047177">
      <w:pPr>
        <w:pStyle w:val="2"/>
        <w:rPr>
          <w:b/>
          <w:bCs/>
        </w:rPr>
      </w:pPr>
      <w:r>
        <w:rPr>
          <w:b/>
          <w:bCs/>
        </w:rPr>
        <w:t xml:space="preserve">Раздел 3. Характеристика основных мероприятий программы </w:t>
      </w:r>
    </w:p>
    <w:p w:rsidR="00047177" w:rsidRDefault="00047177" w:rsidP="00047177">
      <w:pPr>
        <w:widowControl w:val="0"/>
        <w:autoSpaceDE w:val="0"/>
        <w:ind w:firstLine="709"/>
        <w:jc w:val="center"/>
        <w:textAlignment w:val="baseline"/>
        <w:rPr>
          <w:rFonts w:eastAsia="Arial Unicode MS" w:cs="Arial"/>
          <w:bCs/>
          <w:color w:val="000000"/>
          <w:kern w:val="2"/>
          <w:lang w:bidi="en-US"/>
        </w:rPr>
      </w:pPr>
    </w:p>
    <w:p w:rsidR="00047177" w:rsidRDefault="00047177" w:rsidP="00047177">
      <w:r>
        <w:t>На реализацию целей и задач муниципальной программы направлены программные мероприятия, отражающие актуальные и перспективные направления молодежной политики, которые объединены в подпрограммы.</w:t>
      </w:r>
    </w:p>
    <w:p w:rsidR="00047177" w:rsidRDefault="00047177" w:rsidP="00047177">
      <w:r>
        <w:t>В программе определены стратегические направления развития молодежной политики, под которые выделены отдельные программные мероприятия, реализация которых требуется на всех уровнях.</w:t>
      </w:r>
    </w:p>
    <w:p w:rsidR="00047177" w:rsidRDefault="00047177" w:rsidP="00047177">
      <w:r>
        <w:t>Программные мероприятия программы включают меры по организации деятельности в области молодежной политики на территории города, формированию и финансовому обеспечению выполнения муниципального задания на оказание муниципальных услуг (работ) в сфере организации мероприятий для детей и молодежи.</w:t>
      </w:r>
    </w:p>
    <w:p w:rsidR="00047177" w:rsidRDefault="00047177" w:rsidP="00047177">
      <w:r>
        <w:t>Мероприятия подпрограммы 1 «Молодежь города Югорска» рассчитаны на молодых людей, проживающих на территории города Югорска, находящихся в стадии своего социального становления и саморазвития, освоения социальных ролей. Подпрограмма ориентирована на специфику жизненных ценностей, социальных потребностей и проблем людей в подростковый и юношеский периоды и включает в себя:</w:t>
      </w:r>
    </w:p>
    <w:p w:rsidR="00047177" w:rsidRDefault="00047177" w:rsidP="00047177">
      <w:pPr>
        <w:widowControl w:val="0"/>
        <w:ind w:firstLine="709"/>
        <w:rPr>
          <w:rFonts w:cs="Arial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394"/>
        <w:gridCol w:w="5209"/>
      </w:tblGrid>
      <w:tr w:rsidR="00047177" w:rsidTr="00047177">
        <w:trPr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Мероприятие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Характеристика</w:t>
            </w:r>
          </w:p>
        </w:tc>
      </w:tr>
      <w:tr w:rsidR="00047177" w:rsidTr="000471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77" w:rsidRDefault="00047177">
            <w:pPr>
              <w:ind w:firstLine="0"/>
              <w:rPr>
                <w:rFonts w:eastAsia="Arial Unicode MS"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lang w:bidi="en-US"/>
              </w:rPr>
              <w:t>Организация, проведение и участие в молодежных мероприятиях различного уровня</w:t>
            </w:r>
          </w:p>
          <w:p w:rsidR="00047177" w:rsidRDefault="00047177">
            <w:pPr>
              <w:ind w:firstLine="0"/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Мероприятия для детей и молодежи включают в себя:</w:t>
            </w:r>
          </w:p>
          <w:p w:rsidR="00047177" w:rsidRDefault="00047177">
            <w:pPr>
              <w:ind w:firstLine="0"/>
            </w:pPr>
            <w:r>
              <w:t>- конкурсы (конкурс среди молодых специалистов «Признание», «Золотое будущее Югры», конкурс программ и проектов, Студент года и т.п.);</w:t>
            </w:r>
          </w:p>
          <w:p w:rsidR="00047177" w:rsidRDefault="00047177">
            <w:pPr>
              <w:ind w:firstLine="0"/>
            </w:pPr>
            <w:r>
              <w:t>- фестивали (фестиваль молодых семей;</w:t>
            </w:r>
          </w:p>
          <w:p w:rsidR="00047177" w:rsidRDefault="00047177">
            <w:pPr>
              <w:ind w:firstLine="0"/>
            </w:pPr>
            <w:proofErr w:type="gramStart"/>
            <w:r>
              <w:t>- городские мероприятия («День студента», «День молодежи», Новогодний бал, «День защиты детей», «День семьи», «День семьи, любви и верности» и т.п.);</w:t>
            </w:r>
            <w:proofErr w:type="gramEnd"/>
          </w:p>
          <w:p w:rsidR="00047177" w:rsidRDefault="00047177">
            <w:pPr>
              <w:ind w:firstLine="0"/>
            </w:pPr>
            <w:r>
              <w:t>- акции, смотры и тому подобное,</w:t>
            </w:r>
          </w:p>
          <w:p w:rsidR="00047177" w:rsidRDefault="00047177">
            <w:pPr>
              <w:ind w:firstLine="0"/>
            </w:pPr>
            <w:r>
              <w:t>различного уровня, направленные на развитие гражданской инициативы и ответственности, повышения творческой активности молодежи, ее привлечения к реализации программы социально – экономического развития города Югорска и округа в целом была организована работа по подготовке к организации и проведению конкурса.</w:t>
            </w:r>
          </w:p>
          <w:p w:rsidR="00047177" w:rsidRDefault="00047177">
            <w:pPr>
              <w:ind w:firstLine="0"/>
            </w:pPr>
            <w:r>
              <w:t>Направление направлено на функционирование системы содействия молодежи в творческом развитии, поддержки и социальной защиты талантливой молодежи, создание системы приобщения молодежи к здоровому образу жизни, культуре общения, организации свободного, формирование установки на уважительное отношение к семье и браку времени.</w:t>
            </w:r>
          </w:p>
        </w:tc>
      </w:tr>
      <w:tr w:rsidR="00047177" w:rsidTr="000471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lang w:bidi="en-US"/>
              </w:rPr>
              <w:t>Поддержка молодежных инициатив, волонтерского движения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 xml:space="preserve"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</w:t>
            </w:r>
            <w:r>
              <w:lastRenderedPageBreak/>
              <w:t>благоприятных условий среды для развития молодежных инициатив, включения подрастающего поколения в общественную жизнь города. С помощью привлечения к городским акциям и мероприятиям («Георгиевская ленточка», 9 мая, «День независимости», «День народного единства» и т.п.)</w:t>
            </w:r>
          </w:p>
        </w:tc>
      </w:tr>
      <w:tr w:rsidR="00047177" w:rsidTr="000471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lang w:bidi="en-US"/>
              </w:rPr>
              <w:t xml:space="preserve">Проведение и участие в мероприятиях </w:t>
            </w:r>
            <w:proofErr w:type="spellStart"/>
            <w:r>
              <w:rPr>
                <w:rFonts w:eastAsia="Arial Unicode MS"/>
                <w:color w:val="000000"/>
                <w:kern w:val="2"/>
                <w:lang w:bidi="en-US"/>
              </w:rPr>
              <w:t>гражданско</w:t>
            </w:r>
            <w:proofErr w:type="spellEnd"/>
            <w:r>
              <w:rPr>
                <w:rFonts w:eastAsia="Arial Unicode MS"/>
                <w:color w:val="000000"/>
                <w:kern w:val="2"/>
                <w:lang w:bidi="en-US"/>
              </w:rPr>
              <w:t xml:space="preserve"> – патриотического направления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Мероприятия данного раздела включают в себя:</w:t>
            </w:r>
          </w:p>
          <w:p w:rsidR="00047177" w:rsidRDefault="00047177">
            <w:pPr>
              <w:ind w:firstLine="0"/>
            </w:pPr>
            <w:r>
              <w:t>- смотры – конкурсы;</w:t>
            </w:r>
          </w:p>
          <w:p w:rsidR="00047177" w:rsidRDefault="00047177">
            <w:pPr>
              <w:ind w:firstLine="0"/>
            </w:pPr>
            <w:r>
              <w:t>- митинги;</w:t>
            </w:r>
          </w:p>
          <w:p w:rsidR="00047177" w:rsidRDefault="00047177">
            <w:pPr>
              <w:ind w:firstLine="0"/>
            </w:pPr>
            <w:r>
              <w:t xml:space="preserve">- месячники </w:t>
            </w:r>
            <w:proofErr w:type="spellStart"/>
            <w:r>
              <w:t>военно</w:t>
            </w:r>
            <w:proofErr w:type="spellEnd"/>
            <w:r>
              <w:t xml:space="preserve"> – патриотического направления;</w:t>
            </w:r>
          </w:p>
          <w:p w:rsidR="00047177" w:rsidRDefault="00047177">
            <w:pPr>
              <w:ind w:firstLine="0"/>
            </w:pPr>
            <w:proofErr w:type="gramStart"/>
            <w:r>
              <w:t xml:space="preserve">- общегородские мероприятия, посвященные праздничным датам патриотической направленности («9 мая», 23 февраля, День памяти и скорби» и т.п.) и направлены на формирование в молодежной среде </w:t>
            </w:r>
            <w:proofErr w:type="spellStart"/>
            <w:r>
              <w:t>гражданско</w:t>
            </w:r>
            <w:proofErr w:type="spellEnd"/>
            <w:r>
              <w:t xml:space="preserve"> – патриотического отношения к малой Родине, уважение к истории, культуре, государственности России, готовности молодежи к защите своего Отечества.</w:t>
            </w:r>
            <w:proofErr w:type="gramEnd"/>
          </w:p>
        </w:tc>
      </w:tr>
      <w:tr w:rsidR="00047177" w:rsidTr="00047177">
        <w:trPr>
          <w:trHeight w:val="9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lang w:bidi="en-US"/>
              </w:rPr>
              <w:t>Обеспечение функций управления социальной политики администрации города Югорска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rPr>
                <w:rFonts w:eastAsia="Arial Unicode MS"/>
                <w:bCs/>
                <w:color w:val="000000"/>
                <w:kern w:val="2"/>
                <w:lang w:bidi="en-US"/>
              </w:rPr>
              <w:t>Обеспечение деятельности учреждений, осуществляющих работу с детьми и молодежью города Югорска. Сохранение объема и качества предоставляемых услуг в сфере молодежной политики. Укрепление материально – технической базы учреждения для обеспечения комфортных и безопасных условий работы с населением.</w:t>
            </w:r>
          </w:p>
        </w:tc>
      </w:tr>
      <w:tr w:rsidR="00047177" w:rsidTr="000471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color w:val="000000"/>
                <w:kern w:val="2"/>
                <w:lang w:bidi="en-US"/>
              </w:rPr>
            </w:pPr>
            <w:r>
              <w:rPr>
                <w:rFonts w:eastAsia="Andale Sans UI"/>
                <w:kern w:val="2"/>
              </w:rPr>
              <w:t xml:space="preserve">Обеспечение деятельности (оказание услуг, выполнение работ) подведомственного учреждения, в том числе предоставление субсидий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color w:val="FF0000"/>
                <w:kern w:val="2"/>
                <w:lang w:bidi="en-US"/>
              </w:rPr>
            </w:pPr>
            <w:r>
              <w:rPr>
                <w:rFonts w:eastAsia="Arial Unicode MS"/>
                <w:kern w:val="2"/>
                <w:lang w:bidi="en-US"/>
              </w:rPr>
              <w:t>Освещение мероприятий в сфере молодежной политики в средствах массовой информации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77" w:rsidRDefault="00047177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lang w:bidi="en-US"/>
              </w:rPr>
              <w:t>Пропаганда семейных ценностей, поддержка талантливой и социально активной молодежи 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и нормативной базы формирования городской молодежной политики.</w:t>
            </w:r>
          </w:p>
          <w:p w:rsidR="00047177" w:rsidRDefault="00047177">
            <w:pPr>
              <w:ind w:firstLine="0"/>
            </w:pPr>
          </w:p>
        </w:tc>
      </w:tr>
    </w:tbl>
    <w:p w:rsidR="00047177" w:rsidRDefault="00047177" w:rsidP="00047177">
      <w:pPr>
        <w:rPr>
          <w:bCs/>
        </w:rPr>
      </w:pPr>
      <w:r>
        <w:t xml:space="preserve">Таким образом, ведущим направлением во всей деятельности Управления социальной политики администрации города Югорска (далее – Управление) станет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>
        <w:t>семейно</w:t>
      </w:r>
      <w:proofErr w:type="spellEnd"/>
      <w:r>
        <w:t xml:space="preserve"> – брачного статуса молодежи. Разработанная программа должна полностью учитывать и руководствоваться задачами, которые предусматривает проводимая государством молодежная политика.</w:t>
      </w:r>
    </w:p>
    <w:p w:rsidR="00047177" w:rsidRDefault="00047177" w:rsidP="00047177">
      <w:r>
        <w:t>Подпрограмма 2 «Временное трудоустройство в городе Югорске» предусматривает систему поддержки несовершеннолетних граждан, нуждающихся во временном трудоустройстве в свободное от учебы время, в улучшении их материального положения, профилактики безнадзорности и правонарушений в молодежной среде.</w:t>
      </w:r>
    </w:p>
    <w:p w:rsidR="00047177" w:rsidRDefault="00047177" w:rsidP="00047177">
      <w:pPr>
        <w:rPr>
          <w:rFonts w:eastAsia="Arial Unicode MS"/>
          <w:bCs/>
          <w:kern w:val="2"/>
          <w:lang w:bidi="en-US"/>
        </w:rPr>
      </w:pPr>
      <w:r>
        <w:rPr>
          <w:rFonts w:eastAsia="Arial Unicode MS"/>
          <w:bCs/>
          <w:kern w:val="2"/>
          <w:lang w:bidi="en-US"/>
        </w:rPr>
        <w:t xml:space="preserve">Мероприятия подпрограммы направлены на организацию в городе Югорске: </w:t>
      </w:r>
    </w:p>
    <w:p w:rsidR="00047177" w:rsidRDefault="00047177" w:rsidP="00047177">
      <w:pPr>
        <w:rPr>
          <w:rFonts w:eastAsia="Arial Unicode MS"/>
          <w:bCs/>
          <w:kern w:val="2"/>
          <w:lang w:bidi="en-US"/>
        </w:rPr>
      </w:pPr>
      <w:r>
        <w:rPr>
          <w:rFonts w:eastAsia="Arial Unicode MS"/>
          <w:bCs/>
          <w:kern w:val="2"/>
          <w:lang w:bidi="en-US"/>
        </w:rPr>
        <w:lastRenderedPageBreak/>
        <w:t>- оплачиваемых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работы;</w:t>
      </w:r>
    </w:p>
    <w:p w:rsidR="00047177" w:rsidRDefault="00047177" w:rsidP="00047177">
      <w:pPr>
        <w:rPr>
          <w:rFonts w:eastAsia="Arial Unicode MS"/>
          <w:bCs/>
          <w:kern w:val="2"/>
          <w:lang w:bidi="en-US"/>
        </w:rPr>
      </w:pPr>
      <w:r>
        <w:rPr>
          <w:rFonts w:eastAsia="Arial Unicode MS"/>
          <w:bCs/>
          <w:kern w:val="2"/>
          <w:lang w:bidi="en-US"/>
        </w:rPr>
        <w:t>- временного трудоустройства несовершеннолетних в возрасте от 14 до 18 лет в свободное от учебы время;</w:t>
      </w:r>
    </w:p>
    <w:p w:rsidR="00047177" w:rsidRDefault="00047177" w:rsidP="00047177">
      <w:pPr>
        <w:rPr>
          <w:rFonts w:eastAsia="Arial Unicode MS"/>
          <w:bCs/>
          <w:kern w:val="2"/>
          <w:lang w:bidi="en-US"/>
        </w:rPr>
      </w:pPr>
      <w:r>
        <w:rPr>
          <w:rFonts w:eastAsia="Arial Unicode MS"/>
          <w:bCs/>
          <w:kern w:val="2"/>
          <w:lang w:bidi="en-US"/>
        </w:rPr>
        <w:t xml:space="preserve">- трудоустройство безработных граждан из числа выпускников образовательных учреждений начального и среднего профессионального образования, ищущих работу впервые, </w:t>
      </w:r>
      <w:r>
        <w:t xml:space="preserve">которые будут реализованы </w:t>
      </w:r>
      <w:proofErr w:type="gramStart"/>
      <w:r>
        <w:t>через</w:t>
      </w:r>
      <w:proofErr w:type="gramEnd"/>
      <w:r>
        <w:t>:</w:t>
      </w:r>
    </w:p>
    <w:p w:rsidR="00047177" w:rsidRDefault="00047177" w:rsidP="00047177">
      <w:r>
        <w:t>1. Выявление потребности в трудоустройстве несовершеннолетних граждан, подростков и молодежи на основе опросов и создания банка данных по категориям.</w:t>
      </w:r>
    </w:p>
    <w:p w:rsidR="00047177" w:rsidRDefault="00047177" w:rsidP="00047177">
      <w:r>
        <w:t>2. Организацию временных рабочих мест на базе учреждений и предприятий города с оплатой труда за счет средств бюджета города.</w:t>
      </w:r>
    </w:p>
    <w:p w:rsidR="00047177" w:rsidRDefault="00047177" w:rsidP="00047177">
      <w:r>
        <w:t>3. Взаимодействие администрации города Югорска и ее структурных подразделений с предприятиями и организациями города по вопросам создания временных рабочих мест на их базе для подростков и молодежи города Югорска с оплатой труда за счет средств указанных предприятий.</w:t>
      </w:r>
    </w:p>
    <w:p w:rsidR="00047177" w:rsidRDefault="00047177" w:rsidP="00047177">
      <w:r>
        <w:t>4. Информирование населения через средства массовой информации о ключевых компонентах в организации временного трудоустройства в городе Югорске.</w:t>
      </w:r>
    </w:p>
    <w:p w:rsidR="00047177" w:rsidRDefault="00047177" w:rsidP="00047177">
      <w:pPr>
        <w:rPr>
          <w:rFonts w:eastAsia="Arial Unicode MS"/>
          <w:bCs/>
          <w:kern w:val="2"/>
          <w:lang w:bidi="en-US"/>
        </w:rPr>
      </w:pPr>
      <w:r>
        <w:rPr>
          <w:rFonts w:eastAsia="Arial Unicode MS"/>
          <w:bCs/>
          <w:kern w:val="2"/>
          <w:lang w:bidi="en-US"/>
        </w:rPr>
        <w:t>Таким образом, основными мероприятиями подпрограммы являются:</w:t>
      </w:r>
    </w:p>
    <w:p w:rsidR="00047177" w:rsidRDefault="00047177" w:rsidP="00047177">
      <w:pPr>
        <w:rPr>
          <w:rFonts w:eastAsia="Arial Unicode MS"/>
          <w:bCs/>
          <w:kern w:val="2"/>
          <w:lang w:bidi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87"/>
        <w:gridCol w:w="7067"/>
      </w:tblGrid>
      <w:tr w:rsidR="00047177" w:rsidTr="000471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jc w:val="center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№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jc w:val="center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Мероприятие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jc w:val="center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Характеристика</w:t>
            </w:r>
          </w:p>
        </w:tc>
      </w:tr>
      <w:tr w:rsidR="00047177" w:rsidTr="000471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К видам общественных работ относятся: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1. Ремонт и содержание объектов внешнего благоустройства города.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2.</w:t>
            </w:r>
            <w:r>
              <w:rPr>
                <w:rFonts w:eastAsia="Arial Unicode MS"/>
                <w:b/>
                <w:lang w:bidi="en-US"/>
              </w:rPr>
              <w:t xml:space="preserve"> </w:t>
            </w:r>
            <w:r>
              <w:rPr>
                <w:rFonts w:eastAsia="Arial Unicode MS"/>
                <w:lang w:bidi="en-US"/>
              </w:rPr>
              <w:t>Озеленение и благоустройство территории.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3. Уборка территорий, прилегающих к аллеям, скверам, паркам, мемориалам и другим историческим памятникам.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4. Уборка бесхозных территорий.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 xml:space="preserve">Действенной формой социально - трудовой адаптации и повышения конкурентоспособности граждан на рынке труда является комплекс мер по временному трудоустройству. 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К видам временных работ относятся: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1. Подсобные работы.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2. Выполнение отдельных сезонных работ (покраска ремонт, мытье окон и т.п.).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 xml:space="preserve">3. Работы курьерской службы. 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 xml:space="preserve">4. </w:t>
            </w:r>
            <w:proofErr w:type="spellStart"/>
            <w:proofErr w:type="gramStart"/>
            <w:r>
              <w:rPr>
                <w:rFonts w:eastAsia="Arial Unicode MS"/>
                <w:lang w:bidi="en-US"/>
              </w:rPr>
              <w:t>Погрузочно</w:t>
            </w:r>
            <w:proofErr w:type="spellEnd"/>
            <w:r>
              <w:rPr>
                <w:rFonts w:eastAsia="Arial Unicode MS"/>
                <w:lang w:bidi="en-US"/>
              </w:rPr>
              <w:t xml:space="preserve"> - разгрузочные</w:t>
            </w:r>
            <w:proofErr w:type="gramEnd"/>
            <w:r>
              <w:rPr>
                <w:rFonts w:eastAsia="Arial Unicode MS"/>
                <w:lang w:bidi="en-US"/>
              </w:rPr>
              <w:t xml:space="preserve"> работы.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5. Неквалифицированная помощь продавцам и поварам.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6.</w:t>
            </w:r>
            <w:r>
              <w:rPr>
                <w:rFonts w:eastAsia="Arial Unicode MS"/>
                <w:b/>
                <w:lang w:bidi="en-US"/>
              </w:rPr>
              <w:t xml:space="preserve"> </w:t>
            </w:r>
            <w:r>
              <w:rPr>
                <w:rFonts w:eastAsia="Arial Unicode MS"/>
                <w:lang w:bidi="en-US"/>
              </w:rPr>
              <w:t>Выполнение машинописных работ.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7. Работа в гардеробе.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8. Работа вахтером.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9. Распространение рекламы.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10. Формирование подарков к различным праздникам, оформление поздравительных открыток, приглашений на праздничные мероприятия и их доставка.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11. Работа переписчиками, интервьюерами.</w:t>
            </w:r>
          </w:p>
        </w:tc>
      </w:tr>
      <w:tr w:rsidR="00047177" w:rsidTr="000471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 xml:space="preserve">Организация деятельности временного </w:t>
            </w:r>
            <w:r>
              <w:lastRenderedPageBreak/>
              <w:t xml:space="preserve">трудоустройства несовершеннолетних граждан в возрасте от 14 до 18 лет в свободное от учебы время и молодежных трудовых отрядов 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lastRenderedPageBreak/>
              <w:t xml:space="preserve">Создание в летний период молодежных трудовых отрядов с целью развития благоприятных условий для успешной социализации и эффективной самореализации, </w:t>
            </w:r>
            <w:r>
              <w:rPr>
                <w:rFonts w:eastAsia="Arial Unicode MS"/>
                <w:lang w:bidi="en-US"/>
              </w:rPr>
              <w:lastRenderedPageBreak/>
              <w:t>конкурентоспособности молодежи в социально – экономической сфере.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Основными видами работ для временного трудоустройства несовершеннолетних граждан являются: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1. Ремонт и содержание объектов внешнего благоустройства города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2. Озеленение и благоустройство территории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3.</w:t>
            </w:r>
            <w:r>
              <w:rPr>
                <w:rFonts w:eastAsia="Arial Unicode MS"/>
                <w:b/>
                <w:lang w:bidi="en-US"/>
              </w:rPr>
              <w:t xml:space="preserve"> </w:t>
            </w:r>
            <w:r>
              <w:rPr>
                <w:rFonts w:eastAsia="Arial Unicode MS"/>
                <w:lang w:bidi="en-US"/>
              </w:rPr>
              <w:t>Уборка территорий, прилегающих к аллеям, скверам, паркам, мемориалам и другим историческим памятникам.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4. Уборка бесхозных территорий.</w:t>
            </w:r>
          </w:p>
        </w:tc>
      </w:tr>
      <w:tr w:rsidR="00047177" w:rsidTr="000471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lastRenderedPageBreak/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</w:pPr>
            <w:r>
              <w:t>Организация временного трудоустройства безработных граждан, имеющих высшее, среднее профессиональное образование и ищущих работу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Направлено на обеспечение права граждан на труд и вознаграждение за труд, удовлетворение потребностей граждан, признанных в установленном порядке безработными из числа выпускников профессиональных образовательных учреждений, ищущих работу впервые, в приобретении опыта и навыков работы, закреплении на первом рабочем месте.</w:t>
            </w:r>
          </w:p>
          <w:p w:rsidR="00047177" w:rsidRDefault="00047177">
            <w:pPr>
              <w:ind w:firstLine="0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Предусматривает получение опыта работы по полученной специальности, практическое закрепление навыков и умений с возможностью последующего трудоустройства.</w:t>
            </w:r>
          </w:p>
        </w:tc>
      </w:tr>
    </w:tbl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r>
        <w:t xml:space="preserve">Стратегические цели деятельности Управления по реализации мероприятий по работе с детьми и молодежью ориентированы </w:t>
      </w:r>
      <w:proofErr w:type="gramStart"/>
      <w:r>
        <w:t>на создание условий для развития в городе молодежной политики через эффективное использование финансовых средств в рамках</w:t>
      </w:r>
      <w:proofErr w:type="gramEnd"/>
      <w:r>
        <w:t xml:space="preserve"> муниципальной программы города Югорска, организацию деятельности подведомственных учреждений, проведение культурно – массовых мероприятий для детей, подростков и молодежи города.</w:t>
      </w:r>
    </w:p>
    <w:p w:rsidR="00047177" w:rsidRDefault="00047177" w:rsidP="00047177">
      <w:r>
        <w:t>Перечень мероприятий муниципальной программы города Югорска представлен в таблице 2.</w:t>
      </w: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pStyle w:val="2"/>
        <w:rPr>
          <w:b/>
          <w:bCs/>
        </w:rPr>
      </w:pPr>
      <w:r>
        <w:rPr>
          <w:b/>
          <w:bCs/>
        </w:rPr>
        <w:t>Раздел 4. Механизм реализации муниципальной программы</w:t>
      </w:r>
    </w:p>
    <w:p w:rsidR="00047177" w:rsidRDefault="00047177" w:rsidP="00047177">
      <w:pPr>
        <w:pStyle w:val="2"/>
        <w:rPr>
          <w:b/>
          <w:bCs/>
        </w:rPr>
      </w:pPr>
    </w:p>
    <w:p w:rsidR="00047177" w:rsidRDefault="00047177" w:rsidP="00047177">
      <w:r>
        <w:t xml:space="preserve">Реализация мероприятий в сфере молодежной политики является одним из направлений социальной политики города. Достижение успешных результатов напрямую зависит от слаженной и скоординированной работы всех заинтересованных служб. Полномочия по реализации работы с детьми и молодежью в городе Югорске возложены на Управление социальной политики администрации города Югорска (далее — Управление). </w:t>
      </w:r>
    </w:p>
    <w:p w:rsidR="00047177" w:rsidRDefault="00047177" w:rsidP="00047177">
      <w:r>
        <w:t>Управление является отраслевым органом администрации города Югорска, осуществляющим функции по реализации молодежной политики и обеспечивает создание условий для всестороннего развития детей и молодежи, в том числе организацию временного трудоустройства, досуговой деятельности детей и молодёжи, поощрения и поддержки молодёжи, гражданского, патриотического и духовного воспитания молодёжи.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Управление является главным распорядителем бюджетных средств в отношении подведомственных учреждений и обладает бюджетными полномочиями в соответствии с Бюджетным кодексом Российской Федерации. Финансирование на содержание аппарата управления осуществляется за счет средств бюджета города Югорска.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В ведомстве Управления находится одно муниципальное автономное учреждение «Молодежный центр «Гелиос», основной деятельностью которого в рамках реализации мероприятий по работе с детьми и молодежью станет: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- организация мероприятий по работе с детьми и молодежью в части оказания трудоустройства;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t>- организация мероприятий по работе с детьми и молодежью в части предоставления социально – консультационных услуг;</w:t>
      </w:r>
    </w:p>
    <w:p w:rsidR="00047177" w:rsidRDefault="00047177" w:rsidP="00047177">
      <w:pPr>
        <w:rPr>
          <w:rFonts w:eastAsia="Arial Unicode MS"/>
          <w:color w:val="000000"/>
          <w:kern w:val="2"/>
          <w:lang w:bidi="en-US"/>
        </w:rPr>
      </w:pPr>
      <w:r>
        <w:rPr>
          <w:rFonts w:eastAsia="Arial Unicode MS"/>
          <w:color w:val="000000"/>
          <w:kern w:val="2"/>
          <w:lang w:bidi="en-US"/>
        </w:rPr>
        <w:lastRenderedPageBreak/>
        <w:t>- выполнение работ по организации и проведению массовых мероприятий для детей и молодёжи.</w:t>
      </w:r>
    </w:p>
    <w:p w:rsidR="00047177" w:rsidRDefault="00047177" w:rsidP="00047177">
      <w:r>
        <w:t xml:space="preserve">Управление обеспечивает общее руководство данным учреждением, осуществляет в пределах своей компетенции </w:t>
      </w:r>
      <w:proofErr w:type="gramStart"/>
      <w:r>
        <w:t>контроль за</w:t>
      </w:r>
      <w:proofErr w:type="gramEnd"/>
      <w:r>
        <w:t xml:space="preserve"> исполнением муниципальных заданий, за сохранностью и эффективным использованием имущества, закреплённого на праве оперативного управления за подведомственными учреждениями Департаментом муниципальной собственности и градостроительства администрации города Югорска.</w:t>
      </w:r>
    </w:p>
    <w:p w:rsidR="00047177" w:rsidRDefault="00047177" w:rsidP="00047177">
      <w:r>
        <w:t>В целях достижения эффективных результатов деятельности в сфере работы с детьми и молодёжью, Управление активно взаимодействует с Департаментом образования и молодежной политики Ханты-Мансийского автономного округа – Югры, Департаментом социального развития Ханты-Мансийского автономного округа – Югры, структурными подразделениями администрации города Югорска, учреждениями и организациями города.</w:t>
      </w:r>
    </w:p>
    <w:p w:rsidR="00047177" w:rsidRDefault="00047177" w:rsidP="00047177">
      <w:r>
        <w:t xml:space="preserve">Для качественного и эффективного исполнения полномочий в сфере организации мероприятий по работе с детьми и молодежью была разработана муниципальная программа города Югорска «Реализация молодежной политики и организация временного трудоустройства в городе Югорске на 2014 – 2020 годы». </w:t>
      </w:r>
    </w:p>
    <w:p w:rsidR="00047177" w:rsidRDefault="00047177" w:rsidP="00047177">
      <w:r>
        <w:t>Механизм реализации разработанной программы предполагает:</w:t>
      </w:r>
    </w:p>
    <w:p w:rsidR="00047177" w:rsidRDefault="00047177" w:rsidP="00047177">
      <w:r>
        <w:t>1. Разработку и принятие нормативных правовых актов, необходимых для ее выполнения.</w:t>
      </w:r>
    </w:p>
    <w:p w:rsidR="00047177" w:rsidRDefault="00047177" w:rsidP="00047177">
      <w:r>
        <w:t>2. Обеспечение управления, эффективного использования средств, выделенных на реализацию мероприятий муниципальной программы.</w:t>
      </w:r>
    </w:p>
    <w:p w:rsidR="00047177" w:rsidRDefault="00047177" w:rsidP="00047177">
      <w:r>
        <w:t xml:space="preserve">3. </w:t>
      </w:r>
      <w:proofErr w:type="gramStart"/>
      <w:r>
        <w:t>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показателей, а также связанные с изменениями внешней среды.</w:t>
      </w:r>
      <w:proofErr w:type="gramEnd"/>
    </w:p>
    <w:p w:rsidR="00047177" w:rsidRDefault="00047177" w:rsidP="00047177">
      <w:r>
        <w:t>4. Передачу при необходимости части функций по ее реализации муниципальным бюджетным (автономным) учреждениям города.</w:t>
      </w:r>
    </w:p>
    <w:p w:rsidR="00047177" w:rsidRDefault="00047177" w:rsidP="00047177">
      <w:r>
        <w:t>5. Предоставление отчетов о реализации мероприятий муниципальной программы в соответствующие структурные органы администрации города Югорска, автономного округа.</w:t>
      </w:r>
    </w:p>
    <w:p w:rsidR="00047177" w:rsidRDefault="00047177" w:rsidP="00047177">
      <w:r>
        <w:t>6. 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047177" w:rsidRDefault="00047177" w:rsidP="00047177">
      <w:r>
        <w:t xml:space="preserve">7. 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</w:t>
      </w:r>
      <w:proofErr w:type="gramStart"/>
      <w:r>
        <w:t>сопоставления</w:t>
      </w:r>
      <w:proofErr w:type="gramEnd"/>
      <w:r>
        <w:t xml:space="preserve">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047177" w:rsidRDefault="00047177" w:rsidP="00047177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Соисполнителями муниципальной программы являются Управление образования администрации города Югорска и Управление бухгалтерского учета и отчетности администрации города Югорска, которые обеспечивают:</w:t>
      </w:r>
    </w:p>
    <w:p w:rsidR="00047177" w:rsidRDefault="00047177" w:rsidP="00047177">
      <w:r>
        <w:t>- своевременное исполнение программных мероприятий;</w:t>
      </w:r>
    </w:p>
    <w:p w:rsidR="00047177" w:rsidRDefault="00047177" w:rsidP="00047177">
      <w:r>
        <w:t>- эффективное и целевое использование бюджетных средств, выделяемых на ее реализацию;</w:t>
      </w:r>
    </w:p>
    <w:p w:rsidR="00047177" w:rsidRDefault="00047177" w:rsidP="00047177">
      <w:r>
        <w:t>-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средств; информацию, необходимую для проведения оценки эффективности реализации подпрограмм и (или) отдельных мероприятий программы.</w:t>
      </w:r>
    </w:p>
    <w:p w:rsidR="00047177" w:rsidRDefault="00047177" w:rsidP="00047177">
      <w:r>
        <w:t>Соисполнители несут ответственность за реализацию координируемых мероприятий муниципальной программы и конечные результаты их реализации, за рациональное использование выделяемых на их реализацию средств, уточняют сроки и объемы их финансирования.</w:t>
      </w:r>
    </w:p>
    <w:p w:rsidR="00047177" w:rsidRDefault="00047177" w:rsidP="00047177">
      <w:r>
        <w:lastRenderedPageBreak/>
        <w:t>К основным рискам реализации муниципальной программы города Югорска относятся:</w:t>
      </w:r>
    </w:p>
    <w:p w:rsidR="00047177" w:rsidRDefault="00047177" w:rsidP="00047177">
      <w:r>
        <w:t>1. Финансово - экономические риски – недофинансирование мероприятий программы связаны с возможным недофинансированием ряда программных мероприятий.</w:t>
      </w:r>
    </w:p>
    <w:p w:rsidR="00047177" w:rsidRDefault="00047177" w:rsidP="00047177">
      <w:r>
        <w:t xml:space="preserve">2. </w:t>
      </w:r>
      <w:proofErr w:type="gramStart"/>
      <w:r>
        <w:t>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мероприятия.</w:t>
      </w:r>
      <w:proofErr w:type="gramEnd"/>
    </w:p>
    <w:p w:rsidR="00047177" w:rsidRDefault="00047177" w:rsidP="00047177">
      <w:r>
        <w:t>3. 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учреждений молодежной политики. Устранение риска возможно за счет обеспечения постоянного и оперативного мониторинга реализации программы и ее подпрограмм,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</w:r>
    </w:p>
    <w:p w:rsidR="00047177" w:rsidRDefault="00047177" w:rsidP="00047177">
      <w:r>
        <w:t>4. Социальные риски могут реализоваться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лидеров, координировать деятельность общественных объединений, организаций, молодежного предпринимательства.</w:t>
      </w:r>
    </w:p>
    <w:p w:rsidR="00047177" w:rsidRDefault="00047177" w:rsidP="00047177">
      <w:r>
        <w:t xml:space="preserve">Система взаимодействия органов исполнительной власти муниципального и окружного уровней, структурных подразделений ООО «Газпром </w:t>
      </w:r>
      <w:proofErr w:type="spellStart"/>
      <w:r>
        <w:t>трансгаз</w:t>
      </w:r>
      <w:proofErr w:type="spellEnd"/>
      <w:r>
        <w:t xml:space="preserve"> Югорск», общественных объединений и организаций города позволяет отметить эффективность и качество молодежных </w:t>
      </w:r>
      <w:proofErr w:type="gramStart"/>
      <w:r>
        <w:t>мероприятий</w:t>
      </w:r>
      <w:proofErr w:type="gramEnd"/>
      <w:r>
        <w:t xml:space="preserve"> как на уровне города, так и на уровне округа, России. </w:t>
      </w:r>
    </w:p>
    <w:p w:rsidR="00047177" w:rsidRDefault="00047177" w:rsidP="00047177">
      <w:r>
        <w:t>Результаты деятельности и выполнения муниципальной программы рассматриваются на заседаниях Думы города Югорска, общественной молодежной палаты при Думе города Югорска, координационных советах, на традиционных встречах активистов молодежного движения с первыми руководителями города с целью достижения эффективного результата по реализации молодежной политики в городе Югорске.</w:t>
      </w:r>
    </w:p>
    <w:p w:rsidR="00047177" w:rsidRDefault="00047177" w:rsidP="00047177">
      <w:pPr>
        <w:rPr>
          <w:b/>
        </w:rPr>
      </w:pPr>
    </w:p>
    <w:p w:rsidR="00047177" w:rsidRDefault="00047177" w:rsidP="00047177">
      <w:pPr>
        <w:ind w:firstLine="0"/>
        <w:jc w:val="left"/>
        <w:sectPr w:rsidR="00047177">
          <w:pgSz w:w="11906" w:h="16838"/>
          <w:pgMar w:top="397" w:right="567" w:bottom="851" w:left="1418" w:header="709" w:footer="709" w:gutter="0"/>
          <w:cols w:space="720"/>
        </w:sectPr>
      </w:pPr>
    </w:p>
    <w:p w:rsidR="00047177" w:rsidRDefault="00047177" w:rsidP="00047177">
      <w:pPr>
        <w:pStyle w:val="1"/>
        <w:jc w:val="right"/>
        <w:rPr>
          <w:b/>
          <w:bCs/>
        </w:rPr>
      </w:pPr>
      <w:r>
        <w:rPr>
          <w:b/>
          <w:bCs/>
        </w:rPr>
        <w:lastRenderedPageBreak/>
        <w:t>Таблица 1</w:t>
      </w:r>
    </w:p>
    <w:p w:rsidR="00047177" w:rsidRDefault="00047177" w:rsidP="00047177">
      <w:pPr>
        <w:pStyle w:val="1"/>
        <w:rPr>
          <w:b/>
          <w:bCs/>
        </w:rPr>
      </w:pPr>
    </w:p>
    <w:p w:rsidR="00047177" w:rsidRDefault="00047177" w:rsidP="00047177">
      <w:pPr>
        <w:pStyle w:val="1"/>
        <w:ind w:firstLine="0"/>
        <w:rPr>
          <w:b/>
          <w:bCs/>
        </w:rPr>
      </w:pPr>
      <w:r>
        <w:rPr>
          <w:b/>
          <w:bCs/>
        </w:rPr>
        <w:t xml:space="preserve">Целевые показатели муниципальной программы </w:t>
      </w:r>
    </w:p>
    <w:p w:rsidR="00047177" w:rsidRDefault="00047177" w:rsidP="00047177">
      <w:pPr>
        <w:pStyle w:val="1"/>
        <w:ind w:firstLine="0"/>
        <w:rPr>
          <w:b/>
          <w:bCs/>
        </w:rPr>
      </w:pPr>
      <w:r>
        <w:rPr>
          <w:b/>
          <w:bCs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047177" w:rsidRDefault="00047177" w:rsidP="00047177">
      <w:pPr>
        <w:jc w:val="center"/>
      </w:pPr>
      <w:r>
        <w:t>(наименование программы)</w:t>
      </w:r>
    </w:p>
    <w:p w:rsidR="00047177" w:rsidRDefault="00047177" w:rsidP="00047177">
      <w:pPr>
        <w:widowControl w:val="0"/>
        <w:jc w:val="center"/>
        <w:rPr>
          <w:rFonts w:cs="Arial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709"/>
        <w:gridCol w:w="1276"/>
        <w:gridCol w:w="850"/>
        <w:gridCol w:w="851"/>
        <w:gridCol w:w="851"/>
        <w:gridCol w:w="850"/>
        <w:gridCol w:w="851"/>
        <w:gridCol w:w="48"/>
        <w:gridCol w:w="802"/>
        <w:gridCol w:w="48"/>
        <w:gridCol w:w="857"/>
        <w:gridCol w:w="1930"/>
      </w:tblGrid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№ целевого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2017 год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2018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2019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2020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Целевое значение показателя на момент окончания действия государственной программы</w:t>
            </w:r>
          </w:p>
        </w:tc>
      </w:tr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37</w:t>
            </w:r>
          </w:p>
        </w:tc>
      </w:tr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4 700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5 300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5 300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5 300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5 300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5 300</w:t>
            </w:r>
          </w:p>
        </w:tc>
      </w:tr>
      <w:tr w:rsidR="00047177" w:rsidTr="00047177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>Количество молодых людей в возрасте 14 - 30 лет, вовлеченных в общественные объединения, участвующих в добровольческой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7" w:rsidRDefault="00047177">
            <w:pPr>
              <w:ind w:firstLine="18"/>
              <w:jc w:val="center"/>
            </w:pPr>
          </w:p>
          <w:p w:rsidR="00047177" w:rsidRDefault="00047177">
            <w:pPr>
              <w:ind w:firstLine="18"/>
              <w:jc w:val="center"/>
            </w:pPr>
            <w: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1 650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1 700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1 800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2 000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2 000</w:t>
            </w:r>
          </w:p>
        </w:tc>
      </w:tr>
      <w:tr w:rsidR="00047177" w:rsidTr="00047177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>Доля населения города Югорска, в возрасте от 6 до 30 лет, удовлетворенного качеством мероприятий по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</w:tr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proofErr w:type="gramStart"/>
            <w:r>
              <w:t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 молодежи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65,0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65,0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65,0</w:t>
            </w:r>
          </w:p>
        </w:tc>
      </w:tr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 xml:space="preserve">Доля </w:t>
            </w:r>
            <w:proofErr w:type="spellStart"/>
            <w:r>
              <w:t>гражданско</w:t>
            </w:r>
            <w:proofErr w:type="spellEnd"/>
            <w:r>
              <w:t xml:space="preserve"> – активной молодежи в возрасте от 14 – 30 лет, участвующих в деятельности общественных объединений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28,0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30,0</w:t>
            </w:r>
          </w:p>
        </w:tc>
      </w:tr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№ целевого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2018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2019 год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2020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Целевое значение показателя на момент окончания действия государственной программы</w:t>
            </w:r>
          </w:p>
        </w:tc>
      </w:tr>
      <w:tr w:rsidR="00047177" w:rsidTr="00047177">
        <w:trPr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7" w:rsidRDefault="00047177">
            <w:pPr>
              <w:ind w:firstLine="18"/>
              <w:jc w:val="center"/>
            </w:pPr>
            <w:r>
              <w:lastRenderedPageBreak/>
              <w:t>7</w:t>
            </w:r>
          </w:p>
          <w:p w:rsidR="00047177" w:rsidRDefault="00047177">
            <w:pPr>
              <w:ind w:firstLine="18"/>
              <w:jc w:val="center"/>
            </w:pPr>
          </w:p>
          <w:p w:rsidR="00047177" w:rsidRDefault="00047177">
            <w:pPr>
              <w:ind w:firstLine="18"/>
              <w:jc w:val="center"/>
            </w:pPr>
            <w:r>
              <w:t>7.1</w:t>
            </w:r>
          </w:p>
          <w:p w:rsidR="00047177" w:rsidRDefault="00047177">
            <w:pPr>
              <w:ind w:firstLine="18"/>
              <w:jc w:val="center"/>
            </w:pPr>
          </w:p>
          <w:p w:rsidR="00047177" w:rsidRDefault="00047177">
            <w:pPr>
              <w:ind w:firstLine="18"/>
              <w:jc w:val="center"/>
            </w:pPr>
            <w:r>
              <w:t>7.2</w:t>
            </w:r>
          </w:p>
          <w:p w:rsidR="00047177" w:rsidRDefault="00047177">
            <w:pPr>
              <w:ind w:firstLine="18"/>
              <w:jc w:val="center"/>
            </w:pPr>
          </w:p>
          <w:p w:rsidR="00047177" w:rsidRDefault="00047177">
            <w:pPr>
              <w:ind w:firstLine="18"/>
              <w:jc w:val="center"/>
            </w:pPr>
          </w:p>
          <w:p w:rsidR="00047177" w:rsidRDefault="00047177">
            <w:pPr>
              <w:ind w:firstLine="18"/>
              <w:jc w:val="center"/>
            </w:pPr>
            <w:r>
              <w:t>7.3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7" w:rsidRDefault="00047177">
            <w:pPr>
              <w:ind w:firstLine="18"/>
              <w:jc w:val="left"/>
            </w:pPr>
            <w:r>
              <w:t>Количество молодых людей временно трудоустроенных в рамках реализации муниципальной Программы в том числе:</w:t>
            </w:r>
          </w:p>
          <w:p w:rsidR="00047177" w:rsidRDefault="00047177">
            <w:pPr>
              <w:ind w:firstLine="18"/>
              <w:jc w:val="left"/>
            </w:pPr>
          </w:p>
          <w:p w:rsidR="00047177" w:rsidRDefault="00047177">
            <w:pPr>
              <w:ind w:firstLine="18"/>
              <w:jc w:val="left"/>
            </w:pPr>
            <w:r>
              <w:t>Количество несовершеннолетних, трудоустроенных за счет создания временных рабочих мест</w:t>
            </w:r>
          </w:p>
          <w:p w:rsidR="00047177" w:rsidRDefault="00047177">
            <w:pPr>
              <w:ind w:firstLine="18"/>
              <w:jc w:val="left"/>
            </w:pPr>
          </w:p>
          <w:p w:rsidR="00047177" w:rsidRDefault="00047177">
            <w:pPr>
              <w:ind w:firstLine="18"/>
              <w:jc w:val="left"/>
            </w:pPr>
            <w:r>
              <w:t>К</w:t>
            </w:r>
            <w:r>
              <w:rPr>
                <w:rFonts w:eastAsia="Andale Sans UI"/>
                <w:kern w:val="2"/>
              </w:rPr>
              <w:t>оличество безработных граждан, испытывающих трудности в поиске работы, количество незанятых трудовой деятельностью и безработных граждан (общественные работы)</w:t>
            </w:r>
          </w:p>
          <w:p w:rsidR="00047177" w:rsidRDefault="00047177">
            <w:pPr>
              <w:ind w:firstLine="18"/>
              <w:jc w:val="left"/>
              <w:rPr>
                <w:rFonts w:eastAsia="Andale Sans UI"/>
              </w:rPr>
            </w:pPr>
          </w:p>
          <w:p w:rsidR="00047177" w:rsidRDefault="00047177">
            <w:pPr>
              <w:ind w:firstLine="18"/>
              <w:jc w:val="left"/>
            </w:pPr>
            <w:r>
              <w:rPr>
                <w:rFonts w:eastAsia="Andale Sans UI"/>
              </w:rPr>
              <w:t>Количество безработных граждан, имеющих высшее, среднее профессиональное образование и ищущих работу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7" w:rsidRDefault="00047177">
            <w:pPr>
              <w:ind w:firstLine="18"/>
              <w:jc w:val="center"/>
            </w:pPr>
          </w:p>
          <w:p w:rsidR="00047177" w:rsidRDefault="00047177">
            <w:pPr>
              <w:ind w:firstLine="18"/>
              <w:jc w:val="center"/>
            </w:pPr>
            <w: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492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492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492</w:t>
            </w:r>
          </w:p>
        </w:tc>
      </w:tr>
      <w:tr w:rsidR="00047177" w:rsidTr="00047177">
        <w:trPr>
          <w:trHeight w:val="9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390</w:t>
            </w:r>
          </w:p>
        </w:tc>
      </w:tr>
      <w:tr w:rsidR="00047177" w:rsidTr="00047177">
        <w:trPr>
          <w:trHeight w:val="17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82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82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82</w:t>
            </w:r>
          </w:p>
        </w:tc>
      </w:tr>
      <w:tr w:rsidR="00047177" w:rsidTr="00047177">
        <w:trPr>
          <w:trHeight w:val="11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20</w:t>
            </w:r>
          </w:p>
        </w:tc>
      </w:tr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7" w:rsidRDefault="00047177">
            <w:pPr>
              <w:ind w:firstLine="18"/>
              <w:jc w:val="center"/>
            </w:pPr>
            <w:r>
              <w:t>8</w:t>
            </w:r>
          </w:p>
          <w:p w:rsidR="00047177" w:rsidRDefault="00047177">
            <w:pPr>
              <w:ind w:firstLine="18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</w:tr>
      <w:tr w:rsidR="00047177" w:rsidTr="000471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left"/>
            </w:pPr>
            <w:r>
              <w:t>Уровень удовлетворенности граждан города Югорска качеством услуг по организации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77" w:rsidRDefault="00047177">
            <w:pPr>
              <w:ind w:firstLine="18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18"/>
              <w:jc w:val="center"/>
            </w:pPr>
            <w:r>
              <w:t>100,0</w:t>
            </w:r>
          </w:p>
        </w:tc>
      </w:tr>
    </w:tbl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widowControl w:val="0"/>
        <w:ind w:firstLine="709"/>
        <w:rPr>
          <w:rFonts w:cs="Arial"/>
        </w:rPr>
      </w:pPr>
    </w:p>
    <w:p w:rsidR="00047177" w:rsidRDefault="00047177" w:rsidP="00047177">
      <w:pPr>
        <w:pStyle w:val="1"/>
        <w:jc w:val="right"/>
        <w:rPr>
          <w:b/>
          <w:bCs/>
        </w:rPr>
        <w:sectPr w:rsidR="000471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7177" w:rsidRDefault="00047177" w:rsidP="00047177">
      <w:pPr>
        <w:pStyle w:val="1"/>
        <w:jc w:val="right"/>
        <w:rPr>
          <w:b/>
          <w:bCs/>
        </w:rPr>
      </w:pPr>
      <w:bookmarkStart w:id="1" w:name="_GoBack"/>
      <w:r>
        <w:rPr>
          <w:b/>
          <w:bCs/>
        </w:rPr>
        <w:lastRenderedPageBreak/>
        <w:t>Таблица 2</w:t>
      </w:r>
    </w:p>
    <w:p w:rsidR="00047177" w:rsidRDefault="00047177" w:rsidP="00047177">
      <w:pPr>
        <w:pStyle w:val="1"/>
        <w:rPr>
          <w:b/>
          <w:bCs/>
        </w:rPr>
      </w:pPr>
    </w:p>
    <w:p w:rsidR="00047177" w:rsidRDefault="00047177" w:rsidP="00047177">
      <w:pPr>
        <w:pStyle w:val="1"/>
        <w:ind w:firstLine="0"/>
        <w:rPr>
          <w:b/>
          <w:bCs/>
          <w:szCs w:val="22"/>
        </w:rPr>
      </w:pPr>
      <w:r>
        <w:rPr>
          <w:b/>
          <w:bCs/>
        </w:rPr>
        <w:t>Перечень основных мероприятий муниципальной программы</w:t>
      </w:r>
    </w:p>
    <w:p w:rsidR="00047177" w:rsidRDefault="00047177" w:rsidP="00047177">
      <w:pPr>
        <w:pStyle w:val="1"/>
        <w:ind w:firstLine="0"/>
        <w:rPr>
          <w:b/>
          <w:bCs/>
          <w:szCs w:val="22"/>
        </w:rPr>
      </w:pPr>
      <w:r>
        <w:rPr>
          <w:b/>
          <w:bCs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047177" w:rsidRDefault="00047177" w:rsidP="00047177">
      <w:pPr>
        <w:jc w:val="center"/>
      </w:pPr>
      <w:r>
        <w:t>(наименование программы)</w:t>
      </w:r>
    </w:p>
    <w:p w:rsidR="00047177" w:rsidRDefault="00047177" w:rsidP="00047177">
      <w:pPr>
        <w:widowControl w:val="0"/>
        <w:rPr>
          <w:rFonts w:cs="Arial"/>
        </w:rPr>
      </w:pPr>
    </w:p>
    <w:tbl>
      <w:tblPr>
        <w:tblW w:w="23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7"/>
        <w:gridCol w:w="787"/>
        <w:gridCol w:w="1763"/>
        <w:gridCol w:w="1843"/>
        <w:gridCol w:w="141"/>
        <w:gridCol w:w="236"/>
        <w:gridCol w:w="1469"/>
        <w:gridCol w:w="1080"/>
        <w:gridCol w:w="992"/>
        <w:gridCol w:w="992"/>
        <w:gridCol w:w="993"/>
        <w:gridCol w:w="992"/>
        <w:gridCol w:w="64"/>
        <w:gridCol w:w="928"/>
        <w:gridCol w:w="531"/>
        <w:gridCol w:w="461"/>
        <w:gridCol w:w="993"/>
        <w:gridCol w:w="85"/>
        <w:gridCol w:w="1379"/>
        <w:gridCol w:w="1519"/>
        <w:gridCol w:w="1539"/>
        <w:gridCol w:w="1499"/>
        <w:gridCol w:w="1639"/>
        <w:gridCol w:w="240"/>
      </w:tblGrid>
      <w:tr w:rsidR="00047177" w:rsidTr="00047177">
        <w:trPr>
          <w:trHeight w:val="10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7177" w:rsidRDefault="00047177">
            <w:pPr>
              <w:ind w:firstLine="0"/>
              <w:jc w:val="center"/>
            </w:pPr>
            <w:r>
              <w:t>Код</w:t>
            </w:r>
            <w:r>
              <w:br/>
              <w:t>строки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center"/>
            </w:pPr>
            <w:r>
              <w:t>№ основного мероприятия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86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Финансовые затраты на реализацию (тыс. рублей)</w:t>
            </w:r>
          </w:p>
        </w:tc>
        <w:tc>
          <w:tcPr>
            <w:tcW w:w="7900" w:type="dxa"/>
            <w:gridSpan w:val="7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trHeight w:val="16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Источники финансирования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2017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2018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2020 год</w:t>
            </w:r>
          </w:p>
        </w:tc>
        <w:tc>
          <w:tcPr>
            <w:tcW w:w="7900" w:type="dxa"/>
            <w:gridSpan w:val="7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01</w:t>
            </w:r>
          </w:p>
        </w:tc>
        <w:tc>
          <w:tcPr>
            <w:tcW w:w="14969" w:type="dxa"/>
            <w:gridSpan w:val="1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  <w:tc>
          <w:tcPr>
            <w:tcW w:w="790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0" w:type="dxa"/>
            <w:gridSpan w:val="17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02</w:t>
            </w:r>
          </w:p>
        </w:tc>
        <w:tc>
          <w:tcPr>
            <w:tcW w:w="1496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1 «Молодежь города Югорска»</w:t>
            </w:r>
          </w:p>
        </w:tc>
      </w:tr>
      <w:tr w:rsidR="00047177" w:rsidTr="00047177">
        <w:trPr>
          <w:gridAfter w:val="7"/>
          <w:wAfter w:w="790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03</w:t>
            </w:r>
          </w:p>
        </w:tc>
        <w:tc>
          <w:tcPr>
            <w:tcW w:w="1496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>
              <w:t>гражданско</w:t>
            </w:r>
            <w:proofErr w:type="spellEnd"/>
            <w:r>
              <w:t xml:space="preserve"> - патриотических качеств молодежи»</w:t>
            </w:r>
          </w:p>
        </w:tc>
      </w:tr>
      <w:tr w:rsidR="00047177" w:rsidTr="00047177">
        <w:trPr>
          <w:gridAfter w:val="7"/>
          <w:wAfter w:w="7900" w:type="dxa"/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Управление социальной политики (далее – УСП)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773,6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773,6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8 038,9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1032,0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1032,0</w:t>
            </w:r>
          </w:p>
        </w:tc>
      </w:tr>
      <w:tr w:rsidR="00047177" w:rsidTr="00047177">
        <w:trPr>
          <w:gridAfter w:val="7"/>
          <w:wAfter w:w="7900" w:type="dxa"/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07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8 812,5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2368,5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1032,0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1032,0</w:t>
            </w:r>
          </w:p>
        </w:tc>
      </w:tr>
      <w:tr w:rsidR="00047177" w:rsidTr="00047177">
        <w:trPr>
          <w:gridAfter w:val="7"/>
          <w:wAfter w:w="7900" w:type="dxa"/>
          <w:trHeight w:val="3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09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Поддержка молодежных инициатив, волонтерского движения (2,3)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51"/>
        </w:trPr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10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40,0</w:t>
            </w:r>
          </w:p>
        </w:tc>
      </w:tr>
      <w:tr w:rsidR="00047177" w:rsidTr="00047177">
        <w:trPr>
          <w:gridAfter w:val="7"/>
          <w:wAfter w:w="7900" w:type="dxa"/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12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2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13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40,0</w:t>
            </w:r>
          </w:p>
        </w:tc>
      </w:tr>
      <w:tr w:rsidR="00047177" w:rsidTr="00047177">
        <w:trPr>
          <w:gridAfter w:val="7"/>
          <w:wAfter w:w="7900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 xml:space="preserve">Проведение и участие в мероприятиях </w:t>
            </w:r>
            <w:proofErr w:type="spellStart"/>
            <w:r>
              <w:t>гражданско</w:t>
            </w:r>
            <w:proofErr w:type="spellEnd"/>
            <w:r>
              <w:t xml:space="preserve"> - патриотического направления (6)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7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4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2558,5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208,0</w:t>
            </w:r>
          </w:p>
        </w:tc>
      </w:tr>
      <w:tr w:rsidR="00047177" w:rsidTr="00047177">
        <w:trPr>
          <w:gridAfter w:val="7"/>
          <w:wAfter w:w="790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2658,5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208,0</w:t>
            </w:r>
          </w:p>
        </w:tc>
      </w:tr>
      <w:tr w:rsidR="00047177" w:rsidTr="00047177">
        <w:trPr>
          <w:gridAfter w:val="7"/>
          <w:wAfter w:w="7900" w:type="dxa"/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19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20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873,6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27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1280,0</w:t>
            </w:r>
          </w:p>
        </w:tc>
      </w:tr>
      <w:tr w:rsidR="00047177" w:rsidTr="00047177">
        <w:trPr>
          <w:gridAfter w:val="7"/>
          <w:wAfter w:w="7900" w:type="dxa"/>
          <w:trHeight w:val="697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11795,0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1385,0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1280,0</w:t>
            </w:r>
          </w:p>
        </w:tc>
      </w:tr>
      <w:tr w:rsidR="00047177" w:rsidTr="00047177">
        <w:trPr>
          <w:gridAfter w:val="7"/>
          <w:wAfter w:w="7900" w:type="dxa"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24</w:t>
            </w:r>
          </w:p>
        </w:tc>
        <w:tc>
          <w:tcPr>
            <w:tcW w:w="14969" w:type="dxa"/>
            <w:gridSpan w:val="1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0" w:type="dxa"/>
            <w:gridSpan w:val="1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25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Обеспечение деятельности (оказание услуг, выполнение работ) подведомственного учреждения, в том числе предоставление субсидий (8,9)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170366,9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24926,6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23734,7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22578,0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21109,0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26006,2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26006,2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26006,2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64277,1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9165,7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9245,7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9330,7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9420,0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9515,0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9600,0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234944,0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32900,4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31823,7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30439,7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35426,2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35521,2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35606,2</w:t>
            </w:r>
          </w:p>
        </w:tc>
      </w:tr>
      <w:tr w:rsidR="00047177" w:rsidTr="00047177">
        <w:trPr>
          <w:gridAfter w:val="7"/>
          <w:wAfter w:w="7900" w:type="dxa"/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 xml:space="preserve">Освещение мероприятий в сфере молодежной </w:t>
            </w:r>
            <w:r>
              <w:lastRenderedPageBreak/>
              <w:t>политики в средствах массовой информации (9)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УСП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31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3050,0</w:t>
            </w:r>
          </w:p>
        </w:tc>
      </w:tr>
      <w:tr w:rsidR="00047177" w:rsidTr="00047177">
        <w:trPr>
          <w:gridAfter w:val="7"/>
          <w:wAfter w:w="7900" w:type="dxa"/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20576,0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3050,0</w:t>
            </w:r>
          </w:p>
        </w:tc>
      </w:tr>
      <w:tr w:rsidR="00047177" w:rsidTr="00047177">
        <w:trPr>
          <w:gridAfter w:val="7"/>
          <w:wAfter w:w="7900" w:type="dxa"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47177" w:rsidRDefault="00047177">
            <w:pPr>
              <w:ind w:firstLine="0"/>
              <w:jc w:val="center"/>
            </w:pPr>
          </w:p>
          <w:p w:rsidR="00047177" w:rsidRDefault="00047177">
            <w:pPr>
              <w:ind w:firstLine="0"/>
              <w:jc w:val="center"/>
            </w:pPr>
            <w:r>
              <w:t>6</w:t>
            </w:r>
          </w:p>
          <w:p w:rsidR="00047177" w:rsidRDefault="00047177">
            <w:pPr>
              <w:ind w:firstLine="0"/>
              <w:jc w:val="center"/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Обеспечение функций управления социальной политики администрации города Югорска (4,8)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Управление бухгалтерского учета и отчетности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68357,5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11836,0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9836,0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</w:tr>
      <w:tr w:rsidR="00047177" w:rsidTr="00047177">
        <w:trPr>
          <w:gridAfter w:val="7"/>
          <w:wAfter w:w="7900" w:type="dxa"/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68357,5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11836,0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9836,0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</w:tr>
      <w:tr w:rsidR="00047177" w:rsidTr="00047177">
        <w:trPr>
          <w:gridAfter w:val="7"/>
          <w:wAfter w:w="7900" w:type="dxa"/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Итого по задаче 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259300,4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33812,0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37356,2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37356,2</w:t>
            </w:r>
          </w:p>
        </w:tc>
      </w:tr>
      <w:tr w:rsidR="00047177" w:rsidTr="00047177">
        <w:trPr>
          <w:gridAfter w:val="7"/>
          <w:wAfter w:w="7900" w:type="dxa"/>
          <w:trHeight w:val="8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43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64277,1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9165,7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9330,7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9420,0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9515,0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9600,0</w:t>
            </w:r>
          </w:p>
        </w:tc>
      </w:tr>
      <w:tr w:rsidR="00047177" w:rsidTr="00047177">
        <w:trPr>
          <w:gridAfter w:val="7"/>
          <w:wAfter w:w="7900" w:type="dxa"/>
          <w:trHeight w:val="4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47603,4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43142,7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46956,2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45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Подпрограмме 1: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46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47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41424,1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35197,0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38636,2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38636,2</w:t>
            </w:r>
          </w:p>
        </w:tc>
      </w:tr>
      <w:tr w:rsidR="00047177" w:rsidTr="00047177">
        <w:trPr>
          <w:gridAfter w:val="7"/>
          <w:wAfter w:w="7900" w:type="dxa"/>
          <w:trHeight w:val="1380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48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64277,1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9165,7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9245,7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9330,7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9420,0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9515,0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49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335672,5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49724,1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50703,4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46273,7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44527,7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48056,2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48151,2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48236,2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50</w:t>
            </w:r>
          </w:p>
        </w:tc>
        <w:tc>
          <w:tcPr>
            <w:tcW w:w="14969" w:type="dxa"/>
            <w:gridSpan w:val="17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047177" w:rsidTr="00047177">
        <w:trPr>
          <w:gridAfter w:val="7"/>
          <w:wAfter w:w="7900" w:type="dxa"/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0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51</w:t>
            </w:r>
          </w:p>
        </w:tc>
        <w:tc>
          <w:tcPr>
            <w:tcW w:w="14969" w:type="dxa"/>
            <w:gridSpan w:val="1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2 «Временное трудоустройство в городе Югорске»</w:t>
            </w:r>
          </w:p>
        </w:tc>
      </w:tr>
      <w:tr w:rsidR="00047177" w:rsidTr="00047177">
        <w:trPr>
          <w:gridAfter w:val="7"/>
          <w:wAfter w:w="7900" w:type="dxa"/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0" w:type="dxa"/>
            <w:gridSpan w:val="17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52</w:t>
            </w:r>
          </w:p>
        </w:tc>
        <w:tc>
          <w:tcPr>
            <w:tcW w:w="14969" w:type="dxa"/>
            <w:gridSpan w:val="1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Задача 1 «Создание условий для обеспечения безопасной и эффективной трудовой среды»</w:t>
            </w:r>
          </w:p>
        </w:tc>
      </w:tr>
      <w:tr w:rsidR="00047177" w:rsidTr="00047177">
        <w:trPr>
          <w:gridAfter w:val="7"/>
          <w:wAfter w:w="790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53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 xml:space="preserve">Организация общественных </w:t>
            </w:r>
            <w:r>
              <w:lastRenderedPageBreak/>
              <w:t xml:space="preserve">работ для незанятых трудовой деятельностью и безработных граждан, временного трудоустройства безработных граждан, испытывающих трудности в поиске </w:t>
            </w:r>
            <w:proofErr w:type="spellStart"/>
            <w:r>
              <w:t>работы</w:t>
            </w:r>
            <w:proofErr w:type="gramStart"/>
            <w:r>
              <w:t>,о</w:t>
            </w:r>
            <w:proofErr w:type="gramEnd"/>
            <w:r>
              <w:t>борудование</w:t>
            </w:r>
            <w:proofErr w:type="spellEnd"/>
            <w:r>
              <w:t xml:space="preserve"> (оснащение) рабочих мест для лиц с ограниченными возможностями (7.2)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УО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54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7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59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735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10191,7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1595,6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1252,7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1577,4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1443,0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1441,0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1441,0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1441,0</w:t>
            </w:r>
          </w:p>
        </w:tc>
      </w:tr>
      <w:tr w:rsidR="00047177" w:rsidTr="00047177">
        <w:trPr>
          <w:gridAfter w:val="7"/>
          <w:wAfter w:w="7900" w:type="dxa"/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10191,7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1252,7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1441,0</w:t>
            </w:r>
          </w:p>
        </w:tc>
      </w:tr>
      <w:tr w:rsidR="00047177" w:rsidTr="00047177">
        <w:trPr>
          <w:gridAfter w:val="7"/>
          <w:wAfter w:w="7900" w:type="dxa"/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63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 xml:space="preserve">Организация временного трудоустройства несовершеннолетних граждан в </w:t>
            </w:r>
            <w:r>
              <w:lastRenderedPageBreak/>
              <w:t>возрасте от 14 до 18 лет в свободное от учебы время и молодежных трудовых отрядов (7.1)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УСП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65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13544,5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2752,5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2330,4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1972,6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1703,0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1703,0</w:t>
            </w:r>
          </w:p>
        </w:tc>
      </w:tr>
      <w:tr w:rsidR="00047177" w:rsidTr="00047177">
        <w:trPr>
          <w:gridAfter w:val="7"/>
          <w:wAfter w:w="7900" w:type="dxa"/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66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13771,0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2405,9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1972,6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1703,0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1703,0</w:t>
            </w:r>
          </w:p>
        </w:tc>
      </w:tr>
      <w:tr w:rsidR="00047177" w:rsidTr="00047177">
        <w:trPr>
          <w:gridAfter w:val="7"/>
          <w:wAfter w:w="7900" w:type="dxa"/>
          <w:trHeight w:val="2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68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УСП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156,0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177,0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156,0</w:t>
            </w:r>
          </w:p>
        </w:tc>
      </w:tr>
      <w:tr w:rsidR="00047177" w:rsidTr="00047177">
        <w:trPr>
          <w:gridAfter w:val="7"/>
          <w:wAfter w:w="790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73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Итого по задаче 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960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74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226,5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75,5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75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25469,9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3300,0</w:t>
            </w:r>
          </w:p>
        </w:tc>
      </w:tr>
      <w:tr w:rsidR="00047177" w:rsidTr="00047177">
        <w:trPr>
          <w:gridAfter w:val="7"/>
          <w:wAfter w:w="7900" w:type="dxa"/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76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77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25765,7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4145,4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3300,0</w:t>
            </w:r>
          </w:p>
        </w:tc>
      </w:tr>
      <w:tr w:rsidR="00047177" w:rsidTr="00047177">
        <w:trPr>
          <w:gridAfter w:val="7"/>
          <w:wAfter w:w="790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78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Подпрограмме 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79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80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3300,0</w:t>
            </w:r>
          </w:p>
        </w:tc>
      </w:tr>
      <w:tr w:rsidR="00047177" w:rsidTr="00047177">
        <w:trPr>
          <w:gridAfter w:val="7"/>
          <w:wAfter w:w="7900" w:type="dxa"/>
          <w:trHeight w:val="8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81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82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3300,0</w:t>
            </w:r>
          </w:p>
        </w:tc>
      </w:tr>
      <w:tr w:rsidR="00047177" w:rsidTr="00047177">
        <w:trPr>
          <w:gridAfter w:val="7"/>
          <w:wAfter w:w="7900" w:type="dxa"/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84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85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295691,7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45924,1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44734,0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41028,0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38197,0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41936,2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41936,2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41936,2</w:t>
            </w:r>
          </w:p>
        </w:tc>
      </w:tr>
      <w:tr w:rsidR="00047177" w:rsidTr="00047177">
        <w:trPr>
          <w:gridAfter w:val="7"/>
          <w:wAfter w:w="7900" w:type="dxa"/>
          <w:trHeight w:val="1275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86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64277,1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8000,0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9165,7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9245,7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9330,7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9420,0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9515,0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9600,0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87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361438,2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54848,8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47527,7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51356,2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51451,2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51536,2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88</w:t>
            </w:r>
          </w:p>
        </w:tc>
        <w:tc>
          <w:tcPr>
            <w:tcW w:w="510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lastRenderedPageBreak/>
              <w:t>89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Инвестиции в объекты муниципальной собственности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16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90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0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91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14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92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14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93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94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Управление социальной политики администрации города Югорска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95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227334,2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34363,6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32898,0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30803,0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28361,0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33636,2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33636,2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33636,2</w:t>
            </w:r>
          </w:p>
        </w:tc>
      </w:tr>
      <w:tr w:rsidR="00047177" w:rsidTr="00047177">
        <w:trPr>
          <w:gridAfter w:val="7"/>
          <w:wAfter w:w="7900" w:type="dxa"/>
          <w:trHeight w:val="10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96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64277,1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9165,7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9245,7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9330,7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9420,0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9600,0</w:t>
            </w:r>
          </w:p>
        </w:tc>
      </w:tr>
      <w:tr w:rsidR="00047177" w:rsidTr="00047177">
        <w:trPr>
          <w:gridAfter w:val="7"/>
          <w:wAfter w:w="7900" w:type="dxa"/>
          <w:trHeight w:val="27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293011,4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42814,6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43012,8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40048,7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37691,7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43056,2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43151,2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43236,2</w:t>
            </w:r>
          </w:p>
        </w:tc>
      </w:tr>
      <w:tr w:rsidR="00047177" w:rsidTr="00047177">
        <w:trPr>
          <w:gridAfter w:val="7"/>
          <w:wAfter w:w="7900" w:type="dxa"/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97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98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99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68357,5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11836,0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9836,0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</w:tr>
      <w:tr w:rsidR="00047177" w:rsidTr="00047177">
        <w:trPr>
          <w:gridAfter w:val="7"/>
          <w:wAfter w:w="7900" w:type="dxa"/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100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101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102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68357,5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11836,0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9836,0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8300,0</w:t>
            </w:r>
          </w:p>
        </w:tc>
      </w:tr>
      <w:tr w:rsidR="00047177" w:rsidTr="00047177">
        <w:trPr>
          <w:gridAfter w:val="7"/>
          <w:wAfter w:w="7900" w:type="dxa"/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103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Управление образования администрации города Югорска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104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105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7177" w:rsidTr="00047177">
        <w:trPr>
          <w:gridAfter w:val="7"/>
          <w:wAfter w:w="7900" w:type="dxa"/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106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After w:val="7"/>
          <w:wAfter w:w="7900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107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left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177" w:rsidRDefault="00047177">
            <w:pPr>
              <w:ind w:firstLine="0"/>
              <w:jc w:val="center"/>
            </w:pPr>
            <w:r>
              <w:t>0,0</w:t>
            </w:r>
          </w:p>
        </w:tc>
      </w:tr>
      <w:tr w:rsidR="00047177" w:rsidTr="00047177">
        <w:trPr>
          <w:gridBefore w:val="3"/>
          <w:gridAfter w:val="1"/>
          <w:wBefore w:w="2203" w:type="dxa"/>
          <w:wAfter w:w="237" w:type="dxa"/>
          <w:trHeight w:val="45"/>
        </w:trPr>
        <w:tc>
          <w:tcPr>
            <w:tcW w:w="3747" w:type="dxa"/>
            <w:gridSpan w:val="3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13" w:type="dxa"/>
            <w:gridSpan w:val="6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  <w:hideMark/>
          </w:tcPr>
          <w:p w:rsidR="00047177" w:rsidRDefault="00047177">
            <w:pPr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047177" w:rsidRDefault="00047177" w:rsidP="00047177">
      <w:pPr>
        <w:widowControl w:val="0"/>
        <w:rPr>
          <w:rFonts w:cs="Arial"/>
        </w:rPr>
      </w:pPr>
    </w:p>
    <w:p w:rsidR="00047177" w:rsidRDefault="00047177" w:rsidP="00047177">
      <w:pPr>
        <w:widowControl w:val="0"/>
        <w:rPr>
          <w:rFonts w:cs="Arial"/>
        </w:rPr>
      </w:pPr>
    </w:p>
    <w:bookmarkEnd w:id="1"/>
    <w:p w:rsidR="00821AD1" w:rsidRDefault="00821AD1"/>
    <w:sectPr w:rsidR="00821AD1" w:rsidSect="000471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24"/>
    <w:rsid w:val="00047177"/>
    <w:rsid w:val="00821AD1"/>
    <w:rsid w:val="008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471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47177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47177"/>
    <w:pPr>
      <w:jc w:val="center"/>
      <w:outlineLvl w:val="1"/>
    </w:pPr>
    <w:rPr>
      <w:rFonts w:cs="Arial"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47177"/>
    <w:pPr>
      <w:outlineLvl w:val="2"/>
    </w:pPr>
    <w:rPr>
      <w:rFonts w:cs="Arial"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047177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7177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47177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47177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47177"/>
    <w:rPr>
      <w:rFonts w:ascii="Arial" w:eastAsia="Times New Roman" w:hAnsi="Arial" w:cs="Arial"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47177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47177"/>
    <w:rPr>
      <w:rFonts w:ascii="Arial" w:eastAsia="Times New Roman" w:hAnsi="Arial" w:cs="Times New Roman"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47177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47177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047177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047177"/>
    <w:rPr>
      <w:color w:val="800080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047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047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0471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0471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047177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6"/>
    <w:semiHidden/>
    <w:locked/>
    <w:rsid w:val="00047177"/>
    <w:rPr>
      <w:rFonts w:ascii="Courier" w:eastAsia="Times New Roman" w:hAnsi="Courier"/>
    </w:rPr>
  </w:style>
  <w:style w:type="paragraph" w:styleId="a6">
    <w:name w:val="annotation text"/>
    <w:aliases w:val="!Равноширинный текст документа"/>
    <w:basedOn w:val="a"/>
    <w:link w:val="a5"/>
    <w:semiHidden/>
    <w:unhideWhenUsed/>
    <w:rsid w:val="00047177"/>
    <w:rPr>
      <w:rFonts w:ascii="Courier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047177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471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7177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471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7177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4717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717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47177"/>
    <w:pPr>
      <w:widowControl w:val="0"/>
      <w:ind w:firstLine="900"/>
    </w:pPr>
    <w:rPr>
      <w:rFonts w:eastAsia="Calibri" w:cs="Arial"/>
      <w:kern w:val="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47177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47177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7177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047177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1"/>
    <w:uiPriority w:val="1"/>
    <w:qFormat/>
    <w:rsid w:val="0004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qFormat/>
    <w:rsid w:val="00047177"/>
    <w:pPr>
      <w:ind w:left="720"/>
    </w:pPr>
  </w:style>
  <w:style w:type="paragraph" w:customStyle="1" w:styleId="Standard">
    <w:name w:val="Standard"/>
    <w:rsid w:val="000471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310">
    <w:name w:val="Основной текст 31"/>
    <w:basedOn w:val="a"/>
    <w:rsid w:val="00047177"/>
    <w:pPr>
      <w:widowControl w:val="0"/>
    </w:pPr>
    <w:rPr>
      <w:rFonts w:eastAsia="Andale Sans UI"/>
      <w:kern w:val="2"/>
    </w:rPr>
  </w:style>
  <w:style w:type="paragraph" w:customStyle="1" w:styleId="af4">
    <w:name w:val="Содержимое таблицы"/>
    <w:basedOn w:val="a"/>
    <w:rsid w:val="00047177"/>
    <w:pPr>
      <w:widowControl w:val="0"/>
      <w:suppressLineNumbers/>
    </w:pPr>
    <w:rPr>
      <w:rFonts w:eastAsia="Andale Sans UI"/>
      <w:kern w:val="2"/>
    </w:rPr>
  </w:style>
  <w:style w:type="paragraph" w:customStyle="1" w:styleId="120">
    <w:name w:val="Основной текст + 12 пт"/>
    <w:aliases w:val="По ширине,Первая строка:  1,25 см,После:  0 пт"/>
    <w:basedOn w:val="ab"/>
    <w:uiPriority w:val="99"/>
    <w:rsid w:val="00047177"/>
    <w:pPr>
      <w:spacing w:after="0"/>
    </w:pPr>
  </w:style>
  <w:style w:type="paragraph" w:customStyle="1" w:styleId="ConsPlusNormal">
    <w:name w:val="ConsPlusNormal"/>
    <w:uiPriority w:val="99"/>
    <w:rsid w:val="000471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0471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471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471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471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471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nt5">
    <w:name w:val="font5"/>
    <w:basedOn w:val="a"/>
    <w:rsid w:val="00047177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63">
    <w:name w:val="xl63"/>
    <w:basedOn w:val="a"/>
    <w:rsid w:val="00047177"/>
    <w:pPr>
      <w:spacing w:before="100" w:beforeAutospacing="1" w:after="100" w:afterAutospacing="1"/>
      <w:jc w:val="right"/>
    </w:pPr>
    <w:rPr>
      <w:b/>
      <w:bCs/>
    </w:rPr>
  </w:style>
  <w:style w:type="paragraph" w:customStyle="1" w:styleId="xl64">
    <w:name w:val="xl64"/>
    <w:basedOn w:val="a"/>
    <w:rsid w:val="00047177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5">
    <w:name w:val="xl65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047177"/>
    <w:pPr>
      <w:spacing w:before="100" w:beforeAutospacing="1" w:after="100" w:afterAutospacing="1"/>
    </w:pPr>
    <w:rPr>
      <w:rFonts w:ascii="Calibri" w:hAnsi="Calibri"/>
    </w:rPr>
  </w:style>
  <w:style w:type="paragraph" w:customStyle="1" w:styleId="xl67">
    <w:name w:val="xl67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1">
    <w:name w:val="xl71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047177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047177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047177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47177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047177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5">
    <w:name w:val="xl85"/>
    <w:basedOn w:val="a"/>
    <w:rsid w:val="00047177"/>
    <w:pPr>
      <w:spacing w:before="100" w:beforeAutospacing="1" w:after="100" w:afterAutospacing="1"/>
    </w:pPr>
  </w:style>
  <w:style w:type="paragraph" w:customStyle="1" w:styleId="xl86">
    <w:name w:val="xl86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47177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047177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047177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04717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0471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0471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04717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047177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0471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04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47177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0471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0471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4717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0471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0471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047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047177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047177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04717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30">
    <w:name w:val="xl130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047177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04717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04717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047177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047177"/>
    <w:pPr>
      <w:pBdr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04717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047177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047177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047177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0471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047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047177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047177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047177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1">
    <w:name w:val="xl151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047177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471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04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04717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47177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047177"/>
    <w:pPr>
      <w:pBdr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04717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047177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047177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047177"/>
    <w:pPr>
      <w:pBdr>
        <w:top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rsid w:val="00047177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047177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rsid w:val="00047177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047177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047177"/>
    <w:pPr>
      <w:spacing w:before="100" w:beforeAutospacing="1" w:after="100" w:afterAutospacing="1"/>
    </w:pPr>
  </w:style>
  <w:style w:type="paragraph" w:customStyle="1" w:styleId="xl178">
    <w:name w:val="xl178"/>
    <w:basedOn w:val="a"/>
    <w:rsid w:val="00047177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47177"/>
    <w:pP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rsid w:val="0004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2">
    <w:name w:val="Основной шрифт абзаца3"/>
    <w:rsid w:val="00047177"/>
  </w:style>
  <w:style w:type="character" w:customStyle="1" w:styleId="af5">
    <w:name w:val="Гипертекстовая ссылка"/>
    <w:uiPriority w:val="99"/>
    <w:rsid w:val="00047177"/>
    <w:rPr>
      <w:rFonts w:ascii="Times New Roman" w:hAnsi="Times New Roman" w:cs="Times New Roman" w:hint="default"/>
      <w:b/>
      <w:bCs w:val="0"/>
      <w:color w:val="106BBE"/>
      <w:sz w:val="26"/>
    </w:rPr>
  </w:style>
  <w:style w:type="table" w:styleId="af6">
    <w:name w:val="Table Grid"/>
    <w:basedOn w:val="a1"/>
    <w:uiPriority w:val="59"/>
    <w:rsid w:val="000471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04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04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471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47177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47177"/>
    <w:pPr>
      <w:jc w:val="center"/>
      <w:outlineLvl w:val="1"/>
    </w:pPr>
    <w:rPr>
      <w:rFonts w:cs="Arial"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47177"/>
    <w:pPr>
      <w:outlineLvl w:val="2"/>
    </w:pPr>
    <w:rPr>
      <w:rFonts w:cs="Arial"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047177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7177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47177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47177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47177"/>
    <w:rPr>
      <w:rFonts w:ascii="Arial" w:eastAsia="Times New Roman" w:hAnsi="Arial" w:cs="Arial"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47177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47177"/>
    <w:rPr>
      <w:rFonts w:ascii="Arial" w:eastAsia="Times New Roman" w:hAnsi="Arial" w:cs="Times New Roman"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47177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47177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047177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047177"/>
    <w:rPr>
      <w:color w:val="800080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047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047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0471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0471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047177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6"/>
    <w:semiHidden/>
    <w:locked/>
    <w:rsid w:val="00047177"/>
    <w:rPr>
      <w:rFonts w:ascii="Courier" w:eastAsia="Times New Roman" w:hAnsi="Courier"/>
    </w:rPr>
  </w:style>
  <w:style w:type="paragraph" w:styleId="a6">
    <w:name w:val="annotation text"/>
    <w:aliases w:val="!Равноширинный текст документа"/>
    <w:basedOn w:val="a"/>
    <w:link w:val="a5"/>
    <w:semiHidden/>
    <w:unhideWhenUsed/>
    <w:rsid w:val="00047177"/>
    <w:rPr>
      <w:rFonts w:ascii="Courier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047177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471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7177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471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7177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4717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717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47177"/>
    <w:pPr>
      <w:widowControl w:val="0"/>
      <w:ind w:firstLine="900"/>
    </w:pPr>
    <w:rPr>
      <w:rFonts w:eastAsia="Calibri" w:cs="Arial"/>
      <w:kern w:val="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47177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47177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7177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047177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1"/>
    <w:uiPriority w:val="1"/>
    <w:qFormat/>
    <w:rsid w:val="0004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qFormat/>
    <w:rsid w:val="00047177"/>
    <w:pPr>
      <w:ind w:left="720"/>
    </w:pPr>
  </w:style>
  <w:style w:type="paragraph" w:customStyle="1" w:styleId="Standard">
    <w:name w:val="Standard"/>
    <w:rsid w:val="000471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310">
    <w:name w:val="Основной текст 31"/>
    <w:basedOn w:val="a"/>
    <w:rsid w:val="00047177"/>
    <w:pPr>
      <w:widowControl w:val="0"/>
    </w:pPr>
    <w:rPr>
      <w:rFonts w:eastAsia="Andale Sans UI"/>
      <w:kern w:val="2"/>
    </w:rPr>
  </w:style>
  <w:style w:type="paragraph" w:customStyle="1" w:styleId="af4">
    <w:name w:val="Содержимое таблицы"/>
    <w:basedOn w:val="a"/>
    <w:rsid w:val="00047177"/>
    <w:pPr>
      <w:widowControl w:val="0"/>
      <w:suppressLineNumbers/>
    </w:pPr>
    <w:rPr>
      <w:rFonts w:eastAsia="Andale Sans UI"/>
      <w:kern w:val="2"/>
    </w:rPr>
  </w:style>
  <w:style w:type="paragraph" w:customStyle="1" w:styleId="120">
    <w:name w:val="Основной текст + 12 пт"/>
    <w:aliases w:val="По ширине,Первая строка:  1,25 см,После:  0 пт"/>
    <w:basedOn w:val="ab"/>
    <w:uiPriority w:val="99"/>
    <w:rsid w:val="00047177"/>
    <w:pPr>
      <w:spacing w:after="0"/>
    </w:pPr>
  </w:style>
  <w:style w:type="paragraph" w:customStyle="1" w:styleId="ConsPlusNormal">
    <w:name w:val="ConsPlusNormal"/>
    <w:uiPriority w:val="99"/>
    <w:rsid w:val="000471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0471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471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471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471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471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nt5">
    <w:name w:val="font5"/>
    <w:basedOn w:val="a"/>
    <w:rsid w:val="00047177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63">
    <w:name w:val="xl63"/>
    <w:basedOn w:val="a"/>
    <w:rsid w:val="00047177"/>
    <w:pPr>
      <w:spacing w:before="100" w:beforeAutospacing="1" w:after="100" w:afterAutospacing="1"/>
      <w:jc w:val="right"/>
    </w:pPr>
    <w:rPr>
      <w:b/>
      <w:bCs/>
    </w:rPr>
  </w:style>
  <w:style w:type="paragraph" w:customStyle="1" w:styleId="xl64">
    <w:name w:val="xl64"/>
    <w:basedOn w:val="a"/>
    <w:rsid w:val="00047177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5">
    <w:name w:val="xl65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047177"/>
    <w:pPr>
      <w:spacing w:before="100" w:beforeAutospacing="1" w:after="100" w:afterAutospacing="1"/>
    </w:pPr>
    <w:rPr>
      <w:rFonts w:ascii="Calibri" w:hAnsi="Calibri"/>
    </w:rPr>
  </w:style>
  <w:style w:type="paragraph" w:customStyle="1" w:styleId="xl67">
    <w:name w:val="xl67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1">
    <w:name w:val="xl71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047177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047177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047177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047177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47177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047177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5">
    <w:name w:val="xl85"/>
    <w:basedOn w:val="a"/>
    <w:rsid w:val="00047177"/>
    <w:pPr>
      <w:spacing w:before="100" w:beforeAutospacing="1" w:after="100" w:afterAutospacing="1"/>
    </w:pPr>
  </w:style>
  <w:style w:type="paragraph" w:customStyle="1" w:styleId="xl86">
    <w:name w:val="xl86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47177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047177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047177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04717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0471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0471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04717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047177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0471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04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47177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0471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0471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4717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0471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0471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047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047177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047177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04717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30">
    <w:name w:val="xl130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047177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04717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04717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047177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047177"/>
    <w:pPr>
      <w:pBdr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04717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047177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047177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047177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0471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047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0471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047177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047177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"/>
    <w:rsid w:val="000471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047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047177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0471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1">
    <w:name w:val="xl151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047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047177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471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04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0471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047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47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04717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47177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047177"/>
    <w:pPr>
      <w:pBdr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04717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047177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047177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047177"/>
    <w:pPr>
      <w:pBdr>
        <w:top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rsid w:val="00047177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047177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rsid w:val="00047177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047177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047177"/>
    <w:pPr>
      <w:spacing w:before="100" w:beforeAutospacing="1" w:after="100" w:afterAutospacing="1"/>
    </w:pPr>
  </w:style>
  <w:style w:type="paragraph" w:customStyle="1" w:styleId="xl178">
    <w:name w:val="xl178"/>
    <w:basedOn w:val="a"/>
    <w:rsid w:val="00047177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47177"/>
    <w:pP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4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4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rsid w:val="0004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2">
    <w:name w:val="Основной шрифт абзаца3"/>
    <w:rsid w:val="00047177"/>
  </w:style>
  <w:style w:type="character" w:customStyle="1" w:styleId="af5">
    <w:name w:val="Гипертекстовая ссылка"/>
    <w:uiPriority w:val="99"/>
    <w:rsid w:val="00047177"/>
    <w:rPr>
      <w:rFonts w:ascii="Times New Roman" w:hAnsi="Times New Roman" w:cs="Times New Roman" w:hint="default"/>
      <w:b/>
      <w:bCs w:val="0"/>
      <w:color w:val="106BBE"/>
      <w:sz w:val="26"/>
    </w:rPr>
  </w:style>
  <w:style w:type="table" w:styleId="af6">
    <w:name w:val="Table Grid"/>
    <w:basedOn w:val="a1"/>
    <w:uiPriority w:val="59"/>
    <w:rsid w:val="000471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04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04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utova_AV\AppData\Local\Temp\Arm_Municipal\2.3.1.2\Documents\a427d978-ad6a-4060-a781-08ecc8cb1733" TargetMode="External"/><Relationship Id="rId13" Type="http://schemas.openxmlformats.org/officeDocument/2006/relationships/hyperlink" Target="file:///C:\Users\Shutova_AV\AppData\Local\Temp\Arm_Municipal\2.3.1.2\Documents\544e379e-83d5-47e8-b5bb-d272fb70b972" TargetMode="External"/><Relationship Id="rId18" Type="http://schemas.openxmlformats.org/officeDocument/2006/relationships/hyperlink" Target="file:///C:\Users\Shutova_AV\AppData\Local\Temp\Arm_Municipal\2.3.1.2\Documents\f0cb9c4a-0345-4753-93f9-864df633beb4" TargetMode="External"/><Relationship Id="rId26" Type="http://schemas.openxmlformats.org/officeDocument/2006/relationships/hyperlink" Target="http://zakon.scli.ru/ru/legal_texts/all/extended/index.php?do4=document&amp;id4=6ba04aa2-bc76-4e72-b471-3cbdb9ac1c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.scli.ru/ru/legal_texts/all/extended/index.php?do4=document&amp;id4=0472a6e8-10f3-4fd5-a3ea-1f6a9c709405" TargetMode="External"/><Relationship Id="rId7" Type="http://schemas.openxmlformats.org/officeDocument/2006/relationships/hyperlink" Target="file:///C:\Users\Shutova_AV\AppData\Local\Temp\Arm_Municipal\2.3.1.2\Documents\6c0402ba-4907-4463-9999-e7e7fe2798f4" TargetMode="External"/><Relationship Id="rId12" Type="http://schemas.openxmlformats.org/officeDocument/2006/relationships/hyperlink" Target="file:///C:\Users\Shutova_AV\AppData\Local\Temp\Arm_Municipal\2.3.1.2\Documents\34dee76c-814f-45e7-ba06-36928d876a48" TargetMode="External"/><Relationship Id="rId17" Type="http://schemas.openxmlformats.org/officeDocument/2006/relationships/hyperlink" Target="file:///C:\Users\Shutova_AV\AppData\Local\Temp\Arm_Municipal\2.3.1.2\Documents\97734886-437a-44fd-aae7-922ca093ad73" TargetMode="External"/><Relationship Id="rId25" Type="http://schemas.openxmlformats.org/officeDocument/2006/relationships/hyperlink" Target="http://zakon.scli.ru/ru/legal_texts/all/extended/index.php?do4=document&amp;id4=79690951-fd5e-40af-af1d-a1532be6c8b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Shutova_AV\AppData\Local\Temp\Arm_Municipal\2.3.1.2\Documents\21d28b51-4adb-4691-984d-f861453799fb" TargetMode="External"/><Relationship Id="rId20" Type="http://schemas.openxmlformats.org/officeDocument/2006/relationships/hyperlink" Target="file:///C:\Users\Shutova_AV\AppData\Local\Temp\Arm_Municipal\2.3.1.2\Documents\a427d978-ad6a-4060-a781-08ecc8cb173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content\act\8f21b21c-a408-42c4-b9fe-a939b863c84a.html" TargetMode="External"/><Relationship Id="rId11" Type="http://schemas.openxmlformats.org/officeDocument/2006/relationships/hyperlink" Target="file:///C:\Users\Shutova_AV\AppData\Local\Temp\Arm_Municipal\2.3.1.2\Documents\2ba92e91-ae74-47be-b5c7-0e0dc9665894" TargetMode="External"/><Relationship Id="rId24" Type="http://schemas.openxmlformats.org/officeDocument/2006/relationships/hyperlink" Target="http://zakon.scli.ru/ru/legal_texts/all/extended/index.php?do4=document&amp;id4=77e368f8-2ae1-417e-af06-8746f2fc700d" TargetMode="External"/><Relationship Id="rId5" Type="http://schemas.openxmlformats.org/officeDocument/2006/relationships/hyperlink" Target="file:///C:\Users\Shutova_AV\AppData\Local\Temp\Arm_Municipal\2.3.1.2\Documents\a427d978-ad6a-4060-a781-08ecc8cb1733" TargetMode="External"/><Relationship Id="rId15" Type="http://schemas.openxmlformats.org/officeDocument/2006/relationships/hyperlink" Target="file:///C:\Users\Shutova_AV\AppData\Local\Temp\Arm_Municipal\2.3.1.2\Documents\d0e3f8ec-592a-4ff7-8813-c44ff5d80fc2" TargetMode="External"/><Relationship Id="rId23" Type="http://schemas.openxmlformats.org/officeDocument/2006/relationships/hyperlink" Target="http://zakon.scli.ru/ru/legal_texts/all/extended/index.php?do4=document&amp;id4=91fa1bd2-a73a-4a79-9848-a4a0f53715d0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Shutova_AV\AppData\Local\Temp\Arm_Municipal\2.3.1.2\Documents\cebe1615-f883-49fd-b4b0-740dedfaf5d6" TargetMode="External"/><Relationship Id="rId19" Type="http://schemas.openxmlformats.org/officeDocument/2006/relationships/hyperlink" Target="file:///C:\Users\Shutova_AV\AppData\Local\Temp\Arm_Municipal\2.3.1.2\Documents\8ae7fc67-a7b6-4e16-88f5-7a5bd6e733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hutova_AV\AppData\Local\Temp\Arm_Municipal\2.3.1.2\Documents\69dcd392-5969-4ee9-a756-3b18c02e2139" TargetMode="External"/><Relationship Id="rId14" Type="http://schemas.openxmlformats.org/officeDocument/2006/relationships/hyperlink" Target="file:///C:\Users\Shutova_AV\AppData\Local\Temp\Arm_Municipal\2.3.1.2\Documents\0c5efd3b-a387-450b-b75b-0c1122c0ba6f" TargetMode="External"/><Relationship Id="rId22" Type="http://schemas.openxmlformats.org/officeDocument/2006/relationships/hyperlink" Target="http://zakon.scli.ru/ru/legal_texts/all/extended/index.php?do4=document&amp;id4=6ba04aa2-bc76-4e72-b471-3cbdb9ac1cbf" TargetMode="External"/><Relationship Id="rId27" Type="http://schemas.openxmlformats.org/officeDocument/2006/relationships/hyperlink" Target="http://zakon.scli.ru/ru/legal_texts/all/extended/index.php?do4=document&amp;id4=69c38940-9d5e-4901-99d4-6f7bb34300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9610</Words>
  <Characters>54779</Characters>
  <Application>Microsoft Office Word</Application>
  <DocSecurity>0</DocSecurity>
  <Lines>456</Lines>
  <Paragraphs>128</Paragraphs>
  <ScaleCrop>false</ScaleCrop>
  <Company/>
  <LinksUpToDate>false</LinksUpToDate>
  <CharactersWithSpaces>64261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3</cp:revision>
  <dcterms:created xsi:type="dcterms:W3CDTF">2016-02-02T09:20:00Z</dcterms:created>
  <dcterms:modified xsi:type="dcterms:W3CDTF">2016-02-02T09:20:00Z</dcterms:modified>
</cp:coreProperties>
</file>