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C2" w:rsidRPr="004201C2" w:rsidRDefault="004201C2" w:rsidP="004201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инициативного проекта</w:t>
      </w:r>
    </w:p>
    <w:p w:rsidR="00D747DB" w:rsidRDefault="004201C2" w:rsidP="004201C2">
      <w:pPr>
        <w:jc w:val="center"/>
        <w:rPr>
          <w:b/>
          <w:sz w:val="28"/>
          <w:szCs w:val="28"/>
        </w:rPr>
      </w:pPr>
      <w:r w:rsidRPr="004201C2">
        <w:rPr>
          <w:b/>
          <w:sz w:val="28"/>
          <w:szCs w:val="28"/>
        </w:rPr>
        <w:t>«Обеспечение 16А микрорайона централизованным водоснабжением</w:t>
      </w:r>
    </w:p>
    <w:p w:rsidR="00D747DB" w:rsidRDefault="004201C2" w:rsidP="004201C2">
      <w:pPr>
        <w:jc w:val="center"/>
        <w:rPr>
          <w:b/>
          <w:sz w:val="28"/>
          <w:szCs w:val="28"/>
        </w:rPr>
      </w:pPr>
      <w:r w:rsidRPr="004201C2">
        <w:rPr>
          <w:b/>
          <w:sz w:val="28"/>
          <w:szCs w:val="28"/>
        </w:rPr>
        <w:t>и благоустройство прилегающей территории»</w:t>
      </w:r>
    </w:p>
    <w:p w:rsidR="00CB0C73" w:rsidRPr="004201C2" w:rsidRDefault="00875A1C" w:rsidP="004201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по тексту – Проект)</w:t>
      </w:r>
    </w:p>
    <w:p w:rsidR="004201C2" w:rsidRDefault="004201C2" w:rsidP="008C6EC8">
      <w:pPr>
        <w:jc w:val="both"/>
        <w:rPr>
          <w:sz w:val="28"/>
          <w:szCs w:val="28"/>
        </w:rPr>
      </w:pPr>
    </w:p>
    <w:tbl>
      <w:tblPr>
        <w:tblW w:w="47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4"/>
        <w:gridCol w:w="10094"/>
      </w:tblGrid>
      <w:tr w:rsidR="004201C2" w:rsidRPr="00CB0C73" w:rsidTr="004201C2">
        <w:trPr>
          <w:trHeight w:val="20"/>
        </w:trPr>
        <w:tc>
          <w:tcPr>
            <w:tcW w:w="1337" w:type="pct"/>
          </w:tcPr>
          <w:p w:rsidR="004201C2" w:rsidRPr="00CB0C73" w:rsidRDefault="004201C2" w:rsidP="00875A1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r w:rsidRPr="00CB0C73">
              <w:rPr>
                <w:sz w:val="28"/>
                <w:szCs w:val="28"/>
              </w:rPr>
              <w:t>есто расположени</w:t>
            </w:r>
            <w:r>
              <w:rPr>
                <w:sz w:val="28"/>
                <w:szCs w:val="28"/>
              </w:rPr>
              <w:t>е</w:t>
            </w:r>
            <w:proofErr w:type="gramEnd"/>
            <w:r w:rsidRPr="00CB0C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(адрес) </w:t>
            </w:r>
            <w:r w:rsidRPr="00CB0C73">
              <w:rPr>
                <w:sz w:val="28"/>
                <w:szCs w:val="28"/>
              </w:rPr>
              <w:t xml:space="preserve">планируемого к реализации инициативного </w:t>
            </w:r>
            <w:r w:rsidR="00875A1C">
              <w:rPr>
                <w:sz w:val="28"/>
                <w:szCs w:val="28"/>
              </w:rPr>
              <w:t>П</w:t>
            </w:r>
            <w:r w:rsidRPr="00CB0C73">
              <w:rPr>
                <w:sz w:val="28"/>
                <w:szCs w:val="28"/>
              </w:rPr>
              <w:t>роекта</w:t>
            </w:r>
          </w:p>
        </w:tc>
        <w:tc>
          <w:tcPr>
            <w:tcW w:w="3663" w:type="pct"/>
          </w:tcPr>
          <w:p w:rsidR="004201C2" w:rsidRDefault="004201C2" w:rsidP="00875A1C">
            <w:pPr>
              <w:ind w:firstLine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Ханты-Мансийский автономный округ – Югра, город Югорск,</w:t>
            </w:r>
            <w:r w:rsidR="00875A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микрорайон 16а (в границах улиц Новослободская, 8 Марта, Защитников Отечества, Гагарина, </w:t>
            </w:r>
            <w:r w:rsidRPr="00FA7D87">
              <w:rPr>
                <w:sz w:val="28"/>
                <w:szCs w:val="28"/>
              </w:rPr>
              <w:t>Светлая</w:t>
            </w:r>
            <w:r>
              <w:rPr>
                <w:sz w:val="28"/>
                <w:szCs w:val="28"/>
              </w:rPr>
              <w:t>, Славянская, Юбилейная)</w:t>
            </w:r>
          </w:p>
          <w:p w:rsidR="004201C2" w:rsidRPr="00CB0C73" w:rsidRDefault="004201C2" w:rsidP="00875A1C">
            <w:pPr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201C2" w:rsidRPr="00CB0C73" w:rsidTr="004201C2">
        <w:trPr>
          <w:trHeight w:val="20"/>
        </w:trPr>
        <w:tc>
          <w:tcPr>
            <w:tcW w:w="1337" w:type="pct"/>
          </w:tcPr>
          <w:p w:rsidR="004201C2" w:rsidRPr="00CB0C73" w:rsidRDefault="004201C2" w:rsidP="00420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CB0C73">
              <w:rPr>
                <w:sz w:val="28"/>
                <w:szCs w:val="28"/>
              </w:rPr>
              <w:t xml:space="preserve">ель </w:t>
            </w:r>
            <w:r w:rsidR="00875A1C">
              <w:rPr>
                <w:sz w:val="28"/>
                <w:szCs w:val="28"/>
              </w:rPr>
              <w:t>инициативного П</w:t>
            </w:r>
            <w:r w:rsidRPr="00CB0C73">
              <w:rPr>
                <w:sz w:val="28"/>
                <w:szCs w:val="28"/>
              </w:rPr>
              <w:t>роекта</w:t>
            </w:r>
          </w:p>
        </w:tc>
        <w:tc>
          <w:tcPr>
            <w:tcW w:w="3663" w:type="pct"/>
          </w:tcPr>
          <w:p w:rsidR="004201C2" w:rsidRDefault="004201C2" w:rsidP="00875A1C">
            <w:pPr>
              <w:ind w:firstLine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</w:p>
          <w:p w:rsidR="004201C2" w:rsidRDefault="004201C2" w:rsidP="00875A1C">
            <w:pPr>
              <w:ind w:firstLine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жителей микрорайона 16а города Югорска водоснабжением, соответствующ</w:t>
            </w:r>
            <w:r w:rsidR="00705CB5">
              <w:rPr>
                <w:sz w:val="28"/>
                <w:szCs w:val="28"/>
              </w:rPr>
              <w:t>им</w:t>
            </w:r>
            <w:r>
              <w:rPr>
                <w:sz w:val="28"/>
                <w:szCs w:val="28"/>
              </w:rPr>
              <w:t xml:space="preserve"> санитарно-гигиеническим требованиям к </w:t>
            </w:r>
            <w:r w:rsidRPr="0036722B">
              <w:rPr>
                <w:sz w:val="28"/>
                <w:szCs w:val="28"/>
              </w:rPr>
              <w:t>качеству воды централизованных систем питьевого водоснабжения</w:t>
            </w:r>
            <w:r>
              <w:rPr>
                <w:sz w:val="28"/>
                <w:szCs w:val="28"/>
              </w:rPr>
              <w:t>.</w:t>
            </w:r>
          </w:p>
          <w:p w:rsidR="004201C2" w:rsidRPr="00CB0C73" w:rsidRDefault="004201C2" w:rsidP="00875A1C">
            <w:pPr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05CB5" w:rsidRPr="00CB0C73" w:rsidTr="004201C2">
        <w:trPr>
          <w:trHeight w:val="741"/>
        </w:trPr>
        <w:tc>
          <w:tcPr>
            <w:tcW w:w="1337" w:type="pct"/>
          </w:tcPr>
          <w:p w:rsidR="00705CB5" w:rsidRPr="00CB0C73" w:rsidRDefault="00705CB5" w:rsidP="00420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B0C73">
              <w:rPr>
                <w:sz w:val="28"/>
                <w:szCs w:val="28"/>
              </w:rPr>
              <w:t>писание вопроса (проблемы), решение которого имеет приоритетное значение для жителей муниципального образования или его части</w:t>
            </w:r>
          </w:p>
        </w:tc>
        <w:tc>
          <w:tcPr>
            <w:tcW w:w="3663" w:type="pct"/>
          </w:tcPr>
          <w:p w:rsidR="00705CB5" w:rsidRDefault="00705CB5" w:rsidP="00E82BFE">
            <w:pPr>
              <w:ind w:firstLine="295"/>
              <w:jc w:val="both"/>
              <w:rPr>
                <w:sz w:val="28"/>
                <w:szCs w:val="28"/>
              </w:rPr>
            </w:pPr>
            <w:r w:rsidRPr="00C97890">
              <w:rPr>
                <w:sz w:val="28"/>
                <w:szCs w:val="28"/>
              </w:rPr>
              <w:t>Необходимость реализации Проекта обусловлено отсутствием в 16</w:t>
            </w:r>
            <w:r>
              <w:rPr>
                <w:sz w:val="28"/>
                <w:szCs w:val="28"/>
              </w:rPr>
              <w:t>А</w:t>
            </w:r>
            <w:r w:rsidRPr="00C97890">
              <w:rPr>
                <w:sz w:val="28"/>
                <w:szCs w:val="28"/>
              </w:rPr>
              <w:t xml:space="preserve"> микрорайоне города качественной питьевой воды. На текущий период водоснабжение осуществляется за счет наличия в каждом домовладении индивидуальных автономных систем водоснабжения (скважины). При этом отмечается, что качество воды, поступающей в отдельные домовладения, не отвечает санитарно-гигиеническим требованиям. </w:t>
            </w:r>
            <w:r>
              <w:rPr>
                <w:sz w:val="28"/>
                <w:szCs w:val="28"/>
              </w:rPr>
              <w:t xml:space="preserve">(Протокола химических анализов воды, видеоматериал, подтверждающий неудовлетворительное качество воды прилагаются). </w:t>
            </w:r>
            <w:r w:rsidRPr="00C97890">
              <w:rPr>
                <w:sz w:val="28"/>
                <w:szCs w:val="28"/>
              </w:rPr>
              <w:t xml:space="preserve">Решить проблему водоснабжения качественной питьевой водой на территории микрорайона возможно за счет строительства инженерных сетей водоснабжения и организации подачи воды из центральной городской </w:t>
            </w:r>
            <w:proofErr w:type="spellStart"/>
            <w:r w:rsidRPr="00C97890">
              <w:rPr>
                <w:sz w:val="28"/>
                <w:szCs w:val="28"/>
              </w:rPr>
              <w:t>водоподающей</w:t>
            </w:r>
            <w:proofErr w:type="spellEnd"/>
            <w:r w:rsidRPr="00C97890">
              <w:rPr>
                <w:sz w:val="28"/>
                <w:szCs w:val="28"/>
              </w:rPr>
              <w:t xml:space="preserve"> магистрали. В границах микрорайона размещен</w:t>
            </w:r>
            <w:r>
              <w:rPr>
                <w:sz w:val="28"/>
                <w:szCs w:val="28"/>
              </w:rPr>
              <w:t>о</w:t>
            </w:r>
            <w:r w:rsidRPr="00C97890">
              <w:rPr>
                <w:sz w:val="28"/>
                <w:szCs w:val="28"/>
              </w:rPr>
              <w:t xml:space="preserve"> 96 земельных участков. По состоянию на 01.01.2021 на указанных земельных участках </w:t>
            </w:r>
            <w:r w:rsidRPr="00C97890">
              <w:rPr>
                <w:sz w:val="28"/>
                <w:szCs w:val="28"/>
              </w:rPr>
              <w:lastRenderedPageBreak/>
              <w:t>поставлены на кадастровый учет 80 объектов индивидуально</w:t>
            </w:r>
            <w:r>
              <w:rPr>
                <w:sz w:val="28"/>
                <w:szCs w:val="28"/>
              </w:rPr>
              <w:t>й</w:t>
            </w:r>
            <w:r w:rsidRPr="00C97890">
              <w:rPr>
                <w:sz w:val="28"/>
                <w:szCs w:val="28"/>
              </w:rPr>
              <w:t xml:space="preserve"> жилой застройки и 1 нежилой объект. На 15 земельных участках ведется строительство (в том числе на 11 земельных участках в стадии завершения).</w:t>
            </w:r>
          </w:p>
          <w:p w:rsidR="00705CB5" w:rsidRPr="00CB0C73" w:rsidRDefault="00705CB5" w:rsidP="00E82BFE">
            <w:pPr>
              <w:ind w:firstLine="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проекта непосредственно влияет на достижение одной из национальных целей развития Российской Федерации на период до 2030 года, утверждённых Указом Президента Российской Федерации от 21 июля 2020 года № 474 «О национальных целях развития Российской Федерации на период до 2030 года». Для достижения национальной цели «Сохранение населения, здоровье и благополучие людей» единым планом по достижению национальных целей развития Российской Федерации на период до 2024 года и на плановый период до 2030 года определен комплекс мероприятий по повышению качества питьевой, в том числе разработан Федеральный проект «Чистая вода». Ключевая задача указанного Федерального проекта - </w:t>
            </w:r>
            <w:r w:rsidRPr="00BF0282">
              <w:rPr>
                <w:sz w:val="28"/>
                <w:szCs w:val="28"/>
              </w:rPr>
              <w:t>повысить долю населения России, обеспеченного качественной питьевой водой из систем централизованного водоснабжения</w:t>
            </w:r>
            <w:r>
              <w:rPr>
                <w:sz w:val="28"/>
                <w:szCs w:val="28"/>
              </w:rPr>
              <w:t>, что полностью соответствует цели настоящего инициативного проекта.</w:t>
            </w:r>
          </w:p>
        </w:tc>
      </w:tr>
      <w:tr w:rsidR="00705CB5" w:rsidRPr="00CB0C73" w:rsidTr="004201C2">
        <w:tc>
          <w:tcPr>
            <w:tcW w:w="1337" w:type="pct"/>
          </w:tcPr>
          <w:p w:rsidR="00705CB5" w:rsidRPr="00CB0C73" w:rsidRDefault="00705CB5" w:rsidP="00875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Pr="00CB0C73">
              <w:rPr>
                <w:sz w:val="28"/>
                <w:szCs w:val="28"/>
              </w:rPr>
              <w:t>ероприятия по реализации инициативного проекта</w:t>
            </w:r>
          </w:p>
        </w:tc>
        <w:tc>
          <w:tcPr>
            <w:tcW w:w="3663" w:type="pct"/>
          </w:tcPr>
          <w:p w:rsidR="00705CB5" w:rsidRDefault="00705CB5" w:rsidP="00E82BFE">
            <w:pPr>
              <w:ind w:firstLine="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часть реализации проекта включает в себя:</w:t>
            </w:r>
          </w:p>
          <w:p w:rsidR="00705CB5" w:rsidRDefault="00705CB5" w:rsidP="00E82BFE">
            <w:pPr>
              <w:ind w:firstLine="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Проведение инженерных изыскательских работ (работы выполнены в 2020 году).</w:t>
            </w:r>
          </w:p>
          <w:p w:rsidR="00705CB5" w:rsidRDefault="00705CB5" w:rsidP="00E82BFE">
            <w:pPr>
              <w:ind w:firstLine="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Подготовка проектной документации (работы выполнены, проведена государственная экспертиза, получено положительное заключение).</w:t>
            </w:r>
          </w:p>
          <w:p w:rsidR="00705CB5" w:rsidRPr="00BD5972" w:rsidRDefault="00705CB5" w:rsidP="00E82BFE">
            <w:pPr>
              <w:ind w:firstLine="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BD5972">
              <w:rPr>
                <w:sz w:val="28"/>
                <w:szCs w:val="28"/>
              </w:rPr>
              <w:t>Организация работ по заключению договора на исполнение строительно-монтажных работ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705CB5" w:rsidRDefault="00705CB5" w:rsidP="00E82BFE">
            <w:pPr>
              <w:ind w:firstLine="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D5972">
              <w:rPr>
                <w:sz w:val="28"/>
                <w:szCs w:val="28"/>
              </w:rPr>
              <w:t xml:space="preserve">. Заключение договоров с жителями города о внесении инициативных </w:t>
            </w:r>
            <w:r w:rsidRPr="00BD5972">
              <w:rPr>
                <w:sz w:val="28"/>
                <w:szCs w:val="28"/>
              </w:rPr>
              <w:lastRenderedPageBreak/>
              <w:t>платежей, предназначенных для реализации настоящего проекта</w:t>
            </w:r>
            <w:r>
              <w:rPr>
                <w:sz w:val="28"/>
                <w:szCs w:val="28"/>
              </w:rPr>
              <w:t>.</w:t>
            </w:r>
          </w:p>
          <w:p w:rsidR="00705CB5" w:rsidRPr="00C97890" w:rsidRDefault="00705CB5" w:rsidP="00E82BFE">
            <w:pPr>
              <w:ind w:firstLine="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9789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</w:t>
            </w:r>
            <w:r w:rsidRPr="00C97890">
              <w:rPr>
                <w:sz w:val="28"/>
                <w:szCs w:val="28"/>
              </w:rPr>
              <w:t>троительств</w:t>
            </w:r>
            <w:r>
              <w:rPr>
                <w:sz w:val="28"/>
                <w:szCs w:val="28"/>
              </w:rPr>
              <w:t>о</w:t>
            </w:r>
            <w:r w:rsidRPr="00C97890">
              <w:rPr>
                <w:sz w:val="28"/>
                <w:szCs w:val="28"/>
              </w:rPr>
              <w:t xml:space="preserve"> объекта «Инженерные сети водоснабжения 16А микрорайона».</w:t>
            </w:r>
            <w:r>
              <w:rPr>
                <w:sz w:val="28"/>
                <w:szCs w:val="28"/>
              </w:rPr>
              <w:t xml:space="preserve"> </w:t>
            </w:r>
            <w:r w:rsidRPr="00C97890">
              <w:rPr>
                <w:sz w:val="28"/>
                <w:szCs w:val="28"/>
              </w:rPr>
              <w:t>В соответствии с техническими характеристиками Проекта трасса кольцевого водовода начинается с улицы Славянская далее проходит по улицам Торговая – Новослободская - Гагарина. Внутриквартальные сети водопровода будут проложены по улицам  8 Марта – Юбилейная - Защитников Отечества – Светлая - Новослободская. Общая протяженность сетей хозяйственно-питьевого водопровода - 3470,6 м. Прокладка водопровода предусматривается без переустройства существующих коммуникаций и сноса зеленых насаждений. Способ прокладки трубопроводов – подземный (открытый, рытьем траншей).</w:t>
            </w:r>
          </w:p>
          <w:p w:rsidR="00705CB5" w:rsidRPr="00CB0C73" w:rsidRDefault="00705CB5" w:rsidP="00E82BFE">
            <w:pPr>
              <w:ind w:firstLine="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9789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Проведение работ по озеленению территорий, прилегающих к домовладениям. </w:t>
            </w:r>
            <w:r w:rsidRPr="00C97890">
              <w:rPr>
                <w:sz w:val="28"/>
                <w:szCs w:val="28"/>
              </w:rPr>
              <w:t xml:space="preserve">По окончании </w:t>
            </w:r>
            <w:r>
              <w:rPr>
                <w:sz w:val="28"/>
                <w:szCs w:val="28"/>
              </w:rPr>
              <w:t xml:space="preserve">земляных работ </w:t>
            </w:r>
            <w:r w:rsidRPr="00C97890">
              <w:rPr>
                <w:sz w:val="28"/>
                <w:szCs w:val="28"/>
              </w:rPr>
              <w:t>планируется провести работы по озеленению территории, прилегающей к дому. За счет средств жителей планируется осуществить централизованную закупку материалов (</w:t>
            </w:r>
            <w:proofErr w:type="spellStart"/>
            <w:r w:rsidRPr="00C97890">
              <w:rPr>
                <w:sz w:val="28"/>
                <w:szCs w:val="28"/>
              </w:rPr>
              <w:t>почвогрунт</w:t>
            </w:r>
            <w:proofErr w:type="spellEnd"/>
            <w:r w:rsidRPr="00C97890">
              <w:rPr>
                <w:sz w:val="28"/>
                <w:szCs w:val="28"/>
              </w:rPr>
              <w:t>, торф, семена газонной травы, удобрения) после чего жители самостоятельно проведут работы по озеленению территории, прилегающей к своему дому после завершения земляных работ.</w:t>
            </w:r>
          </w:p>
        </w:tc>
      </w:tr>
      <w:tr w:rsidR="004201C2" w:rsidRPr="00CB0C73" w:rsidTr="004201C2">
        <w:trPr>
          <w:trHeight w:val="20"/>
        </w:trPr>
        <w:tc>
          <w:tcPr>
            <w:tcW w:w="1337" w:type="pct"/>
          </w:tcPr>
          <w:p w:rsidR="004201C2" w:rsidRPr="00CB0C73" w:rsidRDefault="00875A1C" w:rsidP="00875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4201C2" w:rsidRPr="00CB0C73">
              <w:rPr>
                <w:sz w:val="28"/>
                <w:szCs w:val="28"/>
              </w:rPr>
              <w:t>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3663" w:type="pct"/>
          </w:tcPr>
          <w:p w:rsidR="004201C2" w:rsidRPr="00CB0C73" w:rsidRDefault="00705CB5" w:rsidP="00875A1C">
            <w:pPr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705CB5">
              <w:rPr>
                <w:sz w:val="28"/>
                <w:szCs w:val="28"/>
              </w:rPr>
              <w:t xml:space="preserve">В результате реализации проекта домовладения и объект нежилого использования, расположенные на 96 земельных участках микрорайона, будут обеспечены качественной питьевой водой. Строительство инженерных сетей предполагает сооружение на протяжении </w:t>
            </w:r>
            <w:proofErr w:type="spellStart"/>
            <w:r w:rsidRPr="00705CB5">
              <w:rPr>
                <w:sz w:val="28"/>
                <w:szCs w:val="28"/>
              </w:rPr>
              <w:t>водоснабжающей</w:t>
            </w:r>
            <w:proofErr w:type="spellEnd"/>
            <w:r w:rsidRPr="00705CB5">
              <w:rPr>
                <w:sz w:val="28"/>
                <w:szCs w:val="28"/>
              </w:rPr>
              <w:t xml:space="preserve"> трассы пожарных гидрантов, что позволит обеспечить пожарную безопасность микрорайона. </w:t>
            </w:r>
          </w:p>
        </w:tc>
      </w:tr>
      <w:tr w:rsidR="00705CB5" w:rsidRPr="00CB0C73" w:rsidTr="004201C2">
        <w:tc>
          <w:tcPr>
            <w:tcW w:w="1337" w:type="pct"/>
          </w:tcPr>
          <w:p w:rsidR="00705CB5" w:rsidRPr="00CB0C73" w:rsidRDefault="00705CB5" w:rsidP="00D3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B0C73">
              <w:rPr>
                <w:sz w:val="28"/>
                <w:szCs w:val="28"/>
              </w:rPr>
              <w:t>ланируемые сроки реализации инициативного проекта</w:t>
            </w:r>
          </w:p>
        </w:tc>
        <w:tc>
          <w:tcPr>
            <w:tcW w:w="3663" w:type="pct"/>
          </w:tcPr>
          <w:p w:rsidR="00705CB5" w:rsidRDefault="00705CB5" w:rsidP="00E82BFE">
            <w:pPr>
              <w:ind w:firstLine="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Предполагаемая дата начала работ</w:t>
            </w:r>
            <w:r w:rsidRPr="00BD5972">
              <w:rPr>
                <w:sz w:val="28"/>
                <w:szCs w:val="28"/>
              </w:rPr>
              <w:t xml:space="preserve"> </w:t>
            </w:r>
            <w:r w:rsidRPr="00207986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реализации проекта: июнь 2021 год</w:t>
            </w:r>
          </w:p>
          <w:p w:rsidR="00705CB5" w:rsidRDefault="00705CB5" w:rsidP="00E82BFE">
            <w:pPr>
              <w:ind w:firstLine="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Предполагаемая дата завершения работ </w:t>
            </w:r>
            <w:r w:rsidRPr="00BD5972">
              <w:rPr>
                <w:sz w:val="28"/>
                <w:szCs w:val="28"/>
              </w:rPr>
              <w:t>по реализации проекта</w:t>
            </w:r>
            <w:r>
              <w:rPr>
                <w:sz w:val="28"/>
                <w:szCs w:val="28"/>
              </w:rPr>
              <w:t>: октябрь 2021 года</w:t>
            </w:r>
          </w:p>
          <w:p w:rsidR="00705CB5" w:rsidRPr="00B0597B" w:rsidRDefault="00705CB5" w:rsidP="00E82BFE">
            <w:pPr>
              <w:ind w:firstLine="295"/>
              <w:jc w:val="both"/>
              <w:rPr>
                <w:sz w:val="28"/>
                <w:szCs w:val="28"/>
              </w:rPr>
            </w:pPr>
          </w:p>
        </w:tc>
      </w:tr>
      <w:tr w:rsidR="004201C2" w:rsidRPr="00CB0C73" w:rsidTr="004201C2">
        <w:tc>
          <w:tcPr>
            <w:tcW w:w="1337" w:type="pct"/>
          </w:tcPr>
          <w:p w:rsidR="004201C2" w:rsidRPr="00CB0C73" w:rsidRDefault="00D321ED" w:rsidP="00D3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="004201C2" w:rsidRPr="00CB0C73">
              <w:rPr>
                <w:sz w:val="28"/>
                <w:szCs w:val="28"/>
              </w:rPr>
              <w:t xml:space="preserve">оличество </w:t>
            </w:r>
            <w:proofErr w:type="spellStart"/>
            <w:r w:rsidR="004201C2" w:rsidRPr="00CB0C73">
              <w:rPr>
                <w:sz w:val="28"/>
                <w:szCs w:val="28"/>
              </w:rPr>
              <w:t>благополучателей</w:t>
            </w:r>
            <w:proofErr w:type="spellEnd"/>
            <w:r w:rsidR="004201C2" w:rsidRPr="00CB0C73">
              <w:rPr>
                <w:rStyle w:val="af1"/>
                <w:sz w:val="28"/>
                <w:szCs w:val="28"/>
              </w:rPr>
              <w:footnoteReference w:id="1"/>
            </w:r>
            <w:r w:rsidR="004201C2" w:rsidRPr="00CB0C73">
              <w:rPr>
                <w:sz w:val="28"/>
                <w:szCs w:val="28"/>
              </w:rPr>
              <w:t xml:space="preserve"> от реализации проекта, человек</w:t>
            </w:r>
          </w:p>
        </w:tc>
        <w:tc>
          <w:tcPr>
            <w:tcW w:w="3663" w:type="pct"/>
          </w:tcPr>
          <w:p w:rsidR="004201C2" w:rsidRPr="00D321ED" w:rsidRDefault="00D321ED" w:rsidP="00D321ED">
            <w:pPr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D321ED">
              <w:rPr>
                <w:sz w:val="28"/>
                <w:szCs w:val="28"/>
              </w:rPr>
              <w:t>200</w:t>
            </w:r>
            <w:r w:rsidR="004201C2" w:rsidRPr="00D321ED">
              <w:rPr>
                <w:sz w:val="28"/>
                <w:szCs w:val="28"/>
              </w:rPr>
              <w:t xml:space="preserve"> человек</w:t>
            </w:r>
          </w:p>
        </w:tc>
      </w:tr>
      <w:tr w:rsidR="004201C2" w:rsidRPr="00CB0C73" w:rsidTr="004201C2">
        <w:tc>
          <w:tcPr>
            <w:tcW w:w="1337" w:type="pct"/>
          </w:tcPr>
          <w:p w:rsidR="004201C2" w:rsidRPr="00CB0C73" w:rsidRDefault="00D321ED" w:rsidP="00D3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201C2" w:rsidRPr="00CB0C73">
              <w:rPr>
                <w:sz w:val="28"/>
                <w:szCs w:val="28"/>
              </w:rPr>
              <w:t>асчет необходимых расходов на реализацию инициативного проекта, тыс. рублей</w:t>
            </w:r>
          </w:p>
        </w:tc>
        <w:tc>
          <w:tcPr>
            <w:tcW w:w="3663" w:type="pct"/>
          </w:tcPr>
          <w:p w:rsidR="004201C2" w:rsidRPr="00CB0C73" w:rsidRDefault="00705CB5" w:rsidP="00D321ED">
            <w:pPr>
              <w:ind w:firstLine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уточняется</w:t>
            </w:r>
          </w:p>
        </w:tc>
      </w:tr>
      <w:tr w:rsidR="004201C2" w:rsidRPr="00CB0C73" w:rsidTr="004201C2">
        <w:tc>
          <w:tcPr>
            <w:tcW w:w="1337" w:type="pct"/>
          </w:tcPr>
          <w:p w:rsidR="004201C2" w:rsidRPr="00CB0C73" w:rsidRDefault="004201C2" w:rsidP="008C6EC8">
            <w:pPr>
              <w:rPr>
                <w:sz w:val="28"/>
                <w:szCs w:val="28"/>
              </w:rPr>
            </w:pPr>
            <w:r w:rsidRPr="00CB0C73">
              <w:rPr>
                <w:sz w:val="28"/>
                <w:szCs w:val="28"/>
              </w:rPr>
              <w:t>Финансирование инициативного проекта</w:t>
            </w:r>
          </w:p>
        </w:tc>
        <w:tc>
          <w:tcPr>
            <w:tcW w:w="3663" w:type="pct"/>
          </w:tcPr>
          <w:p w:rsidR="004201C2" w:rsidRDefault="00D321ED" w:rsidP="00D321E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Ханты-Мансийского автономного округа – Югры – 10 000,0 тыс. рублей</w:t>
            </w:r>
          </w:p>
          <w:p w:rsidR="00D321ED" w:rsidRDefault="00D321ED" w:rsidP="00D321E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города Югорска – 22 960,0 тыс. рублей</w:t>
            </w:r>
          </w:p>
          <w:p w:rsidR="00D321ED" w:rsidRPr="00CB0C73" w:rsidRDefault="00D321ED" w:rsidP="00705CB5">
            <w:pPr>
              <w:contextualSpacing/>
              <w:jc w:val="both"/>
              <w:rPr>
                <w:sz w:val="28"/>
                <w:szCs w:val="28"/>
              </w:rPr>
            </w:pPr>
            <w:r w:rsidRPr="00D321ED">
              <w:rPr>
                <w:sz w:val="28"/>
                <w:szCs w:val="28"/>
              </w:rPr>
              <w:t>Вклад в реализацию инициативного проекта со стороны граждан</w:t>
            </w:r>
            <w:r>
              <w:rPr>
                <w:sz w:val="28"/>
                <w:szCs w:val="28"/>
              </w:rPr>
              <w:t xml:space="preserve"> – </w:t>
            </w:r>
            <w:r w:rsidR="00705CB5">
              <w:rPr>
                <w:sz w:val="28"/>
                <w:szCs w:val="28"/>
              </w:rPr>
              <w:t>уточняется</w:t>
            </w:r>
          </w:p>
        </w:tc>
      </w:tr>
      <w:tr w:rsidR="004201C2" w:rsidRPr="00CB0C73" w:rsidTr="004201C2">
        <w:tc>
          <w:tcPr>
            <w:tcW w:w="1337" w:type="pct"/>
          </w:tcPr>
          <w:p w:rsidR="004201C2" w:rsidRDefault="004201C2" w:rsidP="00D321ED">
            <w:pPr>
              <w:rPr>
                <w:sz w:val="28"/>
                <w:szCs w:val="28"/>
              </w:rPr>
            </w:pPr>
            <w:r w:rsidRPr="00CB0C73">
              <w:rPr>
                <w:sz w:val="28"/>
                <w:szCs w:val="28"/>
              </w:rPr>
              <w:t>Вклад в реализацию инициативного проекта со стороны граждан</w:t>
            </w:r>
          </w:p>
          <w:p w:rsidR="00792698" w:rsidRPr="00792698" w:rsidRDefault="00792698" w:rsidP="00792698">
            <w:pPr>
              <w:jc w:val="right"/>
              <w:rPr>
                <w:i/>
                <w:sz w:val="28"/>
                <w:szCs w:val="28"/>
              </w:rPr>
            </w:pPr>
            <w:r w:rsidRPr="00CB0C73">
              <w:rPr>
                <w:sz w:val="28"/>
                <w:szCs w:val="28"/>
              </w:rPr>
              <w:t>трудозатраты, тыс. рублей</w:t>
            </w:r>
          </w:p>
          <w:p w:rsidR="00792698" w:rsidRPr="00792698" w:rsidRDefault="00792698" w:rsidP="00792698">
            <w:pPr>
              <w:jc w:val="right"/>
              <w:rPr>
                <w:i/>
                <w:sz w:val="28"/>
                <w:szCs w:val="28"/>
              </w:rPr>
            </w:pPr>
            <w:r w:rsidRPr="00CB0C73">
              <w:rPr>
                <w:sz w:val="28"/>
                <w:szCs w:val="28"/>
              </w:rPr>
              <w:t>финансовый вклад</w:t>
            </w:r>
          </w:p>
          <w:p w:rsidR="00792698" w:rsidRPr="00CB0C73" w:rsidRDefault="00792698" w:rsidP="00D321ED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3663" w:type="pct"/>
          </w:tcPr>
          <w:p w:rsidR="004201C2" w:rsidRDefault="004201C2" w:rsidP="00792698">
            <w:pPr>
              <w:contextualSpacing/>
              <w:jc w:val="both"/>
              <w:rPr>
                <w:sz w:val="28"/>
                <w:szCs w:val="28"/>
              </w:rPr>
            </w:pPr>
          </w:p>
          <w:p w:rsidR="00792698" w:rsidRDefault="00792698" w:rsidP="00792698">
            <w:pPr>
              <w:contextualSpacing/>
              <w:jc w:val="both"/>
              <w:rPr>
                <w:sz w:val="28"/>
                <w:szCs w:val="28"/>
              </w:rPr>
            </w:pPr>
          </w:p>
          <w:p w:rsidR="00792698" w:rsidRDefault="00792698" w:rsidP="00792698">
            <w:pPr>
              <w:contextualSpacing/>
              <w:jc w:val="both"/>
              <w:rPr>
                <w:sz w:val="28"/>
                <w:szCs w:val="28"/>
              </w:rPr>
            </w:pPr>
          </w:p>
          <w:p w:rsidR="00792698" w:rsidRDefault="00705CB5" w:rsidP="0079269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уточняется</w:t>
            </w:r>
          </w:p>
          <w:p w:rsidR="00792698" w:rsidRPr="00CB0C73" w:rsidRDefault="00705CB5" w:rsidP="00792698">
            <w:pPr>
              <w:contextualSpacing/>
              <w:jc w:val="both"/>
              <w:rPr>
                <w:sz w:val="28"/>
                <w:szCs w:val="28"/>
              </w:rPr>
            </w:pPr>
            <w:r w:rsidRPr="00705CB5">
              <w:rPr>
                <w:sz w:val="28"/>
                <w:szCs w:val="28"/>
              </w:rPr>
              <w:t>уточняется</w:t>
            </w:r>
          </w:p>
        </w:tc>
      </w:tr>
    </w:tbl>
    <w:p w:rsidR="00CB0C73" w:rsidRDefault="00CB0C73" w:rsidP="007926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0C73" w:rsidSect="00BA79FC">
      <w:headerReference w:type="default" r:id="rId9"/>
      <w:footerReference w:type="default" r:id="rId10"/>
      <w:pgSz w:w="16834" w:h="11909" w:orient="landscape"/>
      <w:pgMar w:top="1559" w:right="1418" w:bottom="1276" w:left="1134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F30" w:rsidRDefault="00AA6F30" w:rsidP="00236323">
      <w:r>
        <w:separator/>
      </w:r>
    </w:p>
  </w:endnote>
  <w:endnote w:type="continuationSeparator" w:id="0">
    <w:p w:rsidR="00AA6F30" w:rsidRDefault="00AA6F30" w:rsidP="0023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FDD" w:rsidRDefault="005B3FDD">
    <w:pPr>
      <w:pStyle w:val="ac"/>
      <w:jc w:val="center"/>
    </w:pPr>
  </w:p>
  <w:p w:rsidR="005B3FDD" w:rsidRDefault="005B3FD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F30" w:rsidRDefault="00AA6F30" w:rsidP="00236323">
      <w:r>
        <w:separator/>
      </w:r>
    </w:p>
  </w:footnote>
  <w:footnote w:type="continuationSeparator" w:id="0">
    <w:p w:rsidR="00AA6F30" w:rsidRDefault="00AA6F30" w:rsidP="00236323">
      <w:r>
        <w:continuationSeparator/>
      </w:r>
    </w:p>
  </w:footnote>
  <w:footnote w:id="1">
    <w:p w:rsidR="004201C2" w:rsidRDefault="004201C2" w:rsidP="00CB0C73">
      <w:pPr>
        <w:pStyle w:val="af"/>
      </w:pPr>
      <w:r w:rsidRPr="00666813">
        <w:rPr>
          <w:rStyle w:val="af1"/>
        </w:rPr>
        <w:footnoteRef/>
      </w:r>
      <w:r w:rsidRPr="00666813">
        <w:t xml:space="preserve"> </w:t>
      </w:r>
      <w:proofErr w:type="spellStart"/>
      <w:r w:rsidRPr="00666813">
        <w:t>Благополучатели</w:t>
      </w:r>
      <w:proofErr w:type="spellEnd"/>
      <w:r w:rsidRPr="00666813">
        <w:t xml:space="preserve"> - это непосредственные потребители конечных результатов реализованного инициативного проекта</w:t>
      </w:r>
      <w:r>
        <w:t>.</w:t>
      </w:r>
      <w:r w:rsidR="00DE76A7">
        <w:t xml:space="preserve"> Приведена оценка значения показателя.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FDD" w:rsidRPr="00D82F48" w:rsidRDefault="005B3FDD">
    <w:pPr>
      <w:pStyle w:val="aa"/>
      <w:jc w:val="center"/>
      <w:rPr>
        <w:sz w:val="28"/>
        <w:szCs w:val="28"/>
      </w:rPr>
    </w:pPr>
    <w:r w:rsidRPr="00D82F48">
      <w:rPr>
        <w:sz w:val="28"/>
        <w:szCs w:val="28"/>
      </w:rPr>
      <w:fldChar w:fldCharType="begin"/>
    </w:r>
    <w:r w:rsidRPr="00D82F48">
      <w:rPr>
        <w:sz w:val="28"/>
        <w:szCs w:val="28"/>
      </w:rPr>
      <w:instrText>PAGE   \* MERGEFORMAT</w:instrText>
    </w:r>
    <w:r w:rsidRPr="00D82F48">
      <w:rPr>
        <w:sz w:val="28"/>
        <w:szCs w:val="28"/>
      </w:rPr>
      <w:fldChar w:fldCharType="separate"/>
    </w:r>
    <w:r w:rsidR="00705CB5">
      <w:rPr>
        <w:noProof/>
        <w:sz w:val="28"/>
        <w:szCs w:val="28"/>
      </w:rPr>
      <w:t>4</w:t>
    </w:r>
    <w:r w:rsidRPr="00D82F48">
      <w:rPr>
        <w:sz w:val="28"/>
        <w:szCs w:val="28"/>
      </w:rPr>
      <w:fldChar w:fldCharType="end"/>
    </w:r>
  </w:p>
  <w:p w:rsidR="005B3FDD" w:rsidRDefault="005B3FD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04F534"/>
    <w:lvl w:ilvl="0">
      <w:numFmt w:val="decimal"/>
      <w:lvlText w:val="*"/>
      <w:lvlJc w:val="left"/>
    </w:lvl>
  </w:abstractNum>
  <w:abstractNum w:abstractNumId="1">
    <w:nsid w:val="01055365"/>
    <w:multiLevelType w:val="multilevel"/>
    <w:tmpl w:val="8A740A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03D3743C"/>
    <w:multiLevelType w:val="hybridMultilevel"/>
    <w:tmpl w:val="09705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410C3"/>
    <w:multiLevelType w:val="singleLevel"/>
    <w:tmpl w:val="6BC4A0E2"/>
    <w:lvl w:ilvl="0">
      <w:start w:val="3"/>
      <w:numFmt w:val="decimal"/>
      <w:lvlText w:val="5.%1."/>
      <w:legacy w:legacy="1" w:legacySpace="0" w:legacyIndent="883"/>
      <w:lvlJc w:val="left"/>
      <w:rPr>
        <w:rFonts w:ascii="Times New Roman" w:hAnsi="Times New Roman" w:hint="default"/>
      </w:rPr>
    </w:lvl>
  </w:abstractNum>
  <w:abstractNum w:abstractNumId="4">
    <w:nsid w:val="06047CAB"/>
    <w:multiLevelType w:val="multilevel"/>
    <w:tmpl w:val="246824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7143F25"/>
    <w:multiLevelType w:val="singleLevel"/>
    <w:tmpl w:val="540A7C58"/>
    <w:lvl w:ilvl="0">
      <w:start w:val="1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6">
    <w:nsid w:val="0B711E61"/>
    <w:multiLevelType w:val="multilevel"/>
    <w:tmpl w:val="9D84433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000000"/>
        <w:sz w:val="26"/>
      </w:rPr>
    </w:lvl>
    <w:lvl w:ilvl="1">
      <w:start w:val="5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6"/>
      </w:rPr>
    </w:lvl>
  </w:abstractNum>
  <w:abstractNum w:abstractNumId="7">
    <w:nsid w:val="0B9F113C"/>
    <w:multiLevelType w:val="hybridMultilevel"/>
    <w:tmpl w:val="A3A46078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0EDE0671"/>
    <w:multiLevelType w:val="multilevel"/>
    <w:tmpl w:val="7F704A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58F33CF"/>
    <w:multiLevelType w:val="multilevel"/>
    <w:tmpl w:val="B9A233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5CD1A23"/>
    <w:multiLevelType w:val="singleLevel"/>
    <w:tmpl w:val="ED14C788"/>
    <w:lvl w:ilvl="0">
      <w:start w:val="6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1">
    <w:nsid w:val="16B00351"/>
    <w:multiLevelType w:val="hybridMultilevel"/>
    <w:tmpl w:val="BFEA296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9A03E4D"/>
    <w:multiLevelType w:val="multilevel"/>
    <w:tmpl w:val="29FE6F64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5572FC"/>
    <w:multiLevelType w:val="multilevel"/>
    <w:tmpl w:val="2644789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988" w:hanging="390"/>
      </w:pPr>
      <w:rPr>
        <w:rFonts w:hint="default"/>
        <w:b w:val="0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1916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514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472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070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4668" w:hanging="108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5626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6224" w:hanging="1440"/>
      </w:pPr>
      <w:rPr>
        <w:rFonts w:hint="default"/>
        <w:color w:val="000000"/>
        <w:sz w:val="26"/>
      </w:rPr>
    </w:lvl>
  </w:abstractNum>
  <w:abstractNum w:abstractNumId="14">
    <w:nsid w:val="1BB514CE"/>
    <w:multiLevelType w:val="singleLevel"/>
    <w:tmpl w:val="C818F2F2"/>
    <w:lvl w:ilvl="0">
      <w:start w:val="4"/>
      <w:numFmt w:val="decimal"/>
      <w:lvlText w:val="4.%1."/>
      <w:legacy w:legacy="1" w:legacySpace="0" w:legacyIndent="883"/>
      <w:lvlJc w:val="left"/>
      <w:rPr>
        <w:rFonts w:ascii="Times New Roman" w:hAnsi="Times New Roman" w:hint="default"/>
      </w:rPr>
    </w:lvl>
  </w:abstractNum>
  <w:abstractNum w:abstractNumId="15">
    <w:nsid w:val="20D4123B"/>
    <w:multiLevelType w:val="multilevel"/>
    <w:tmpl w:val="79D68C9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242D1CFC"/>
    <w:multiLevelType w:val="hybridMultilevel"/>
    <w:tmpl w:val="CE3A0A3E"/>
    <w:lvl w:ilvl="0" w:tplc="4B4CF5CA">
      <w:start w:val="1"/>
      <w:numFmt w:val="decimal"/>
      <w:lvlText w:val="4.%1."/>
      <w:lvlJc w:val="left"/>
      <w:pPr>
        <w:tabs>
          <w:tab w:val="num" w:pos="598"/>
        </w:tabs>
        <w:ind w:left="598" w:firstLine="0"/>
      </w:pPr>
      <w:rPr>
        <w:rFonts w:ascii="Times New Roman" w:hAnsi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8D5581"/>
    <w:multiLevelType w:val="singleLevel"/>
    <w:tmpl w:val="E8FA5D5E"/>
    <w:lvl w:ilvl="0">
      <w:start w:val="7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8">
    <w:nsid w:val="29991BD1"/>
    <w:multiLevelType w:val="hybridMultilevel"/>
    <w:tmpl w:val="D1962530"/>
    <w:lvl w:ilvl="0" w:tplc="43C2D8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CF4570A"/>
    <w:multiLevelType w:val="singleLevel"/>
    <w:tmpl w:val="613E1288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0">
    <w:nsid w:val="2F5A4450"/>
    <w:multiLevelType w:val="singleLevel"/>
    <w:tmpl w:val="CF82534E"/>
    <w:lvl w:ilvl="0">
      <w:start w:val="7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6"/>
        <w:szCs w:val="26"/>
      </w:rPr>
    </w:lvl>
  </w:abstractNum>
  <w:abstractNum w:abstractNumId="21">
    <w:nsid w:val="340F4E9E"/>
    <w:multiLevelType w:val="hybridMultilevel"/>
    <w:tmpl w:val="EAAEDC30"/>
    <w:lvl w:ilvl="0" w:tplc="D366A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4DE6BA2"/>
    <w:multiLevelType w:val="singleLevel"/>
    <w:tmpl w:val="FDE0139C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6"/>
        <w:szCs w:val="26"/>
      </w:rPr>
    </w:lvl>
  </w:abstractNum>
  <w:abstractNum w:abstractNumId="23">
    <w:nsid w:val="35BC2D75"/>
    <w:multiLevelType w:val="singleLevel"/>
    <w:tmpl w:val="3B00E27A"/>
    <w:lvl w:ilvl="0">
      <w:start w:val="8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4">
    <w:nsid w:val="37D17F7F"/>
    <w:multiLevelType w:val="singleLevel"/>
    <w:tmpl w:val="073CD28E"/>
    <w:lvl w:ilvl="0">
      <w:start w:val="2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5">
    <w:nsid w:val="3E68636C"/>
    <w:multiLevelType w:val="hybridMultilevel"/>
    <w:tmpl w:val="665098A6"/>
    <w:lvl w:ilvl="0" w:tplc="751E7E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B86ADB"/>
    <w:multiLevelType w:val="hybridMultilevel"/>
    <w:tmpl w:val="86ACD5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A725CE"/>
    <w:multiLevelType w:val="hybridMultilevel"/>
    <w:tmpl w:val="E66ECD94"/>
    <w:lvl w:ilvl="0" w:tplc="0D8AC7F0">
      <w:start w:val="1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abstractNum w:abstractNumId="28">
    <w:nsid w:val="444E1D3F"/>
    <w:multiLevelType w:val="hybridMultilevel"/>
    <w:tmpl w:val="A732BF76"/>
    <w:lvl w:ilvl="0" w:tplc="99688EF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5423416"/>
    <w:multiLevelType w:val="multilevel"/>
    <w:tmpl w:val="CA72F25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468778DE"/>
    <w:multiLevelType w:val="multilevel"/>
    <w:tmpl w:val="9D84433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000000"/>
        <w:sz w:val="26"/>
      </w:rPr>
    </w:lvl>
    <w:lvl w:ilvl="1">
      <w:start w:val="5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6"/>
      </w:rPr>
    </w:lvl>
  </w:abstractNum>
  <w:abstractNum w:abstractNumId="31">
    <w:nsid w:val="4B1B05CC"/>
    <w:multiLevelType w:val="multilevel"/>
    <w:tmpl w:val="DBE472D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5B797BAC"/>
    <w:multiLevelType w:val="multilevel"/>
    <w:tmpl w:val="B27A74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64B37274"/>
    <w:multiLevelType w:val="hybridMultilevel"/>
    <w:tmpl w:val="D272D894"/>
    <w:lvl w:ilvl="0" w:tplc="C9A423B8">
      <w:start w:val="1"/>
      <w:numFmt w:val="decimal"/>
      <w:lvlText w:val="%1."/>
      <w:lvlJc w:val="left"/>
      <w:pPr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56526CC"/>
    <w:multiLevelType w:val="singleLevel"/>
    <w:tmpl w:val="4808AD26"/>
    <w:lvl w:ilvl="0">
      <w:start w:val="9"/>
      <w:numFmt w:val="decimal"/>
      <w:lvlText w:val="3.%1."/>
      <w:legacy w:legacy="1" w:legacySpace="0" w:legacyIndent="871"/>
      <w:lvlJc w:val="left"/>
      <w:rPr>
        <w:rFonts w:ascii="Times New Roman" w:hAnsi="Times New Roman" w:hint="default"/>
      </w:rPr>
    </w:lvl>
  </w:abstractNum>
  <w:abstractNum w:abstractNumId="35">
    <w:nsid w:val="66922A0F"/>
    <w:multiLevelType w:val="multilevel"/>
    <w:tmpl w:val="6A8ACC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A050E60"/>
    <w:multiLevelType w:val="singleLevel"/>
    <w:tmpl w:val="F2486720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37">
    <w:nsid w:val="6AB02EC1"/>
    <w:multiLevelType w:val="singleLevel"/>
    <w:tmpl w:val="317A671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DD4253C"/>
    <w:multiLevelType w:val="singleLevel"/>
    <w:tmpl w:val="6DC0F55E"/>
    <w:lvl w:ilvl="0">
      <w:start w:val="2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9">
    <w:nsid w:val="6F42794C"/>
    <w:multiLevelType w:val="singleLevel"/>
    <w:tmpl w:val="55BED8DC"/>
    <w:lvl w:ilvl="0">
      <w:start w:val="5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40">
    <w:nsid w:val="73677E5A"/>
    <w:multiLevelType w:val="hybridMultilevel"/>
    <w:tmpl w:val="9EEC3222"/>
    <w:lvl w:ilvl="0" w:tplc="8828CF8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>
    <w:nsid w:val="7420383A"/>
    <w:multiLevelType w:val="hybridMultilevel"/>
    <w:tmpl w:val="76C28C74"/>
    <w:lvl w:ilvl="0" w:tplc="476C5B6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>
    <w:nsid w:val="77E7364F"/>
    <w:multiLevelType w:val="singleLevel"/>
    <w:tmpl w:val="8A7410D4"/>
    <w:lvl w:ilvl="0">
      <w:start w:val="1"/>
      <w:numFmt w:val="decimal"/>
      <w:lvlText w:val="5.%1."/>
      <w:legacy w:legacy="1" w:legacySpace="0" w:legacyIndent="883"/>
      <w:lvlJc w:val="left"/>
      <w:rPr>
        <w:rFonts w:ascii="Times New Roman" w:hAnsi="Times New Roman" w:hint="default"/>
      </w:rPr>
    </w:lvl>
  </w:abstractNum>
  <w:abstractNum w:abstractNumId="43">
    <w:nsid w:val="78354AA1"/>
    <w:multiLevelType w:val="multilevel"/>
    <w:tmpl w:val="2A0208A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000000"/>
        <w:sz w:val="26"/>
      </w:rPr>
    </w:lvl>
    <w:lvl w:ilvl="1">
      <w:start w:val="1"/>
      <w:numFmt w:val="none"/>
      <w:lvlText w:val="1.4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6"/>
      </w:rPr>
    </w:lvl>
  </w:abstractNum>
  <w:abstractNum w:abstractNumId="44">
    <w:nsid w:val="7C4113E9"/>
    <w:multiLevelType w:val="hybridMultilevel"/>
    <w:tmpl w:val="BD88B9DE"/>
    <w:lvl w:ilvl="0" w:tplc="040C9B4E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">
    <w:abstractNumId w:val="20"/>
  </w:num>
  <w:num w:numId="4">
    <w:abstractNumId w:val="3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3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?"/>
        <w:legacy w:legacy="1" w:legacySpace="0" w:legacyIndent="353"/>
        <w:lvlJc w:val="left"/>
        <w:rPr>
          <w:rFonts w:ascii="Times New Roman" w:hAnsi="Times New Roman" w:hint="default"/>
        </w:rPr>
      </w:lvl>
    </w:lvlOverride>
  </w:num>
  <w:num w:numId="7">
    <w:abstractNumId w:val="22"/>
  </w:num>
  <w:num w:numId="8">
    <w:abstractNumId w:val="34"/>
  </w:num>
  <w:num w:numId="9">
    <w:abstractNumId w:val="14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1">
    <w:abstractNumId w:val="42"/>
  </w:num>
  <w:num w:numId="12">
    <w:abstractNumId w:val="3"/>
  </w:num>
  <w:num w:numId="13">
    <w:abstractNumId w:val="43"/>
  </w:num>
  <w:num w:numId="14">
    <w:abstractNumId w:val="7"/>
  </w:num>
  <w:num w:numId="15">
    <w:abstractNumId w:val="27"/>
  </w:num>
  <w:num w:numId="16">
    <w:abstractNumId w:val="30"/>
  </w:num>
  <w:num w:numId="17">
    <w:abstractNumId w:val="6"/>
  </w:num>
  <w:num w:numId="18">
    <w:abstractNumId w:val="44"/>
  </w:num>
  <w:num w:numId="19">
    <w:abstractNumId w:val="12"/>
  </w:num>
  <w:num w:numId="20">
    <w:abstractNumId w:val="16"/>
  </w:num>
  <w:num w:numId="21">
    <w:abstractNumId w:val="13"/>
  </w:num>
  <w:num w:numId="22">
    <w:abstractNumId w:val="25"/>
  </w:num>
  <w:num w:numId="23">
    <w:abstractNumId w:val="29"/>
  </w:num>
  <w:num w:numId="24">
    <w:abstractNumId w:val="28"/>
  </w:num>
  <w:num w:numId="25">
    <w:abstractNumId w:val="26"/>
  </w:num>
  <w:num w:numId="26">
    <w:abstractNumId w:val="19"/>
  </w:num>
  <w:num w:numId="27">
    <w:abstractNumId w:val="24"/>
  </w:num>
  <w:num w:numId="28">
    <w:abstractNumId w:val="5"/>
  </w:num>
  <w:num w:numId="29">
    <w:abstractNumId w:val="38"/>
  </w:num>
  <w:num w:numId="30">
    <w:abstractNumId w:val="39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0"/>
  </w:num>
  <w:num w:numId="33">
    <w:abstractNumId w:val="17"/>
  </w:num>
  <w:num w:numId="34">
    <w:abstractNumId w:val="23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33"/>
  </w:num>
  <w:num w:numId="37">
    <w:abstractNumId w:val="11"/>
  </w:num>
  <w:num w:numId="38">
    <w:abstractNumId w:val="40"/>
  </w:num>
  <w:num w:numId="39">
    <w:abstractNumId w:val="9"/>
  </w:num>
  <w:num w:numId="40">
    <w:abstractNumId w:val="21"/>
  </w:num>
  <w:num w:numId="41">
    <w:abstractNumId w:val="1"/>
  </w:num>
  <w:num w:numId="42">
    <w:abstractNumId w:val="2"/>
  </w:num>
  <w:num w:numId="43">
    <w:abstractNumId w:val="4"/>
  </w:num>
  <w:num w:numId="44">
    <w:abstractNumId w:val="8"/>
  </w:num>
  <w:num w:numId="45">
    <w:abstractNumId w:val="31"/>
  </w:num>
  <w:num w:numId="46">
    <w:abstractNumId w:val="15"/>
  </w:num>
  <w:num w:numId="47">
    <w:abstractNumId w:val="18"/>
  </w:num>
  <w:num w:numId="48">
    <w:abstractNumId w:val="32"/>
  </w:num>
  <w:num w:numId="49">
    <w:abstractNumId w:val="35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BD"/>
    <w:rsid w:val="00001C9A"/>
    <w:rsid w:val="00002F94"/>
    <w:rsid w:val="00006CC6"/>
    <w:rsid w:val="0001002D"/>
    <w:rsid w:val="0001006B"/>
    <w:rsid w:val="000104F9"/>
    <w:rsid w:val="000104FD"/>
    <w:rsid w:val="000120DF"/>
    <w:rsid w:val="00012D60"/>
    <w:rsid w:val="000148C8"/>
    <w:rsid w:val="00014B0B"/>
    <w:rsid w:val="00016437"/>
    <w:rsid w:val="0002064B"/>
    <w:rsid w:val="000242DB"/>
    <w:rsid w:val="000313D9"/>
    <w:rsid w:val="00033A07"/>
    <w:rsid w:val="00034B49"/>
    <w:rsid w:val="000418B6"/>
    <w:rsid w:val="00042633"/>
    <w:rsid w:val="00042D66"/>
    <w:rsid w:val="000430D1"/>
    <w:rsid w:val="00044AF1"/>
    <w:rsid w:val="00050715"/>
    <w:rsid w:val="00050B1B"/>
    <w:rsid w:val="00051552"/>
    <w:rsid w:val="0005312F"/>
    <w:rsid w:val="00063F12"/>
    <w:rsid w:val="00066A6F"/>
    <w:rsid w:val="0007328E"/>
    <w:rsid w:val="000746AA"/>
    <w:rsid w:val="00081F65"/>
    <w:rsid w:val="00091F7A"/>
    <w:rsid w:val="000A0221"/>
    <w:rsid w:val="000A228C"/>
    <w:rsid w:val="000A3364"/>
    <w:rsid w:val="000A3622"/>
    <w:rsid w:val="000A364C"/>
    <w:rsid w:val="000A6080"/>
    <w:rsid w:val="000A7F1F"/>
    <w:rsid w:val="000B3B74"/>
    <w:rsid w:val="000B448B"/>
    <w:rsid w:val="000B4BB9"/>
    <w:rsid w:val="000B4CA4"/>
    <w:rsid w:val="000B4F18"/>
    <w:rsid w:val="000B5862"/>
    <w:rsid w:val="000B6D96"/>
    <w:rsid w:val="000B7A4D"/>
    <w:rsid w:val="000C2F5B"/>
    <w:rsid w:val="000C32A9"/>
    <w:rsid w:val="000C5471"/>
    <w:rsid w:val="000C6B8B"/>
    <w:rsid w:val="000C76F5"/>
    <w:rsid w:val="000D6FFA"/>
    <w:rsid w:val="000D73C5"/>
    <w:rsid w:val="000D78D3"/>
    <w:rsid w:val="000E063B"/>
    <w:rsid w:val="000E153B"/>
    <w:rsid w:val="000E2D67"/>
    <w:rsid w:val="000F0024"/>
    <w:rsid w:val="000F108F"/>
    <w:rsid w:val="000F1976"/>
    <w:rsid w:val="000F1BA5"/>
    <w:rsid w:val="000F50A2"/>
    <w:rsid w:val="000F5204"/>
    <w:rsid w:val="00100C77"/>
    <w:rsid w:val="00102F83"/>
    <w:rsid w:val="001070A9"/>
    <w:rsid w:val="00111A52"/>
    <w:rsid w:val="001146EE"/>
    <w:rsid w:val="001204AD"/>
    <w:rsid w:val="00120F8C"/>
    <w:rsid w:val="00122CA1"/>
    <w:rsid w:val="0012383B"/>
    <w:rsid w:val="00123FDD"/>
    <w:rsid w:val="0012450B"/>
    <w:rsid w:val="00125791"/>
    <w:rsid w:val="001309D8"/>
    <w:rsid w:val="00130A81"/>
    <w:rsid w:val="001329E3"/>
    <w:rsid w:val="00133497"/>
    <w:rsid w:val="0013560A"/>
    <w:rsid w:val="00135DA8"/>
    <w:rsid w:val="00136FA2"/>
    <w:rsid w:val="00137C01"/>
    <w:rsid w:val="00137CCE"/>
    <w:rsid w:val="00140D3F"/>
    <w:rsid w:val="00143A6E"/>
    <w:rsid w:val="0014793B"/>
    <w:rsid w:val="00147B01"/>
    <w:rsid w:val="0015008C"/>
    <w:rsid w:val="001517AF"/>
    <w:rsid w:val="00153116"/>
    <w:rsid w:val="00154A9C"/>
    <w:rsid w:val="00154B10"/>
    <w:rsid w:val="0015608B"/>
    <w:rsid w:val="0015784A"/>
    <w:rsid w:val="00160307"/>
    <w:rsid w:val="00166D4C"/>
    <w:rsid w:val="00172270"/>
    <w:rsid w:val="00174A92"/>
    <w:rsid w:val="001756A9"/>
    <w:rsid w:val="001756DB"/>
    <w:rsid w:val="0017609B"/>
    <w:rsid w:val="001836F8"/>
    <w:rsid w:val="001837CE"/>
    <w:rsid w:val="00185401"/>
    <w:rsid w:val="00191CFA"/>
    <w:rsid w:val="001938D4"/>
    <w:rsid w:val="00197471"/>
    <w:rsid w:val="001A390F"/>
    <w:rsid w:val="001A79FA"/>
    <w:rsid w:val="001B119E"/>
    <w:rsid w:val="001B15F7"/>
    <w:rsid w:val="001B5141"/>
    <w:rsid w:val="001B6F9A"/>
    <w:rsid w:val="001C114F"/>
    <w:rsid w:val="001C1A35"/>
    <w:rsid w:val="001C5062"/>
    <w:rsid w:val="001C51D6"/>
    <w:rsid w:val="001C5797"/>
    <w:rsid w:val="001C5BF7"/>
    <w:rsid w:val="001C5D47"/>
    <w:rsid w:val="001C672D"/>
    <w:rsid w:val="001C679E"/>
    <w:rsid w:val="001D0A1F"/>
    <w:rsid w:val="001D60C9"/>
    <w:rsid w:val="001E047B"/>
    <w:rsid w:val="001E2AC5"/>
    <w:rsid w:val="001F08B1"/>
    <w:rsid w:val="001F32B8"/>
    <w:rsid w:val="001F45EE"/>
    <w:rsid w:val="001F55A6"/>
    <w:rsid w:val="0020096D"/>
    <w:rsid w:val="00200C9B"/>
    <w:rsid w:val="00200F3C"/>
    <w:rsid w:val="0020319D"/>
    <w:rsid w:val="0020393A"/>
    <w:rsid w:val="0020403E"/>
    <w:rsid w:val="00205CB1"/>
    <w:rsid w:val="002108DB"/>
    <w:rsid w:val="0021277B"/>
    <w:rsid w:val="00212B26"/>
    <w:rsid w:val="002136C3"/>
    <w:rsid w:val="00216C8D"/>
    <w:rsid w:val="00216D7A"/>
    <w:rsid w:val="00220615"/>
    <w:rsid w:val="00223F33"/>
    <w:rsid w:val="0022447F"/>
    <w:rsid w:val="00226961"/>
    <w:rsid w:val="00227C7A"/>
    <w:rsid w:val="00232678"/>
    <w:rsid w:val="00236323"/>
    <w:rsid w:val="002433A3"/>
    <w:rsid w:val="0024440B"/>
    <w:rsid w:val="0024467B"/>
    <w:rsid w:val="0024694A"/>
    <w:rsid w:val="00247FF3"/>
    <w:rsid w:val="0025009A"/>
    <w:rsid w:val="002530B6"/>
    <w:rsid w:val="00253BB5"/>
    <w:rsid w:val="00253C28"/>
    <w:rsid w:val="0025415D"/>
    <w:rsid w:val="00254776"/>
    <w:rsid w:val="002616F8"/>
    <w:rsid w:val="00263228"/>
    <w:rsid w:val="00277429"/>
    <w:rsid w:val="002808DC"/>
    <w:rsid w:val="00283911"/>
    <w:rsid w:val="00292D3D"/>
    <w:rsid w:val="002933A9"/>
    <w:rsid w:val="00295B73"/>
    <w:rsid w:val="00296EFE"/>
    <w:rsid w:val="002A0BA8"/>
    <w:rsid w:val="002A2762"/>
    <w:rsid w:val="002A4EE4"/>
    <w:rsid w:val="002A5BAC"/>
    <w:rsid w:val="002B0145"/>
    <w:rsid w:val="002B21F1"/>
    <w:rsid w:val="002B5DBA"/>
    <w:rsid w:val="002C43CD"/>
    <w:rsid w:val="002C465F"/>
    <w:rsid w:val="002C4C49"/>
    <w:rsid w:val="002C7D05"/>
    <w:rsid w:val="002D12FF"/>
    <w:rsid w:val="002D2415"/>
    <w:rsid w:val="002D2635"/>
    <w:rsid w:val="002D27A7"/>
    <w:rsid w:val="002D65B6"/>
    <w:rsid w:val="002D7DA7"/>
    <w:rsid w:val="002E2009"/>
    <w:rsid w:val="002E25C8"/>
    <w:rsid w:val="002E416B"/>
    <w:rsid w:val="002E4A1F"/>
    <w:rsid w:val="002E5E05"/>
    <w:rsid w:val="002E5E07"/>
    <w:rsid w:val="002F0B43"/>
    <w:rsid w:val="002F1B20"/>
    <w:rsid w:val="002F1FD1"/>
    <w:rsid w:val="002F3403"/>
    <w:rsid w:val="003023C7"/>
    <w:rsid w:val="003053F4"/>
    <w:rsid w:val="00306840"/>
    <w:rsid w:val="00310C7F"/>
    <w:rsid w:val="00312A27"/>
    <w:rsid w:val="00313CD6"/>
    <w:rsid w:val="0031606C"/>
    <w:rsid w:val="00317DB9"/>
    <w:rsid w:val="003202FD"/>
    <w:rsid w:val="00320DBD"/>
    <w:rsid w:val="00323809"/>
    <w:rsid w:val="00324736"/>
    <w:rsid w:val="00330DC3"/>
    <w:rsid w:val="003324CF"/>
    <w:rsid w:val="00332AC7"/>
    <w:rsid w:val="00335F82"/>
    <w:rsid w:val="003367E0"/>
    <w:rsid w:val="00340048"/>
    <w:rsid w:val="003407B1"/>
    <w:rsid w:val="00341CCE"/>
    <w:rsid w:val="00342D5C"/>
    <w:rsid w:val="00344028"/>
    <w:rsid w:val="00344E4F"/>
    <w:rsid w:val="00346A96"/>
    <w:rsid w:val="003503FB"/>
    <w:rsid w:val="00351677"/>
    <w:rsid w:val="003565CE"/>
    <w:rsid w:val="00356F4B"/>
    <w:rsid w:val="0036033A"/>
    <w:rsid w:val="00363974"/>
    <w:rsid w:val="00363A9A"/>
    <w:rsid w:val="003642B2"/>
    <w:rsid w:val="00365A30"/>
    <w:rsid w:val="0036722B"/>
    <w:rsid w:val="003759B2"/>
    <w:rsid w:val="00376766"/>
    <w:rsid w:val="00376EB8"/>
    <w:rsid w:val="0038116E"/>
    <w:rsid w:val="00383564"/>
    <w:rsid w:val="00386400"/>
    <w:rsid w:val="00394001"/>
    <w:rsid w:val="003A0F9E"/>
    <w:rsid w:val="003A570C"/>
    <w:rsid w:val="003A5A30"/>
    <w:rsid w:val="003B1EF3"/>
    <w:rsid w:val="003B32BF"/>
    <w:rsid w:val="003C2402"/>
    <w:rsid w:val="003C2A37"/>
    <w:rsid w:val="003C4209"/>
    <w:rsid w:val="003C6AD7"/>
    <w:rsid w:val="003D18F7"/>
    <w:rsid w:val="003D1FA3"/>
    <w:rsid w:val="003D239F"/>
    <w:rsid w:val="003D3D17"/>
    <w:rsid w:val="003D60D0"/>
    <w:rsid w:val="003D6CF5"/>
    <w:rsid w:val="003D6F3A"/>
    <w:rsid w:val="003E096D"/>
    <w:rsid w:val="003E25F8"/>
    <w:rsid w:val="003E2D7A"/>
    <w:rsid w:val="003E6F95"/>
    <w:rsid w:val="003E7D93"/>
    <w:rsid w:val="003E7FD8"/>
    <w:rsid w:val="003F26BB"/>
    <w:rsid w:val="00401F42"/>
    <w:rsid w:val="0040450A"/>
    <w:rsid w:val="00405237"/>
    <w:rsid w:val="00407F3E"/>
    <w:rsid w:val="00411BCE"/>
    <w:rsid w:val="00412371"/>
    <w:rsid w:val="0041279C"/>
    <w:rsid w:val="00417023"/>
    <w:rsid w:val="004201C2"/>
    <w:rsid w:val="00421019"/>
    <w:rsid w:val="0042208B"/>
    <w:rsid w:val="0042213D"/>
    <w:rsid w:val="0042497F"/>
    <w:rsid w:val="00430322"/>
    <w:rsid w:val="00430EED"/>
    <w:rsid w:val="00431E8C"/>
    <w:rsid w:val="004320C8"/>
    <w:rsid w:val="00441004"/>
    <w:rsid w:val="004423E3"/>
    <w:rsid w:val="00445C75"/>
    <w:rsid w:val="00452DCE"/>
    <w:rsid w:val="004573DE"/>
    <w:rsid w:val="004576E5"/>
    <w:rsid w:val="0046299C"/>
    <w:rsid w:val="00463BEC"/>
    <w:rsid w:val="004667CE"/>
    <w:rsid w:val="00467AEC"/>
    <w:rsid w:val="004716AF"/>
    <w:rsid w:val="00475ED5"/>
    <w:rsid w:val="00476A0C"/>
    <w:rsid w:val="004773A1"/>
    <w:rsid w:val="004820C2"/>
    <w:rsid w:val="004825CE"/>
    <w:rsid w:val="0048423A"/>
    <w:rsid w:val="00485A36"/>
    <w:rsid w:val="00485D5D"/>
    <w:rsid w:val="00495691"/>
    <w:rsid w:val="00497A65"/>
    <w:rsid w:val="004A0103"/>
    <w:rsid w:val="004A0157"/>
    <w:rsid w:val="004A2F10"/>
    <w:rsid w:val="004A3CC4"/>
    <w:rsid w:val="004A7B38"/>
    <w:rsid w:val="004B2328"/>
    <w:rsid w:val="004B3748"/>
    <w:rsid w:val="004B375E"/>
    <w:rsid w:val="004B4481"/>
    <w:rsid w:val="004B4ADA"/>
    <w:rsid w:val="004B7FC9"/>
    <w:rsid w:val="004C1737"/>
    <w:rsid w:val="004C36CE"/>
    <w:rsid w:val="004C4F9F"/>
    <w:rsid w:val="004C5F15"/>
    <w:rsid w:val="004D0774"/>
    <w:rsid w:val="004D15B2"/>
    <w:rsid w:val="004D28B7"/>
    <w:rsid w:val="004D2F69"/>
    <w:rsid w:val="004D63E5"/>
    <w:rsid w:val="004E4D0E"/>
    <w:rsid w:val="004E6F65"/>
    <w:rsid w:val="004F2A06"/>
    <w:rsid w:val="004F3E0B"/>
    <w:rsid w:val="004F3FBB"/>
    <w:rsid w:val="004F5B15"/>
    <w:rsid w:val="005000C0"/>
    <w:rsid w:val="005015C3"/>
    <w:rsid w:val="0050285C"/>
    <w:rsid w:val="00505FF7"/>
    <w:rsid w:val="005076BC"/>
    <w:rsid w:val="005107F3"/>
    <w:rsid w:val="00510E27"/>
    <w:rsid w:val="00510E34"/>
    <w:rsid w:val="00512068"/>
    <w:rsid w:val="00512526"/>
    <w:rsid w:val="00512E03"/>
    <w:rsid w:val="00513A36"/>
    <w:rsid w:val="00516308"/>
    <w:rsid w:val="005168CE"/>
    <w:rsid w:val="00520C3B"/>
    <w:rsid w:val="00523F09"/>
    <w:rsid w:val="00524147"/>
    <w:rsid w:val="00525AB0"/>
    <w:rsid w:val="005308F6"/>
    <w:rsid w:val="00531EDE"/>
    <w:rsid w:val="00532038"/>
    <w:rsid w:val="0053680D"/>
    <w:rsid w:val="00536AC8"/>
    <w:rsid w:val="00536E5F"/>
    <w:rsid w:val="00542D70"/>
    <w:rsid w:val="00546003"/>
    <w:rsid w:val="00547030"/>
    <w:rsid w:val="00555847"/>
    <w:rsid w:val="00560AFF"/>
    <w:rsid w:val="005664E4"/>
    <w:rsid w:val="00570004"/>
    <w:rsid w:val="005736C7"/>
    <w:rsid w:val="0057485B"/>
    <w:rsid w:val="00576F3D"/>
    <w:rsid w:val="005813DB"/>
    <w:rsid w:val="00583BBD"/>
    <w:rsid w:val="00584E82"/>
    <w:rsid w:val="00591EE4"/>
    <w:rsid w:val="00592754"/>
    <w:rsid w:val="005930CB"/>
    <w:rsid w:val="00595E1E"/>
    <w:rsid w:val="0059720B"/>
    <w:rsid w:val="005A759E"/>
    <w:rsid w:val="005B0DEA"/>
    <w:rsid w:val="005B1005"/>
    <w:rsid w:val="005B1EB0"/>
    <w:rsid w:val="005B2D87"/>
    <w:rsid w:val="005B380B"/>
    <w:rsid w:val="005B3FDD"/>
    <w:rsid w:val="005B5E36"/>
    <w:rsid w:val="005B6674"/>
    <w:rsid w:val="005C0BF2"/>
    <w:rsid w:val="005C17D1"/>
    <w:rsid w:val="005C1D72"/>
    <w:rsid w:val="005D156E"/>
    <w:rsid w:val="005D1699"/>
    <w:rsid w:val="005D58CB"/>
    <w:rsid w:val="005D74C2"/>
    <w:rsid w:val="005E1FA9"/>
    <w:rsid w:val="005E2062"/>
    <w:rsid w:val="005E7FC3"/>
    <w:rsid w:val="005F15CC"/>
    <w:rsid w:val="005F2B79"/>
    <w:rsid w:val="005F3BB6"/>
    <w:rsid w:val="00602DD6"/>
    <w:rsid w:val="00605092"/>
    <w:rsid w:val="00605FF2"/>
    <w:rsid w:val="00606A3A"/>
    <w:rsid w:val="00606AA3"/>
    <w:rsid w:val="00612CA7"/>
    <w:rsid w:val="00613AF3"/>
    <w:rsid w:val="0061459F"/>
    <w:rsid w:val="00615207"/>
    <w:rsid w:val="006153D5"/>
    <w:rsid w:val="00620A01"/>
    <w:rsid w:val="00620FC6"/>
    <w:rsid w:val="00625EB8"/>
    <w:rsid w:val="00626EC8"/>
    <w:rsid w:val="00631524"/>
    <w:rsid w:val="00633C55"/>
    <w:rsid w:val="00634DAA"/>
    <w:rsid w:val="00635765"/>
    <w:rsid w:val="00641893"/>
    <w:rsid w:val="00642160"/>
    <w:rsid w:val="00643B7D"/>
    <w:rsid w:val="00650C86"/>
    <w:rsid w:val="006519BF"/>
    <w:rsid w:val="00652912"/>
    <w:rsid w:val="006530F7"/>
    <w:rsid w:val="006531C9"/>
    <w:rsid w:val="00654EBD"/>
    <w:rsid w:val="00654F6D"/>
    <w:rsid w:val="0066001A"/>
    <w:rsid w:val="00660248"/>
    <w:rsid w:val="0066025D"/>
    <w:rsid w:val="00665969"/>
    <w:rsid w:val="00666FB4"/>
    <w:rsid w:val="00672216"/>
    <w:rsid w:val="00674767"/>
    <w:rsid w:val="006827C9"/>
    <w:rsid w:val="00683D0F"/>
    <w:rsid w:val="0068460E"/>
    <w:rsid w:val="00687B0A"/>
    <w:rsid w:val="006913BE"/>
    <w:rsid w:val="00694E79"/>
    <w:rsid w:val="006951E8"/>
    <w:rsid w:val="00695D95"/>
    <w:rsid w:val="006A001E"/>
    <w:rsid w:val="006A1F2C"/>
    <w:rsid w:val="006A4FE9"/>
    <w:rsid w:val="006A5E4A"/>
    <w:rsid w:val="006A6B19"/>
    <w:rsid w:val="006A7E2E"/>
    <w:rsid w:val="006B26E6"/>
    <w:rsid w:val="006B3272"/>
    <w:rsid w:val="006B5EC0"/>
    <w:rsid w:val="006C29AD"/>
    <w:rsid w:val="006C5728"/>
    <w:rsid w:val="006D408F"/>
    <w:rsid w:val="006D7111"/>
    <w:rsid w:val="006E4A16"/>
    <w:rsid w:val="006E6032"/>
    <w:rsid w:val="006E6262"/>
    <w:rsid w:val="006E71A3"/>
    <w:rsid w:val="006F57DB"/>
    <w:rsid w:val="006F789C"/>
    <w:rsid w:val="007003FB"/>
    <w:rsid w:val="00701965"/>
    <w:rsid w:val="00702416"/>
    <w:rsid w:val="007026FB"/>
    <w:rsid w:val="00703CE9"/>
    <w:rsid w:val="007058C3"/>
    <w:rsid w:val="007059DD"/>
    <w:rsid w:val="00705CB5"/>
    <w:rsid w:val="0071001F"/>
    <w:rsid w:val="0071327D"/>
    <w:rsid w:val="00714F4E"/>
    <w:rsid w:val="00715CB4"/>
    <w:rsid w:val="00715CF8"/>
    <w:rsid w:val="0071625F"/>
    <w:rsid w:val="0072695C"/>
    <w:rsid w:val="007308AC"/>
    <w:rsid w:val="007351A7"/>
    <w:rsid w:val="00735369"/>
    <w:rsid w:val="00735C81"/>
    <w:rsid w:val="007368CA"/>
    <w:rsid w:val="00737449"/>
    <w:rsid w:val="00740C6D"/>
    <w:rsid w:val="00753D4E"/>
    <w:rsid w:val="00755287"/>
    <w:rsid w:val="007577D3"/>
    <w:rsid w:val="007606C2"/>
    <w:rsid w:val="00764A67"/>
    <w:rsid w:val="00764D76"/>
    <w:rsid w:val="0076652F"/>
    <w:rsid w:val="007715C4"/>
    <w:rsid w:val="00772B19"/>
    <w:rsid w:val="00774016"/>
    <w:rsid w:val="007751D3"/>
    <w:rsid w:val="00776A60"/>
    <w:rsid w:val="00781AE8"/>
    <w:rsid w:val="00782B38"/>
    <w:rsid w:val="00783A65"/>
    <w:rsid w:val="00785EF7"/>
    <w:rsid w:val="00790BB9"/>
    <w:rsid w:val="0079110F"/>
    <w:rsid w:val="00792698"/>
    <w:rsid w:val="00793CE5"/>
    <w:rsid w:val="007946B4"/>
    <w:rsid w:val="00795664"/>
    <w:rsid w:val="007A212C"/>
    <w:rsid w:val="007A2534"/>
    <w:rsid w:val="007A2E56"/>
    <w:rsid w:val="007A378F"/>
    <w:rsid w:val="007B0692"/>
    <w:rsid w:val="007B40B6"/>
    <w:rsid w:val="007B445C"/>
    <w:rsid w:val="007B46BE"/>
    <w:rsid w:val="007C3D25"/>
    <w:rsid w:val="007C4793"/>
    <w:rsid w:val="007C70D1"/>
    <w:rsid w:val="007C7499"/>
    <w:rsid w:val="007D0A44"/>
    <w:rsid w:val="007D1019"/>
    <w:rsid w:val="007D4ACD"/>
    <w:rsid w:val="007D5A43"/>
    <w:rsid w:val="007D6342"/>
    <w:rsid w:val="007D78F0"/>
    <w:rsid w:val="007E0475"/>
    <w:rsid w:val="007E0EBE"/>
    <w:rsid w:val="007E1D0C"/>
    <w:rsid w:val="007E2D83"/>
    <w:rsid w:val="007E39D9"/>
    <w:rsid w:val="007E43CA"/>
    <w:rsid w:val="007E4707"/>
    <w:rsid w:val="007E561E"/>
    <w:rsid w:val="007E6101"/>
    <w:rsid w:val="007F6C01"/>
    <w:rsid w:val="007F7174"/>
    <w:rsid w:val="00800601"/>
    <w:rsid w:val="00800F58"/>
    <w:rsid w:val="00801721"/>
    <w:rsid w:val="00805F5C"/>
    <w:rsid w:val="008113A3"/>
    <w:rsid w:val="00815D65"/>
    <w:rsid w:val="00821976"/>
    <w:rsid w:val="00821F1D"/>
    <w:rsid w:val="00826953"/>
    <w:rsid w:val="00827E51"/>
    <w:rsid w:val="00830C30"/>
    <w:rsid w:val="00833010"/>
    <w:rsid w:val="00837625"/>
    <w:rsid w:val="00837E45"/>
    <w:rsid w:val="0084028D"/>
    <w:rsid w:val="008416C0"/>
    <w:rsid w:val="00843134"/>
    <w:rsid w:val="0084315C"/>
    <w:rsid w:val="00844135"/>
    <w:rsid w:val="00844BB9"/>
    <w:rsid w:val="00846077"/>
    <w:rsid w:val="00846177"/>
    <w:rsid w:val="00846AED"/>
    <w:rsid w:val="00852573"/>
    <w:rsid w:val="008540B4"/>
    <w:rsid w:val="008555CC"/>
    <w:rsid w:val="00860B8B"/>
    <w:rsid w:val="008617F2"/>
    <w:rsid w:val="00862F4D"/>
    <w:rsid w:val="00863254"/>
    <w:rsid w:val="00865869"/>
    <w:rsid w:val="0086787E"/>
    <w:rsid w:val="00870291"/>
    <w:rsid w:val="0087589C"/>
    <w:rsid w:val="00875A1C"/>
    <w:rsid w:val="008768A7"/>
    <w:rsid w:val="00885022"/>
    <w:rsid w:val="0088514F"/>
    <w:rsid w:val="00886491"/>
    <w:rsid w:val="008873D1"/>
    <w:rsid w:val="00892806"/>
    <w:rsid w:val="00894AEF"/>
    <w:rsid w:val="00895AFA"/>
    <w:rsid w:val="00896E35"/>
    <w:rsid w:val="008A287B"/>
    <w:rsid w:val="008A78CE"/>
    <w:rsid w:val="008B2E6E"/>
    <w:rsid w:val="008B4AC8"/>
    <w:rsid w:val="008B64B6"/>
    <w:rsid w:val="008B6E98"/>
    <w:rsid w:val="008C0C70"/>
    <w:rsid w:val="008C1DAA"/>
    <w:rsid w:val="008C6EC8"/>
    <w:rsid w:val="008C753A"/>
    <w:rsid w:val="008D1E24"/>
    <w:rsid w:val="008D2B49"/>
    <w:rsid w:val="008D381D"/>
    <w:rsid w:val="008D38DD"/>
    <w:rsid w:val="008E1C30"/>
    <w:rsid w:val="008E1F11"/>
    <w:rsid w:val="008E4A10"/>
    <w:rsid w:val="008E60B5"/>
    <w:rsid w:val="008F20E4"/>
    <w:rsid w:val="008F24CB"/>
    <w:rsid w:val="008F306C"/>
    <w:rsid w:val="008F6DD4"/>
    <w:rsid w:val="00900A5E"/>
    <w:rsid w:val="00900F28"/>
    <w:rsid w:val="00913322"/>
    <w:rsid w:val="00913351"/>
    <w:rsid w:val="00914BF5"/>
    <w:rsid w:val="00914EE9"/>
    <w:rsid w:val="00915428"/>
    <w:rsid w:val="00917638"/>
    <w:rsid w:val="0092593F"/>
    <w:rsid w:val="00925CC8"/>
    <w:rsid w:val="00925D1A"/>
    <w:rsid w:val="00926CAB"/>
    <w:rsid w:val="00930099"/>
    <w:rsid w:val="0093223B"/>
    <w:rsid w:val="00933A67"/>
    <w:rsid w:val="0093466A"/>
    <w:rsid w:val="009349A9"/>
    <w:rsid w:val="00936C9B"/>
    <w:rsid w:val="00937759"/>
    <w:rsid w:val="00937C11"/>
    <w:rsid w:val="00951672"/>
    <w:rsid w:val="009521E3"/>
    <w:rsid w:val="00955047"/>
    <w:rsid w:val="009555C2"/>
    <w:rsid w:val="00955A59"/>
    <w:rsid w:val="009565D5"/>
    <w:rsid w:val="00957216"/>
    <w:rsid w:val="009576B3"/>
    <w:rsid w:val="009619FD"/>
    <w:rsid w:val="009672C7"/>
    <w:rsid w:val="00971F89"/>
    <w:rsid w:val="00973B81"/>
    <w:rsid w:val="009742B1"/>
    <w:rsid w:val="009774CA"/>
    <w:rsid w:val="0098361C"/>
    <w:rsid w:val="0098489B"/>
    <w:rsid w:val="0098527A"/>
    <w:rsid w:val="00990A51"/>
    <w:rsid w:val="00994E44"/>
    <w:rsid w:val="0099576A"/>
    <w:rsid w:val="00995ACD"/>
    <w:rsid w:val="0099736D"/>
    <w:rsid w:val="009A1A40"/>
    <w:rsid w:val="009A668D"/>
    <w:rsid w:val="009B0098"/>
    <w:rsid w:val="009B2362"/>
    <w:rsid w:val="009B39C1"/>
    <w:rsid w:val="009B3F43"/>
    <w:rsid w:val="009B769A"/>
    <w:rsid w:val="009B78F0"/>
    <w:rsid w:val="009C0610"/>
    <w:rsid w:val="009C0F52"/>
    <w:rsid w:val="009C2F1E"/>
    <w:rsid w:val="009C5279"/>
    <w:rsid w:val="009C7F1D"/>
    <w:rsid w:val="009D044E"/>
    <w:rsid w:val="009D63AC"/>
    <w:rsid w:val="009E17A2"/>
    <w:rsid w:val="009E1AC6"/>
    <w:rsid w:val="009E44E6"/>
    <w:rsid w:val="009E598C"/>
    <w:rsid w:val="009E6E0C"/>
    <w:rsid w:val="009E7619"/>
    <w:rsid w:val="009E76EC"/>
    <w:rsid w:val="009E78D8"/>
    <w:rsid w:val="009F082B"/>
    <w:rsid w:val="009F1660"/>
    <w:rsid w:val="009F1A9F"/>
    <w:rsid w:val="009F28D3"/>
    <w:rsid w:val="009F3C23"/>
    <w:rsid w:val="009F4274"/>
    <w:rsid w:val="009F572C"/>
    <w:rsid w:val="009F6978"/>
    <w:rsid w:val="009F77ED"/>
    <w:rsid w:val="00A00550"/>
    <w:rsid w:val="00A01D7D"/>
    <w:rsid w:val="00A02B22"/>
    <w:rsid w:val="00A05847"/>
    <w:rsid w:val="00A0711B"/>
    <w:rsid w:val="00A10218"/>
    <w:rsid w:val="00A127BA"/>
    <w:rsid w:val="00A13F76"/>
    <w:rsid w:val="00A15A79"/>
    <w:rsid w:val="00A17A9F"/>
    <w:rsid w:val="00A20FB0"/>
    <w:rsid w:val="00A237D1"/>
    <w:rsid w:val="00A30055"/>
    <w:rsid w:val="00A30796"/>
    <w:rsid w:val="00A33169"/>
    <w:rsid w:val="00A35065"/>
    <w:rsid w:val="00A4072D"/>
    <w:rsid w:val="00A407A2"/>
    <w:rsid w:val="00A44163"/>
    <w:rsid w:val="00A44B17"/>
    <w:rsid w:val="00A4510A"/>
    <w:rsid w:val="00A466E1"/>
    <w:rsid w:val="00A46DDF"/>
    <w:rsid w:val="00A474A4"/>
    <w:rsid w:val="00A506C6"/>
    <w:rsid w:val="00A53615"/>
    <w:rsid w:val="00A55884"/>
    <w:rsid w:val="00A60AEA"/>
    <w:rsid w:val="00A61CCA"/>
    <w:rsid w:val="00A62622"/>
    <w:rsid w:val="00A6377B"/>
    <w:rsid w:val="00A640A1"/>
    <w:rsid w:val="00A65A4A"/>
    <w:rsid w:val="00A72A2C"/>
    <w:rsid w:val="00A73C32"/>
    <w:rsid w:val="00A74188"/>
    <w:rsid w:val="00A76C88"/>
    <w:rsid w:val="00A8066C"/>
    <w:rsid w:val="00A825FB"/>
    <w:rsid w:val="00A828B4"/>
    <w:rsid w:val="00A83BD6"/>
    <w:rsid w:val="00A84D42"/>
    <w:rsid w:val="00A947B3"/>
    <w:rsid w:val="00A975B5"/>
    <w:rsid w:val="00A97A19"/>
    <w:rsid w:val="00AA1DF3"/>
    <w:rsid w:val="00AA3FF3"/>
    <w:rsid w:val="00AA4D54"/>
    <w:rsid w:val="00AA6F30"/>
    <w:rsid w:val="00AB0664"/>
    <w:rsid w:val="00AB1A42"/>
    <w:rsid w:val="00AB4150"/>
    <w:rsid w:val="00AB4C9B"/>
    <w:rsid w:val="00AB519A"/>
    <w:rsid w:val="00AB6459"/>
    <w:rsid w:val="00AC1C77"/>
    <w:rsid w:val="00AC26BF"/>
    <w:rsid w:val="00AC28EA"/>
    <w:rsid w:val="00AC2DFE"/>
    <w:rsid w:val="00AC3E8C"/>
    <w:rsid w:val="00AC4FA8"/>
    <w:rsid w:val="00AC528B"/>
    <w:rsid w:val="00AC6593"/>
    <w:rsid w:val="00AC71DB"/>
    <w:rsid w:val="00AD073A"/>
    <w:rsid w:val="00AD23BA"/>
    <w:rsid w:val="00AD44A3"/>
    <w:rsid w:val="00AD4F2E"/>
    <w:rsid w:val="00AD5B03"/>
    <w:rsid w:val="00AD70F2"/>
    <w:rsid w:val="00AE0364"/>
    <w:rsid w:val="00AE7046"/>
    <w:rsid w:val="00AF18F8"/>
    <w:rsid w:val="00AF2BFB"/>
    <w:rsid w:val="00AF4308"/>
    <w:rsid w:val="00AF4408"/>
    <w:rsid w:val="00AF636F"/>
    <w:rsid w:val="00AF6D3A"/>
    <w:rsid w:val="00B00BB9"/>
    <w:rsid w:val="00B013AA"/>
    <w:rsid w:val="00B032CF"/>
    <w:rsid w:val="00B034FD"/>
    <w:rsid w:val="00B056BE"/>
    <w:rsid w:val="00B0597B"/>
    <w:rsid w:val="00B05D5F"/>
    <w:rsid w:val="00B119D2"/>
    <w:rsid w:val="00B12936"/>
    <w:rsid w:val="00B16BE1"/>
    <w:rsid w:val="00B16D03"/>
    <w:rsid w:val="00B20492"/>
    <w:rsid w:val="00B26368"/>
    <w:rsid w:val="00B30C22"/>
    <w:rsid w:val="00B31504"/>
    <w:rsid w:val="00B32B15"/>
    <w:rsid w:val="00B3425C"/>
    <w:rsid w:val="00B36928"/>
    <w:rsid w:val="00B42D4B"/>
    <w:rsid w:val="00B44679"/>
    <w:rsid w:val="00B45DF6"/>
    <w:rsid w:val="00B4608B"/>
    <w:rsid w:val="00B46F13"/>
    <w:rsid w:val="00B50166"/>
    <w:rsid w:val="00B52B5B"/>
    <w:rsid w:val="00B533A9"/>
    <w:rsid w:val="00B53CAB"/>
    <w:rsid w:val="00B55493"/>
    <w:rsid w:val="00B56E3F"/>
    <w:rsid w:val="00B643F1"/>
    <w:rsid w:val="00B65A74"/>
    <w:rsid w:val="00B65C60"/>
    <w:rsid w:val="00B70B24"/>
    <w:rsid w:val="00B729F8"/>
    <w:rsid w:val="00B73A42"/>
    <w:rsid w:val="00B76B4B"/>
    <w:rsid w:val="00B77772"/>
    <w:rsid w:val="00B80D57"/>
    <w:rsid w:val="00B8229F"/>
    <w:rsid w:val="00B822CF"/>
    <w:rsid w:val="00B848A0"/>
    <w:rsid w:val="00B85F64"/>
    <w:rsid w:val="00B87D4D"/>
    <w:rsid w:val="00B87F08"/>
    <w:rsid w:val="00B92B10"/>
    <w:rsid w:val="00B9479E"/>
    <w:rsid w:val="00B95D08"/>
    <w:rsid w:val="00B95E82"/>
    <w:rsid w:val="00B95EFC"/>
    <w:rsid w:val="00B961D8"/>
    <w:rsid w:val="00BA17DB"/>
    <w:rsid w:val="00BA1822"/>
    <w:rsid w:val="00BA3205"/>
    <w:rsid w:val="00BA63B2"/>
    <w:rsid w:val="00BA79FC"/>
    <w:rsid w:val="00BA7F2A"/>
    <w:rsid w:val="00BB1C2F"/>
    <w:rsid w:val="00BB4189"/>
    <w:rsid w:val="00BB5DBE"/>
    <w:rsid w:val="00BC3C48"/>
    <w:rsid w:val="00BC57F5"/>
    <w:rsid w:val="00BC7AD7"/>
    <w:rsid w:val="00BD0597"/>
    <w:rsid w:val="00BD23E6"/>
    <w:rsid w:val="00BD58F8"/>
    <w:rsid w:val="00BD7B5E"/>
    <w:rsid w:val="00BE1093"/>
    <w:rsid w:val="00BE14CF"/>
    <w:rsid w:val="00BE162E"/>
    <w:rsid w:val="00BE30F3"/>
    <w:rsid w:val="00BE345C"/>
    <w:rsid w:val="00BE3889"/>
    <w:rsid w:val="00BE457F"/>
    <w:rsid w:val="00BF1303"/>
    <w:rsid w:val="00BF1AE9"/>
    <w:rsid w:val="00BF53EE"/>
    <w:rsid w:val="00C00476"/>
    <w:rsid w:val="00C02890"/>
    <w:rsid w:val="00C0358F"/>
    <w:rsid w:val="00C036E0"/>
    <w:rsid w:val="00C03B09"/>
    <w:rsid w:val="00C04C04"/>
    <w:rsid w:val="00C22E3E"/>
    <w:rsid w:val="00C2388E"/>
    <w:rsid w:val="00C23B7F"/>
    <w:rsid w:val="00C25856"/>
    <w:rsid w:val="00C26986"/>
    <w:rsid w:val="00C26C27"/>
    <w:rsid w:val="00C30E42"/>
    <w:rsid w:val="00C31BB6"/>
    <w:rsid w:val="00C330C6"/>
    <w:rsid w:val="00C34A6A"/>
    <w:rsid w:val="00C3526D"/>
    <w:rsid w:val="00C379D7"/>
    <w:rsid w:val="00C41F08"/>
    <w:rsid w:val="00C44985"/>
    <w:rsid w:val="00C52AEB"/>
    <w:rsid w:val="00C53DDA"/>
    <w:rsid w:val="00C56BA1"/>
    <w:rsid w:val="00C60628"/>
    <w:rsid w:val="00C663A2"/>
    <w:rsid w:val="00C66B5A"/>
    <w:rsid w:val="00C73880"/>
    <w:rsid w:val="00C74142"/>
    <w:rsid w:val="00C816EC"/>
    <w:rsid w:val="00C81B35"/>
    <w:rsid w:val="00C87745"/>
    <w:rsid w:val="00C9183C"/>
    <w:rsid w:val="00C91D39"/>
    <w:rsid w:val="00C91EBF"/>
    <w:rsid w:val="00C92FB3"/>
    <w:rsid w:val="00CA37AD"/>
    <w:rsid w:val="00CA550E"/>
    <w:rsid w:val="00CA5668"/>
    <w:rsid w:val="00CA6263"/>
    <w:rsid w:val="00CA76E5"/>
    <w:rsid w:val="00CA78FA"/>
    <w:rsid w:val="00CB00F2"/>
    <w:rsid w:val="00CB0C73"/>
    <w:rsid w:val="00CB1D46"/>
    <w:rsid w:val="00CB682B"/>
    <w:rsid w:val="00CB6A54"/>
    <w:rsid w:val="00CB7DB8"/>
    <w:rsid w:val="00CC07C6"/>
    <w:rsid w:val="00CC085C"/>
    <w:rsid w:val="00CC11D9"/>
    <w:rsid w:val="00CC2E54"/>
    <w:rsid w:val="00CC55B6"/>
    <w:rsid w:val="00CC592C"/>
    <w:rsid w:val="00CC7EDE"/>
    <w:rsid w:val="00CD1FA5"/>
    <w:rsid w:val="00CD4431"/>
    <w:rsid w:val="00CD4980"/>
    <w:rsid w:val="00CD5937"/>
    <w:rsid w:val="00CD671D"/>
    <w:rsid w:val="00CE564E"/>
    <w:rsid w:val="00CE6040"/>
    <w:rsid w:val="00CE655D"/>
    <w:rsid w:val="00CE7B00"/>
    <w:rsid w:val="00CE7B82"/>
    <w:rsid w:val="00CE7EE1"/>
    <w:rsid w:val="00CF2ACE"/>
    <w:rsid w:val="00CF3146"/>
    <w:rsid w:val="00CF353A"/>
    <w:rsid w:val="00D029FD"/>
    <w:rsid w:val="00D02CC4"/>
    <w:rsid w:val="00D0567F"/>
    <w:rsid w:val="00D05F3C"/>
    <w:rsid w:val="00D14C80"/>
    <w:rsid w:val="00D17673"/>
    <w:rsid w:val="00D23CC2"/>
    <w:rsid w:val="00D245C8"/>
    <w:rsid w:val="00D25139"/>
    <w:rsid w:val="00D25F2F"/>
    <w:rsid w:val="00D27036"/>
    <w:rsid w:val="00D2764C"/>
    <w:rsid w:val="00D27DA8"/>
    <w:rsid w:val="00D321ED"/>
    <w:rsid w:val="00D32C23"/>
    <w:rsid w:val="00D3331F"/>
    <w:rsid w:val="00D34A19"/>
    <w:rsid w:val="00D35CE2"/>
    <w:rsid w:val="00D36333"/>
    <w:rsid w:val="00D36470"/>
    <w:rsid w:val="00D37D63"/>
    <w:rsid w:val="00D40D89"/>
    <w:rsid w:val="00D4495C"/>
    <w:rsid w:val="00D46D8B"/>
    <w:rsid w:val="00D474AE"/>
    <w:rsid w:val="00D51756"/>
    <w:rsid w:val="00D55086"/>
    <w:rsid w:val="00D55918"/>
    <w:rsid w:val="00D64353"/>
    <w:rsid w:val="00D64DB8"/>
    <w:rsid w:val="00D67906"/>
    <w:rsid w:val="00D70190"/>
    <w:rsid w:val="00D70CB4"/>
    <w:rsid w:val="00D747DB"/>
    <w:rsid w:val="00D74A5E"/>
    <w:rsid w:val="00D76997"/>
    <w:rsid w:val="00D813E7"/>
    <w:rsid w:val="00D82611"/>
    <w:rsid w:val="00D826CD"/>
    <w:rsid w:val="00D82F48"/>
    <w:rsid w:val="00D87296"/>
    <w:rsid w:val="00D87701"/>
    <w:rsid w:val="00D87F9D"/>
    <w:rsid w:val="00D93D72"/>
    <w:rsid w:val="00D94960"/>
    <w:rsid w:val="00DA3729"/>
    <w:rsid w:val="00DA51AD"/>
    <w:rsid w:val="00DA655A"/>
    <w:rsid w:val="00DB0200"/>
    <w:rsid w:val="00DB3752"/>
    <w:rsid w:val="00DB746B"/>
    <w:rsid w:val="00DC0C7B"/>
    <w:rsid w:val="00DC1ED9"/>
    <w:rsid w:val="00DC7969"/>
    <w:rsid w:val="00DD016D"/>
    <w:rsid w:val="00DD75DD"/>
    <w:rsid w:val="00DE4A02"/>
    <w:rsid w:val="00DE4B33"/>
    <w:rsid w:val="00DE76A7"/>
    <w:rsid w:val="00DF08AD"/>
    <w:rsid w:val="00DF124E"/>
    <w:rsid w:val="00DF5BB1"/>
    <w:rsid w:val="00DF7D85"/>
    <w:rsid w:val="00E018D4"/>
    <w:rsid w:val="00E034C1"/>
    <w:rsid w:val="00E03BCC"/>
    <w:rsid w:val="00E044B5"/>
    <w:rsid w:val="00E06390"/>
    <w:rsid w:val="00E06CF0"/>
    <w:rsid w:val="00E111A2"/>
    <w:rsid w:val="00E175D5"/>
    <w:rsid w:val="00E203B4"/>
    <w:rsid w:val="00E2172C"/>
    <w:rsid w:val="00E233CA"/>
    <w:rsid w:val="00E24D90"/>
    <w:rsid w:val="00E26B7F"/>
    <w:rsid w:val="00E30059"/>
    <w:rsid w:val="00E33B35"/>
    <w:rsid w:val="00E35E11"/>
    <w:rsid w:val="00E432DC"/>
    <w:rsid w:val="00E434C0"/>
    <w:rsid w:val="00E52C83"/>
    <w:rsid w:val="00E53AB0"/>
    <w:rsid w:val="00E54563"/>
    <w:rsid w:val="00E55967"/>
    <w:rsid w:val="00E5707B"/>
    <w:rsid w:val="00E573D9"/>
    <w:rsid w:val="00E57DBB"/>
    <w:rsid w:val="00E61555"/>
    <w:rsid w:val="00E6264C"/>
    <w:rsid w:val="00E663E9"/>
    <w:rsid w:val="00E66B86"/>
    <w:rsid w:val="00E72D6B"/>
    <w:rsid w:val="00E75F40"/>
    <w:rsid w:val="00E827C2"/>
    <w:rsid w:val="00E829D1"/>
    <w:rsid w:val="00E832BA"/>
    <w:rsid w:val="00E832D7"/>
    <w:rsid w:val="00E92AD9"/>
    <w:rsid w:val="00E92C85"/>
    <w:rsid w:val="00E95EDC"/>
    <w:rsid w:val="00EA1092"/>
    <w:rsid w:val="00EA134C"/>
    <w:rsid w:val="00EA450E"/>
    <w:rsid w:val="00EA5C04"/>
    <w:rsid w:val="00EA6D63"/>
    <w:rsid w:val="00EA72B2"/>
    <w:rsid w:val="00EB142B"/>
    <w:rsid w:val="00EC1E4A"/>
    <w:rsid w:val="00EC278D"/>
    <w:rsid w:val="00EC3141"/>
    <w:rsid w:val="00EC32BF"/>
    <w:rsid w:val="00EC5DC3"/>
    <w:rsid w:val="00EC618D"/>
    <w:rsid w:val="00EC7056"/>
    <w:rsid w:val="00ED1ED7"/>
    <w:rsid w:val="00ED5DEB"/>
    <w:rsid w:val="00ED62CC"/>
    <w:rsid w:val="00ED69B1"/>
    <w:rsid w:val="00ED6B0B"/>
    <w:rsid w:val="00EE0BA1"/>
    <w:rsid w:val="00EE35D9"/>
    <w:rsid w:val="00EE6CE3"/>
    <w:rsid w:val="00EF1019"/>
    <w:rsid w:val="00EF2097"/>
    <w:rsid w:val="00EF34FF"/>
    <w:rsid w:val="00EF6A51"/>
    <w:rsid w:val="00F00B44"/>
    <w:rsid w:val="00F01732"/>
    <w:rsid w:val="00F036DC"/>
    <w:rsid w:val="00F03917"/>
    <w:rsid w:val="00F03A99"/>
    <w:rsid w:val="00F05095"/>
    <w:rsid w:val="00F07434"/>
    <w:rsid w:val="00F11558"/>
    <w:rsid w:val="00F12018"/>
    <w:rsid w:val="00F144D0"/>
    <w:rsid w:val="00F15A31"/>
    <w:rsid w:val="00F1747E"/>
    <w:rsid w:val="00F17B5B"/>
    <w:rsid w:val="00F21984"/>
    <w:rsid w:val="00F21B92"/>
    <w:rsid w:val="00F221F5"/>
    <w:rsid w:val="00F2666C"/>
    <w:rsid w:val="00F27027"/>
    <w:rsid w:val="00F2709C"/>
    <w:rsid w:val="00F303B0"/>
    <w:rsid w:val="00F36B0B"/>
    <w:rsid w:val="00F36D72"/>
    <w:rsid w:val="00F41665"/>
    <w:rsid w:val="00F44DF8"/>
    <w:rsid w:val="00F637B5"/>
    <w:rsid w:val="00F6462E"/>
    <w:rsid w:val="00F64E4F"/>
    <w:rsid w:val="00F7137A"/>
    <w:rsid w:val="00F714BD"/>
    <w:rsid w:val="00F7402C"/>
    <w:rsid w:val="00F76DD8"/>
    <w:rsid w:val="00F80672"/>
    <w:rsid w:val="00F817BE"/>
    <w:rsid w:val="00F827EF"/>
    <w:rsid w:val="00F8504D"/>
    <w:rsid w:val="00F85233"/>
    <w:rsid w:val="00F85391"/>
    <w:rsid w:val="00F856AD"/>
    <w:rsid w:val="00F85923"/>
    <w:rsid w:val="00F90CC1"/>
    <w:rsid w:val="00F91F1D"/>
    <w:rsid w:val="00F92FAC"/>
    <w:rsid w:val="00F93771"/>
    <w:rsid w:val="00F93E9E"/>
    <w:rsid w:val="00FA0EDD"/>
    <w:rsid w:val="00FA1288"/>
    <w:rsid w:val="00FA1C06"/>
    <w:rsid w:val="00FA4190"/>
    <w:rsid w:val="00FA4D9A"/>
    <w:rsid w:val="00FA4DFF"/>
    <w:rsid w:val="00FA7622"/>
    <w:rsid w:val="00FA7D87"/>
    <w:rsid w:val="00FB101E"/>
    <w:rsid w:val="00FB1682"/>
    <w:rsid w:val="00FB27C3"/>
    <w:rsid w:val="00FB4520"/>
    <w:rsid w:val="00FB77A6"/>
    <w:rsid w:val="00FB7EE8"/>
    <w:rsid w:val="00FC0A73"/>
    <w:rsid w:val="00FC1B4D"/>
    <w:rsid w:val="00FC1C8D"/>
    <w:rsid w:val="00FC2428"/>
    <w:rsid w:val="00FC4226"/>
    <w:rsid w:val="00FC77A8"/>
    <w:rsid w:val="00FD2AAF"/>
    <w:rsid w:val="00FD4BDF"/>
    <w:rsid w:val="00FD5BFC"/>
    <w:rsid w:val="00FD5CF9"/>
    <w:rsid w:val="00FE194C"/>
    <w:rsid w:val="00FE2217"/>
    <w:rsid w:val="00FE4954"/>
    <w:rsid w:val="00FE5D87"/>
    <w:rsid w:val="00FE5FD8"/>
    <w:rsid w:val="00FE631A"/>
    <w:rsid w:val="00FF0932"/>
    <w:rsid w:val="00FF389C"/>
    <w:rsid w:val="00FF4967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8D2B49"/>
    <w:pPr>
      <w:keepNext/>
      <w:widowControl/>
      <w:autoSpaceDE/>
      <w:autoSpaceDN/>
      <w:adjustRightInd/>
      <w:outlineLvl w:val="0"/>
    </w:pPr>
    <w:rPr>
      <w:b/>
      <w:b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8D2B49"/>
    <w:pPr>
      <w:keepNext/>
      <w:widowControl/>
      <w:autoSpaceDE/>
      <w:autoSpaceDN/>
      <w:adjustRightInd/>
      <w:jc w:val="both"/>
      <w:outlineLvl w:val="1"/>
    </w:pPr>
    <w:rPr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0D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semiHidden/>
    <w:unhideWhenUsed/>
    <w:rsid w:val="008D2B4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4E4F4F"/>
      <w:sz w:val="16"/>
      <w:szCs w:val="16"/>
    </w:rPr>
  </w:style>
  <w:style w:type="character" w:styleId="a4">
    <w:name w:val="Strong"/>
    <w:uiPriority w:val="22"/>
    <w:qFormat/>
    <w:rsid w:val="008D2B49"/>
    <w:rPr>
      <w:b/>
      <w:bCs/>
    </w:rPr>
  </w:style>
  <w:style w:type="character" w:customStyle="1" w:styleId="10">
    <w:name w:val="Заголовок 1 Знак"/>
    <w:link w:val="1"/>
    <w:uiPriority w:val="99"/>
    <w:rsid w:val="008D2B49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8D2B49"/>
    <w:rPr>
      <w:b/>
      <w:bCs/>
      <w:sz w:val="28"/>
      <w:szCs w:val="24"/>
    </w:rPr>
  </w:style>
  <w:style w:type="paragraph" w:styleId="a5">
    <w:name w:val="Document Map"/>
    <w:basedOn w:val="a"/>
    <w:semiHidden/>
    <w:rsid w:val="00E53AB0"/>
    <w:pPr>
      <w:shd w:val="clear" w:color="auto" w:fill="000080"/>
    </w:pPr>
    <w:rPr>
      <w:rFonts w:ascii="Tahoma" w:hAnsi="Tahoma" w:cs="Tahoma"/>
    </w:rPr>
  </w:style>
  <w:style w:type="paragraph" w:customStyle="1" w:styleId="Char">
    <w:name w:val="Char"/>
    <w:basedOn w:val="a"/>
    <w:rsid w:val="00E53AB0"/>
    <w:pPr>
      <w:widowControl/>
      <w:autoSpaceDE/>
      <w:autoSpaceDN/>
      <w:adjustRightInd/>
      <w:spacing w:before="60" w:after="160" w:line="240" w:lineRule="exact"/>
      <w:ind w:firstLine="709"/>
      <w:jc w:val="both"/>
    </w:pPr>
    <w:rPr>
      <w:rFonts w:ascii="Verdana" w:hAnsi="Verdana" w:cs="Verdana"/>
      <w:color w:val="000000"/>
      <w:lang w:val="en-US" w:eastAsia="en-US"/>
    </w:rPr>
  </w:style>
  <w:style w:type="paragraph" w:customStyle="1" w:styleId="Style2">
    <w:name w:val="Style2"/>
    <w:basedOn w:val="a"/>
    <w:uiPriority w:val="99"/>
    <w:rsid w:val="005E1FA9"/>
    <w:pPr>
      <w:spacing w:line="274" w:lineRule="exact"/>
      <w:ind w:firstLine="2635"/>
    </w:pPr>
    <w:rPr>
      <w:rFonts w:ascii="Impact" w:hAnsi="Impact"/>
      <w:sz w:val="24"/>
      <w:szCs w:val="24"/>
    </w:rPr>
  </w:style>
  <w:style w:type="paragraph" w:customStyle="1" w:styleId="Style3">
    <w:name w:val="Style3"/>
    <w:basedOn w:val="a"/>
    <w:uiPriority w:val="99"/>
    <w:rsid w:val="005E1FA9"/>
    <w:pPr>
      <w:spacing w:line="314" w:lineRule="exact"/>
      <w:ind w:firstLine="2760"/>
    </w:pPr>
    <w:rPr>
      <w:rFonts w:ascii="Impact" w:hAnsi="Impact"/>
      <w:sz w:val="24"/>
      <w:szCs w:val="24"/>
    </w:rPr>
  </w:style>
  <w:style w:type="paragraph" w:customStyle="1" w:styleId="Style4">
    <w:name w:val="Style4"/>
    <w:basedOn w:val="a"/>
    <w:uiPriority w:val="99"/>
    <w:rsid w:val="005E1FA9"/>
    <w:pPr>
      <w:spacing w:line="226" w:lineRule="exact"/>
      <w:ind w:hanging="1872"/>
    </w:pPr>
    <w:rPr>
      <w:rFonts w:ascii="Impact" w:hAnsi="Impact"/>
      <w:sz w:val="24"/>
      <w:szCs w:val="24"/>
    </w:rPr>
  </w:style>
  <w:style w:type="paragraph" w:customStyle="1" w:styleId="Style6">
    <w:name w:val="Style6"/>
    <w:basedOn w:val="a"/>
    <w:uiPriority w:val="99"/>
    <w:rsid w:val="005E1FA9"/>
    <w:pPr>
      <w:spacing w:line="310" w:lineRule="exact"/>
      <w:ind w:firstLine="1056"/>
      <w:jc w:val="both"/>
    </w:pPr>
    <w:rPr>
      <w:rFonts w:ascii="Impact" w:hAnsi="Impact"/>
      <w:sz w:val="24"/>
      <w:szCs w:val="24"/>
    </w:rPr>
  </w:style>
  <w:style w:type="paragraph" w:customStyle="1" w:styleId="Style9">
    <w:name w:val="Style9"/>
    <w:basedOn w:val="a"/>
    <w:uiPriority w:val="99"/>
    <w:rsid w:val="005E1FA9"/>
    <w:pPr>
      <w:spacing w:line="311" w:lineRule="exact"/>
      <w:ind w:firstLine="1051"/>
      <w:jc w:val="both"/>
    </w:pPr>
    <w:rPr>
      <w:rFonts w:ascii="Impact" w:hAnsi="Impact"/>
      <w:sz w:val="24"/>
      <w:szCs w:val="24"/>
    </w:rPr>
  </w:style>
  <w:style w:type="character" w:customStyle="1" w:styleId="FontStyle15">
    <w:name w:val="Font Style15"/>
    <w:uiPriority w:val="99"/>
    <w:rsid w:val="005E1FA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5E1FA9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uiPriority w:val="99"/>
    <w:rsid w:val="005E1FA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uiPriority w:val="99"/>
    <w:rsid w:val="005E1FA9"/>
    <w:pPr>
      <w:spacing w:line="312" w:lineRule="exact"/>
      <w:ind w:firstLine="1541"/>
      <w:jc w:val="both"/>
    </w:pPr>
    <w:rPr>
      <w:rFonts w:ascii="Impact" w:hAnsi="Impact"/>
      <w:sz w:val="24"/>
      <w:szCs w:val="24"/>
    </w:rPr>
  </w:style>
  <w:style w:type="character" w:styleId="a6">
    <w:name w:val="Hyperlink"/>
    <w:uiPriority w:val="99"/>
    <w:unhideWhenUsed/>
    <w:rsid w:val="005E1FA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B4150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AB41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B5D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7751D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lerazdel">
    <w:name w:val="title_razdel"/>
    <w:basedOn w:val="a0"/>
    <w:rsid w:val="00081F65"/>
  </w:style>
  <w:style w:type="character" w:customStyle="1" w:styleId="level2">
    <w:name w:val="level2"/>
    <w:rsid w:val="00123FDD"/>
  </w:style>
  <w:style w:type="paragraph" w:customStyle="1" w:styleId="Default">
    <w:name w:val="Default"/>
    <w:rsid w:val="002D65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363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6323"/>
  </w:style>
  <w:style w:type="paragraph" w:styleId="ac">
    <w:name w:val="footer"/>
    <w:basedOn w:val="a"/>
    <w:link w:val="ad"/>
    <w:uiPriority w:val="99"/>
    <w:unhideWhenUsed/>
    <w:rsid w:val="002363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6323"/>
  </w:style>
  <w:style w:type="character" w:customStyle="1" w:styleId="section-title2">
    <w:name w:val="section-title2"/>
    <w:rsid w:val="008113A3"/>
    <w:rPr>
      <w:b/>
      <w:bCs/>
      <w:vanish w:val="0"/>
      <w:webHidden w:val="0"/>
      <w:color w:val="000000"/>
      <w:sz w:val="24"/>
      <w:szCs w:val="24"/>
      <w:specVanish w:val="0"/>
    </w:rPr>
  </w:style>
  <w:style w:type="paragraph" w:customStyle="1" w:styleId="ConsPlusTitle">
    <w:name w:val="ConsPlusTitle"/>
    <w:uiPriority w:val="99"/>
    <w:rsid w:val="00E92AD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BD5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B65C60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semiHidden/>
    <w:rsid w:val="00B65C60"/>
  </w:style>
  <w:style w:type="character" w:styleId="af1">
    <w:name w:val="footnote reference"/>
    <w:uiPriority w:val="99"/>
    <w:semiHidden/>
    <w:unhideWhenUsed/>
    <w:rsid w:val="00B65C60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B65C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1C579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C5797"/>
  </w:style>
  <w:style w:type="character" w:customStyle="1" w:styleId="af4">
    <w:name w:val="Текст примечания Знак"/>
    <w:basedOn w:val="a0"/>
    <w:link w:val="af3"/>
    <w:uiPriority w:val="99"/>
    <w:semiHidden/>
    <w:rsid w:val="001C5797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C5797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1C5797"/>
    <w:rPr>
      <w:b/>
      <w:bCs/>
    </w:rPr>
  </w:style>
  <w:style w:type="paragraph" w:styleId="af7">
    <w:name w:val="endnote text"/>
    <w:basedOn w:val="a"/>
    <w:link w:val="af8"/>
    <w:uiPriority w:val="99"/>
    <w:semiHidden/>
    <w:unhideWhenUsed/>
    <w:rsid w:val="00EE35D9"/>
  </w:style>
  <w:style w:type="character" w:customStyle="1" w:styleId="af8">
    <w:name w:val="Текст концевой сноски Знак"/>
    <w:basedOn w:val="a0"/>
    <w:link w:val="af7"/>
    <w:uiPriority w:val="99"/>
    <w:semiHidden/>
    <w:rsid w:val="00EE35D9"/>
  </w:style>
  <w:style w:type="character" w:styleId="af9">
    <w:name w:val="endnote reference"/>
    <w:uiPriority w:val="99"/>
    <w:semiHidden/>
    <w:unhideWhenUsed/>
    <w:rsid w:val="00EE35D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8D2B49"/>
    <w:pPr>
      <w:keepNext/>
      <w:widowControl/>
      <w:autoSpaceDE/>
      <w:autoSpaceDN/>
      <w:adjustRightInd/>
      <w:outlineLvl w:val="0"/>
    </w:pPr>
    <w:rPr>
      <w:b/>
      <w:b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8D2B49"/>
    <w:pPr>
      <w:keepNext/>
      <w:widowControl/>
      <w:autoSpaceDE/>
      <w:autoSpaceDN/>
      <w:adjustRightInd/>
      <w:jc w:val="both"/>
      <w:outlineLvl w:val="1"/>
    </w:pPr>
    <w:rPr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0D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semiHidden/>
    <w:unhideWhenUsed/>
    <w:rsid w:val="008D2B4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4E4F4F"/>
      <w:sz w:val="16"/>
      <w:szCs w:val="16"/>
    </w:rPr>
  </w:style>
  <w:style w:type="character" w:styleId="a4">
    <w:name w:val="Strong"/>
    <w:uiPriority w:val="22"/>
    <w:qFormat/>
    <w:rsid w:val="008D2B49"/>
    <w:rPr>
      <w:b/>
      <w:bCs/>
    </w:rPr>
  </w:style>
  <w:style w:type="character" w:customStyle="1" w:styleId="10">
    <w:name w:val="Заголовок 1 Знак"/>
    <w:link w:val="1"/>
    <w:uiPriority w:val="99"/>
    <w:rsid w:val="008D2B49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8D2B49"/>
    <w:rPr>
      <w:b/>
      <w:bCs/>
      <w:sz w:val="28"/>
      <w:szCs w:val="24"/>
    </w:rPr>
  </w:style>
  <w:style w:type="paragraph" w:styleId="a5">
    <w:name w:val="Document Map"/>
    <w:basedOn w:val="a"/>
    <w:semiHidden/>
    <w:rsid w:val="00E53AB0"/>
    <w:pPr>
      <w:shd w:val="clear" w:color="auto" w:fill="000080"/>
    </w:pPr>
    <w:rPr>
      <w:rFonts w:ascii="Tahoma" w:hAnsi="Tahoma" w:cs="Tahoma"/>
    </w:rPr>
  </w:style>
  <w:style w:type="paragraph" w:customStyle="1" w:styleId="Char">
    <w:name w:val="Char"/>
    <w:basedOn w:val="a"/>
    <w:rsid w:val="00E53AB0"/>
    <w:pPr>
      <w:widowControl/>
      <w:autoSpaceDE/>
      <w:autoSpaceDN/>
      <w:adjustRightInd/>
      <w:spacing w:before="60" w:after="160" w:line="240" w:lineRule="exact"/>
      <w:ind w:firstLine="709"/>
      <w:jc w:val="both"/>
    </w:pPr>
    <w:rPr>
      <w:rFonts w:ascii="Verdana" w:hAnsi="Verdana" w:cs="Verdana"/>
      <w:color w:val="000000"/>
      <w:lang w:val="en-US" w:eastAsia="en-US"/>
    </w:rPr>
  </w:style>
  <w:style w:type="paragraph" w:customStyle="1" w:styleId="Style2">
    <w:name w:val="Style2"/>
    <w:basedOn w:val="a"/>
    <w:uiPriority w:val="99"/>
    <w:rsid w:val="005E1FA9"/>
    <w:pPr>
      <w:spacing w:line="274" w:lineRule="exact"/>
      <w:ind w:firstLine="2635"/>
    </w:pPr>
    <w:rPr>
      <w:rFonts w:ascii="Impact" w:hAnsi="Impact"/>
      <w:sz w:val="24"/>
      <w:szCs w:val="24"/>
    </w:rPr>
  </w:style>
  <w:style w:type="paragraph" w:customStyle="1" w:styleId="Style3">
    <w:name w:val="Style3"/>
    <w:basedOn w:val="a"/>
    <w:uiPriority w:val="99"/>
    <w:rsid w:val="005E1FA9"/>
    <w:pPr>
      <w:spacing w:line="314" w:lineRule="exact"/>
      <w:ind w:firstLine="2760"/>
    </w:pPr>
    <w:rPr>
      <w:rFonts w:ascii="Impact" w:hAnsi="Impact"/>
      <w:sz w:val="24"/>
      <w:szCs w:val="24"/>
    </w:rPr>
  </w:style>
  <w:style w:type="paragraph" w:customStyle="1" w:styleId="Style4">
    <w:name w:val="Style4"/>
    <w:basedOn w:val="a"/>
    <w:uiPriority w:val="99"/>
    <w:rsid w:val="005E1FA9"/>
    <w:pPr>
      <w:spacing w:line="226" w:lineRule="exact"/>
      <w:ind w:hanging="1872"/>
    </w:pPr>
    <w:rPr>
      <w:rFonts w:ascii="Impact" w:hAnsi="Impact"/>
      <w:sz w:val="24"/>
      <w:szCs w:val="24"/>
    </w:rPr>
  </w:style>
  <w:style w:type="paragraph" w:customStyle="1" w:styleId="Style6">
    <w:name w:val="Style6"/>
    <w:basedOn w:val="a"/>
    <w:uiPriority w:val="99"/>
    <w:rsid w:val="005E1FA9"/>
    <w:pPr>
      <w:spacing w:line="310" w:lineRule="exact"/>
      <w:ind w:firstLine="1056"/>
      <w:jc w:val="both"/>
    </w:pPr>
    <w:rPr>
      <w:rFonts w:ascii="Impact" w:hAnsi="Impact"/>
      <w:sz w:val="24"/>
      <w:szCs w:val="24"/>
    </w:rPr>
  </w:style>
  <w:style w:type="paragraph" w:customStyle="1" w:styleId="Style9">
    <w:name w:val="Style9"/>
    <w:basedOn w:val="a"/>
    <w:uiPriority w:val="99"/>
    <w:rsid w:val="005E1FA9"/>
    <w:pPr>
      <w:spacing w:line="311" w:lineRule="exact"/>
      <w:ind w:firstLine="1051"/>
      <w:jc w:val="both"/>
    </w:pPr>
    <w:rPr>
      <w:rFonts w:ascii="Impact" w:hAnsi="Impact"/>
      <w:sz w:val="24"/>
      <w:szCs w:val="24"/>
    </w:rPr>
  </w:style>
  <w:style w:type="character" w:customStyle="1" w:styleId="FontStyle15">
    <w:name w:val="Font Style15"/>
    <w:uiPriority w:val="99"/>
    <w:rsid w:val="005E1FA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5E1FA9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uiPriority w:val="99"/>
    <w:rsid w:val="005E1FA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uiPriority w:val="99"/>
    <w:rsid w:val="005E1FA9"/>
    <w:pPr>
      <w:spacing w:line="312" w:lineRule="exact"/>
      <w:ind w:firstLine="1541"/>
      <w:jc w:val="both"/>
    </w:pPr>
    <w:rPr>
      <w:rFonts w:ascii="Impact" w:hAnsi="Impact"/>
      <w:sz w:val="24"/>
      <w:szCs w:val="24"/>
    </w:rPr>
  </w:style>
  <w:style w:type="character" w:styleId="a6">
    <w:name w:val="Hyperlink"/>
    <w:uiPriority w:val="99"/>
    <w:unhideWhenUsed/>
    <w:rsid w:val="005E1FA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B4150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AB41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B5D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7751D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lerazdel">
    <w:name w:val="title_razdel"/>
    <w:basedOn w:val="a0"/>
    <w:rsid w:val="00081F65"/>
  </w:style>
  <w:style w:type="character" w:customStyle="1" w:styleId="level2">
    <w:name w:val="level2"/>
    <w:rsid w:val="00123FDD"/>
  </w:style>
  <w:style w:type="paragraph" w:customStyle="1" w:styleId="Default">
    <w:name w:val="Default"/>
    <w:rsid w:val="002D65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363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6323"/>
  </w:style>
  <w:style w:type="paragraph" w:styleId="ac">
    <w:name w:val="footer"/>
    <w:basedOn w:val="a"/>
    <w:link w:val="ad"/>
    <w:uiPriority w:val="99"/>
    <w:unhideWhenUsed/>
    <w:rsid w:val="002363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6323"/>
  </w:style>
  <w:style w:type="character" w:customStyle="1" w:styleId="section-title2">
    <w:name w:val="section-title2"/>
    <w:rsid w:val="008113A3"/>
    <w:rPr>
      <w:b/>
      <w:bCs/>
      <w:vanish w:val="0"/>
      <w:webHidden w:val="0"/>
      <w:color w:val="000000"/>
      <w:sz w:val="24"/>
      <w:szCs w:val="24"/>
      <w:specVanish w:val="0"/>
    </w:rPr>
  </w:style>
  <w:style w:type="paragraph" w:customStyle="1" w:styleId="ConsPlusTitle">
    <w:name w:val="ConsPlusTitle"/>
    <w:uiPriority w:val="99"/>
    <w:rsid w:val="00E92AD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BD5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B65C60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semiHidden/>
    <w:rsid w:val="00B65C60"/>
  </w:style>
  <w:style w:type="character" w:styleId="af1">
    <w:name w:val="footnote reference"/>
    <w:uiPriority w:val="99"/>
    <w:semiHidden/>
    <w:unhideWhenUsed/>
    <w:rsid w:val="00B65C60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B65C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1C579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C5797"/>
  </w:style>
  <w:style w:type="character" w:customStyle="1" w:styleId="af4">
    <w:name w:val="Текст примечания Знак"/>
    <w:basedOn w:val="a0"/>
    <w:link w:val="af3"/>
    <w:uiPriority w:val="99"/>
    <w:semiHidden/>
    <w:rsid w:val="001C5797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C5797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1C5797"/>
    <w:rPr>
      <w:b/>
      <w:bCs/>
    </w:rPr>
  </w:style>
  <w:style w:type="paragraph" w:styleId="af7">
    <w:name w:val="endnote text"/>
    <w:basedOn w:val="a"/>
    <w:link w:val="af8"/>
    <w:uiPriority w:val="99"/>
    <w:semiHidden/>
    <w:unhideWhenUsed/>
    <w:rsid w:val="00EE35D9"/>
  </w:style>
  <w:style w:type="character" w:customStyle="1" w:styleId="af8">
    <w:name w:val="Текст концевой сноски Знак"/>
    <w:basedOn w:val="a0"/>
    <w:link w:val="af7"/>
    <w:uiPriority w:val="99"/>
    <w:semiHidden/>
    <w:rsid w:val="00EE35D9"/>
  </w:style>
  <w:style w:type="character" w:styleId="af9">
    <w:name w:val="endnote reference"/>
    <w:uiPriority w:val="99"/>
    <w:semiHidden/>
    <w:unhideWhenUsed/>
    <w:rsid w:val="00EE35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6609">
          <w:marLeft w:val="4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4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02225-3393-4029-A3B3-48CE328C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653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5615</CharactersWithSpaces>
  <SharedDoc>false</SharedDoc>
  <HLinks>
    <vt:vector size="42" baseType="variant">
      <vt:variant>
        <vt:i4>2031682</vt:i4>
      </vt:variant>
      <vt:variant>
        <vt:i4>18</vt:i4>
      </vt:variant>
      <vt:variant>
        <vt:i4>0</vt:i4>
      </vt:variant>
      <vt:variant>
        <vt:i4>5</vt:i4>
      </vt:variant>
      <vt:variant>
        <vt:lpwstr>http://www.depos.admhmao.ru/</vt:lpwstr>
      </vt:variant>
      <vt:variant>
        <vt:lpwstr/>
      </vt:variant>
      <vt:variant>
        <vt:i4>2031682</vt:i4>
      </vt:variant>
      <vt:variant>
        <vt:i4>15</vt:i4>
      </vt:variant>
      <vt:variant>
        <vt:i4>0</vt:i4>
      </vt:variant>
      <vt:variant>
        <vt:i4>5</vt:i4>
      </vt:variant>
      <vt:variant>
        <vt:lpwstr>http://www.depos.admhmao.ru/</vt:lpwstr>
      </vt:variant>
      <vt:variant>
        <vt:lpwstr/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3735674</vt:i4>
      </vt:variant>
      <vt:variant>
        <vt:i4>0</vt:i4>
      </vt:variant>
      <vt:variant>
        <vt:i4>0</vt:i4>
      </vt:variant>
      <vt:variant>
        <vt:i4>5</vt:i4>
      </vt:variant>
      <vt:variant>
        <vt:lpwstr>http://www.isib.myopenugra.ru/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Абаева Ирина Ивановна</cp:lastModifiedBy>
  <cp:revision>15</cp:revision>
  <cp:lastPrinted>2021-02-03T04:29:00Z</cp:lastPrinted>
  <dcterms:created xsi:type="dcterms:W3CDTF">2021-01-15T05:38:00Z</dcterms:created>
  <dcterms:modified xsi:type="dcterms:W3CDTF">2021-02-17T07:28:00Z</dcterms:modified>
</cp:coreProperties>
</file>