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8E2">
        <w:rPr>
          <w:rFonts w:ascii="Times New Roman" w:hAnsi="Times New Roman" w:cs="Times New Roman"/>
          <w:b/>
          <w:sz w:val="28"/>
          <w:szCs w:val="28"/>
        </w:rPr>
        <w:t>29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378E2">
        <w:rPr>
          <w:rFonts w:ascii="Times New Roman" w:hAnsi="Times New Roman" w:cs="Times New Roman"/>
          <w:b/>
          <w:sz w:val="28"/>
          <w:szCs w:val="28"/>
        </w:rPr>
        <w:t>04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A378E2">
        <w:rPr>
          <w:rFonts w:ascii="Times New Roman" w:hAnsi="Times New Roman" w:cs="Times New Roman"/>
          <w:b/>
          <w:sz w:val="28"/>
          <w:szCs w:val="28"/>
        </w:rPr>
        <w:t>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27" w:type="dxa"/>
        <w:jc w:val="center"/>
        <w:tblInd w:w="-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02"/>
        <w:gridCol w:w="2409"/>
        <w:gridCol w:w="4253"/>
        <w:gridCol w:w="5463"/>
      </w:tblGrid>
      <w:tr w:rsidR="004848F3" w:rsidRPr="00953BF2" w:rsidTr="004848F3">
        <w:trPr>
          <w:tblHeader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8F3" w:rsidRPr="00953BF2" w:rsidRDefault="004848F3" w:rsidP="00E84D42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8F3" w:rsidRPr="00953BF2" w:rsidRDefault="004848F3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8F3" w:rsidRPr="00953BF2" w:rsidRDefault="004848F3" w:rsidP="008D4ED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54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48F3" w:rsidRPr="00953BF2" w:rsidRDefault="004848F3" w:rsidP="008D4ED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</w:tr>
      <w:tr w:rsidR="004848F3" w:rsidRPr="00953BF2" w:rsidTr="004848F3">
        <w:trPr>
          <w:trHeight w:val="795"/>
          <w:jc w:val="center"/>
        </w:trPr>
        <w:tc>
          <w:tcPr>
            <w:tcW w:w="1702" w:type="dxa"/>
            <w:vMerge w:val="restart"/>
            <w:shd w:val="clear" w:color="auto" w:fill="FFFFFF" w:themeFill="background1"/>
          </w:tcPr>
          <w:p w:rsidR="004848F3" w:rsidRPr="00C54696" w:rsidRDefault="004848F3" w:rsidP="004848F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Понедельник</w:t>
            </w:r>
          </w:p>
          <w:p w:rsidR="004848F3" w:rsidRPr="00C54696" w:rsidRDefault="004848F3" w:rsidP="004848F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  <w:p w:rsidR="004848F3" w:rsidRPr="007E4988" w:rsidRDefault="004848F3" w:rsidP="008E3FBD"/>
        </w:tc>
        <w:tc>
          <w:tcPr>
            <w:tcW w:w="2409" w:type="dxa"/>
            <w:shd w:val="clear" w:color="auto" w:fill="FFFFFF" w:themeFill="background1"/>
          </w:tcPr>
          <w:p w:rsidR="004848F3" w:rsidRDefault="004848F3" w:rsidP="0037182A">
            <w:pPr>
              <w:jc w:val="center"/>
            </w:pPr>
            <w:r>
              <w:t>09.00</w:t>
            </w:r>
          </w:p>
          <w:p w:rsidR="004848F3" w:rsidRDefault="004848F3" w:rsidP="0037182A">
            <w:pPr>
              <w:jc w:val="center"/>
            </w:pPr>
            <w:r>
              <w:t>09.30</w:t>
            </w:r>
          </w:p>
          <w:p w:rsidR="004848F3" w:rsidRDefault="004848F3" w:rsidP="0037182A">
            <w:pPr>
              <w:jc w:val="center"/>
            </w:pPr>
            <w: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:rsidR="004848F3" w:rsidRPr="001776C4" w:rsidRDefault="004848F3" w:rsidP="008D4ED3">
            <w:pPr>
              <w:jc w:val="center"/>
            </w:pPr>
            <w:r>
              <w:t>МАУ</w:t>
            </w:r>
            <w:r w:rsidRPr="00991CA6">
              <w:t xml:space="preserve"> «Центр материально-технического и информационно-методического обеспечения»</w:t>
            </w:r>
          </w:p>
        </w:tc>
        <w:tc>
          <w:tcPr>
            <w:tcW w:w="5463" w:type="dxa"/>
            <w:shd w:val="clear" w:color="auto" w:fill="FFFFFF" w:themeFill="background1"/>
          </w:tcPr>
          <w:p w:rsidR="004848F3" w:rsidRPr="00991CA6" w:rsidRDefault="004848F3" w:rsidP="00CA59E4">
            <w:pPr>
              <w:ind w:left="34"/>
              <w:contextualSpacing/>
            </w:pPr>
            <w:r w:rsidRPr="00991CA6">
              <w:t xml:space="preserve">Муниципальный конкурс «Педагог года города </w:t>
            </w:r>
            <w:proofErr w:type="spellStart"/>
            <w:r w:rsidRPr="00991CA6">
              <w:t>Югорска</w:t>
            </w:r>
            <w:proofErr w:type="spellEnd"/>
            <w:r w:rsidRPr="00991CA6">
              <w:t>»</w:t>
            </w:r>
          </w:p>
          <w:p w:rsidR="004848F3" w:rsidRPr="007E4988" w:rsidRDefault="004848F3" w:rsidP="008D4ED3">
            <w:pPr>
              <w:jc w:val="center"/>
            </w:pPr>
          </w:p>
        </w:tc>
      </w:tr>
      <w:tr w:rsidR="004848F3" w:rsidRPr="00953BF2" w:rsidTr="004848F3">
        <w:trPr>
          <w:trHeight w:val="795"/>
          <w:jc w:val="center"/>
        </w:trPr>
        <w:tc>
          <w:tcPr>
            <w:tcW w:w="1702" w:type="dxa"/>
            <w:vMerge/>
            <w:shd w:val="clear" w:color="auto" w:fill="FFFFFF" w:themeFill="background1"/>
          </w:tcPr>
          <w:p w:rsidR="004848F3" w:rsidRPr="007E4988" w:rsidRDefault="004848F3" w:rsidP="008E3FBD"/>
        </w:tc>
        <w:tc>
          <w:tcPr>
            <w:tcW w:w="2409" w:type="dxa"/>
            <w:shd w:val="clear" w:color="auto" w:fill="FFFFFF" w:themeFill="background1"/>
          </w:tcPr>
          <w:p w:rsidR="004848F3" w:rsidRDefault="004848F3" w:rsidP="0037182A">
            <w:pPr>
              <w:jc w:val="center"/>
            </w:pPr>
            <w:r>
              <w:t>11.00</w:t>
            </w:r>
          </w:p>
          <w:p w:rsidR="004848F3" w:rsidRDefault="004848F3" w:rsidP="0037182A">
            <w:pPr>
              <w:jc w:val="center"/>
            </w:pPr>
            <w:r>
              <w:t>11.15</w:t>
            </w:r>
          </w:p>
          <w:p w:rsidR="004848F3" w:rsidRDefault="004848F3" w:rsidP="0037182A">
            <w:pPr>
              <w:jc w:val="center"/>
            </w:pPr>
            <w:r>
              <w:t>11.30</w:t>
            </w:r>
          </w:p>
        </w:tc>
        <w:tc>
          <w:tcPr>
            <w:tcW w:w="4253" w:type="dxa"/>
            <w:shd w:val="clear" w:color="auto" w:fill="FFFFFF" w:themeFill="background1"/>
          </w:tcPr>
          <w:p w:rsidR="004848F3" w:rsidRPr="001776C4" w:rsidRDefault="004848F3" w:rsidP="008D4ED3">
            <w:pPr>
              <w:jc w:val="center"/>
            </w:pPr>
            <w:r>
              <w:t>МАУ</w:t>
            </w:r>
            <w:r w:rsidRPr="00991CA6">
              <w:t xml:space="preserve"> «Центр материально-технического и информационно-методического обеспечения»</w:t>
            </w:r>
          </w:p>
        </w:tc>
        <w:tc>
          <w:tcPr>
            <w:tcW w:w="5463" w:type="dxa"/>
            <w:shd w:val="clear" w:color="auto" w:fill="FFFFFF" w:themeFill="background1"/>
          </w:tcPr>
          <w:p w:rsidR="004848F3" w:rsidRPr="00991CA6" w:rsidRDefault="004848F3" w:rsidP="00CA59E4">
            <w:pPr>
              <w:ind w:left="34"/>
              <w:contextualSpacing/>
            </w:pPr>
            <w:r w:rsidRPr="00991CA6">
              <w:t xml:space="preserve">Муниципальный конкурс «Педагог года города </w:t>
            </w:r>
            <w:proofErr w:type="spellStart"/>
            <w:r w:rsidRPr="00991CA6">
              <w:t>Югорска</w:t>
            </w:r>
            <w:proofErr w:type="spellEnd"/>
            <w:r w:rsidRPr="00991CA6">
              <w:t>»</w:t>
            </w:r>
          </w:p>
          <w:p w:rsidR="004848F3" w:rsidRPr="007E4988" w:rsidRDefault="004848F3" w:rsidP="008D4ED3">
            <w:pPr>
              <w:jc w:val="center"/>
            </w:pPr>
          </w:p>
        </w:tc>
      </w:tr>
      <w:tr w:rsidR="004848F3" w:rsidRPr="00953BF2" w:rsidTr="004848F3">
        <w:trPr>
          <w:trHeight w:val="982"/>
          <w:jc w:val="center"/>
        </w:trPr>
        <w:tc>
          <w:tcPr>
            <w:tcW w:w="1702" w:type="dxa"/>
            <w:vMerge/>
            <w:shd w:val="clear" w:color="auto" w:fill="FFFFFF" w:themeFill="background1"/>
          </w:tcPr>
          <w:p w:rsidR="004848F3" w:rsidRPr="00C02EDF" w:rsidRDefault="004848F3" w:rsidP="008E3FBD"/>
        </w:tc>
        <w:tc>
          <w:tcPr>
            <w:tcW w:w="2409" w:type="dxa"/>
            <w:shd w:val="clear" w:color="auto" w:fill="FFFFFF" w:themeFill="background1"/>
          </w:tcPr>
          <w:p w:rsidR="004848F3" w:rsidRDefault="004848F3" w:rsidP="008E3FBD">
            <w:pPr>
              <w:snapToGrid w:val="0"/>
              <w:jc w:val="center"/>
              <w:rPr>
                <w:bCs/>
              </w:rPr>
            </w:pPr>
          </w:p>
          <w:p w:rsidR="004848F3" w:rsidRDefault="004848F3" w:rsidP="008D4ED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согласно программе</w:t>
            </w:r>
          </w:p>
        </w:tc>
        <w:tc>
          <w:tcPr>
            <w:tcW w:w="4253" w:type="dxa"/>
            <w:shd w:val="clear" w:color="auto" w:fill="FFFFFF" w:themeFill="background1"/>
          </w:tcPr>
          <w:p w:rsidR="004848F3" w:rsidRDefault="004848F3" w:rsidP="008D4ED3">
            <w:pPr>
              <w:jc w:val="center"/>
            </w:pPr>
          </w:p>
          <w:p w:rsidR="004848F3" w:rsidRDefault="004848F3" w:rsidP="008D4ED3">
            <w:pPr>
              <w:jc w:val="center"/>
            </w:pPr>
            <w:r>
              <w:rPr>
                <w:bCs/>
              </w:rPr>
              <w:t>согласно программе</w:t>
            </w:r>
          </w:p>
          <w:p w:rsidR="004848F3" w:rsidRDefault="004848F3" w:rsidP="004848F3"/>
        </w:tc>
        <w:tc>
          <w:tcPr>
            <w:tcW w:w="5463" w:type="dxa"/>
            <w:shd w:val="clear" w:color="auto" w:fill="FFFFFF" w:themeFill="background1"/>
          </w:tcPr>
          <w:p w:rsidR="004848F3" w:rsidRPr="00CA59E4" w:rsidRDefault="004848F3" w:rsidP="00CA59E4">
            <w:pPr>
              <w:jc w:val="center"/>
              <w:rPr>
                <w:bCs/>
              </w:rPr>
            </w:pPr>
            <w:r w:rsidRPr="00F94053">
              <w:rPr>
                <w:bCs/>
              </w:rPr>
              <w:t>Международн</w:t>
            </w:r>
            <w:r>
              <w:rPr>
                <w:bCs/>
              </w:rPr>
              <w:t>ый</w:t>
            </w:r>
            <w:r w:rsidRPr="00F94053">
              <w:rPr>
                <w:bCs/>
              </w:rPr>
              <w:t xml:space="preserve"> конкурс </w:t>
            </w:r>
            <w:proofErr w:type="gramStart"/>
            <w:r w:rsidRPr="00F94053">
              <w:rPr>
                <w:bCs/>
              </w:rPr>
              <w:t>среди организаций</w:t>
            </w:r>
            <w:r>
              <w:rPr>
                <w:bCs/>
              </w:rPr>
              <w:t xml:space="preserve"> </w:t>
            </w:r>
            <w:r w:rsidRPr="00F94053">
              <w:rPr>
                <w:bCs/>
              </w:rPr>
              <w:t>на лучшую систему работы с молодежью</w:t>
            </w:r>
            <w:r>
              <w:rPr>
                <w:bCs/>
              </w:rPr>
              <w:t xml:space="preserve"> в соответствии с программой</w:t>
            </w:r>
            <w:proofErr w:type="gramEnd"/>
            <w:r>
              <w:rPr>
                <w:bCs/>
              </w:rPr>
              <w:t xml:space="preserve"> мероприятия</w:t>
            </w:r>
          </w:p>
        </w:tc>
      </w:tr>
      <w:tr w:rsidR="004848F3" w:rsidRPr="00953BF2" w:rsidTr="004848F3">
        <w:trPr>
          <w:trHeight w:val="982"/>
          <w:jc w:val="center"/>
        </w:trPr>
        <w:tc>
          <w:tcPr>
            <w:tcW w:w="1702" w:type="dxa"/>
            <w:vMerge/>
            <w:shd w:val="clear" w:color="auto" w:fill="FFFFFF" w:themeFill="background1"/>
          </w:tcPr>
          <w:p w:rsidR="004848F3" w:rsidRPr="00C02EDF" w:rsidRDefault="004848F3" w:rsidP="008E3FBD"/>
        </w:tc>
        <w:tc>
          <w:tcPr>
            <w:tcW w:w="2409" w:type="dxa"/>
            <w:shd w:val="clear" w:color="auto" w:fill="FFFFFF" w:themeFill="background1"/>
          </w:tcPr>
          <w:p w:rsidR="004848F3" w:rsidRPr="00D75C38" w:rsidRDefault="004848F3" w:rsidP="00220730">
            <w:pPr>
              <w:contextualSpacing/>
              <w:jc w:val="center"/>
            </w:pPr>
            <w:r>
              <w:t>17.00</w:t>
            </w:r>
          </w:p>
        </w:tc>
        <w:tc>
          <w:tcPr>
            <w:tcW w:w="4253" w:type="dxa"/>
            <w:shd w:val="clear" w:color="auto" w:fill="FFFFFF" w:themeFill="background1"/>
          </w:tcPr>
          <w:p w:rsidR="004848F3" w:rsidRDefault="004848F3" w:rsidP="00220730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</w:p>
          <w:p w:rsidR="004848F3" w:rsidRPr="00D75C38" w:rsidRDefault="004848F3" w:rsidP="00220730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t>ауд. 410</w:t>
            </w:r>
          </w:p>
        </w:tc>
        <w:tc>
          <w:tcPr>
            <w:tcW w:w="5463" w:type="dxa"/>
            <w:shd w:val="clear" w:color="auto" w:fill="FFFFFF" w:themeFill="background1"/>
          </w:tcPr>
          <w:p w:rsidR="004848F3" w:rsidRPr="00D12C1E" w:rsidRDefault="004848F3" w:rsidP="00220730">
            <w:pPr>
              <w:jc w:val="center"/>
            </w:pPr>
            <w:r>
              <w:t>Викторина-игра антикоррупционной направленности</w:t>
            </w:r>
          </w:p>
        </w:tc>
      </w:tr>
      <w:tr w:rsidR="004848F3" w:rsidRPr="00953BF2" w:rsidTr="004848F3">
        <w:trPr>
          <w:trHeight w:val="682"/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:rsidR="004848F3" w:rsidRPr="00C54696" w:rsidRDefault="004848F3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Вторник</w:t>
            </w:r>
          </w:p>
          <w:p w:rsidR="004848F3" w:rsidRPr="00C54696" w:rsidRDefault="004848F3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2409" w:type="dxa"/>
            <w:shd w:val="clear" w:color="auto" w:fill="FFFFFF" w:themeFill="background1"/>
          </w:tcPr>
          <w:p w:rsidR="004848F3" w:rsidRPr="00C54696" w:rsidRDefault="004848F3" w:rsidP="00AD1E4E">
            <w:pPr>
              <w:jc w:val="center"/>
            </w:pPr>
            <w: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:rsidR="004848F3" w:rsidRPr="00C54696" w:rsidRDefault="004848F3" w:rsidP="008D4ED3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>, каб.410</w:t>
            </w:r>
          </w:p>
        </w:tc>
        <w:tc>
          <w:tcPr>
            <w:tcW w:w="5463" w:type="dxa"/>
            <w:shd w:val="clear" w:color="auto" w:fill="FFFFFF" w:themeFill="background1"/>
          </w:tcPr>
          <w:p w:rsidR="004848F3" w:rsidRPr="001C1865" w:rsidRDefault="004848F3" w:rsidP="008D4ED3">
            <w:pPr>
              <w:jc w:val="center"/>
            </w:pPr>
            <w:r>
              <w:t>Заседание Думы города Югорска</w:t>
            </w:r>
          </w:p>
        </w:tc>
      </w:tr>
      <w:tr w:rsidR="004848F3" w:rsidRPr="00953BF2" w:rsidTr="004848F3">
        <w:trPr>
          <w:trHeight w:val="718"/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:rsidR="004848F3" w:rsidRPr="00C54696" w:rsidRDefault="004848F3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Среда</w:t>
            </w:r>
          </w:p>
          <w:p w:rsidR="004848F3" w:rsidRPr="00C54696" w:rsidRDefault="004848F3" w:rsidP="00A378E2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31.10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2409" w:type="dxa"/>
            <w:shd w:val="clear" w:color="auto" w:fill="FFFFFF" w:themeFill="background1"/>
          </w:tcPr>
          <w:p w:rsidR="004848F3" w:rsidRDefault="004848F3" w:rsidP="008D4E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:rsidR="004848F3" w:rsidRPr="001376AF" w:rsidRDefault="004848F3" w:rsidP="008D4ED3">
            <w:pPr>
              <w:jc w:val="center"/>
            </w:pPr>
            <w:r w:rsidRPr="001376AF">
              <w:t xml:space="preserve">Администрация города </w:t>
            </w:r>
            <w:proofErr w:type="spellStart"/>
            <w:r w:rsidRPr="001376AF">
              <w:t>Югорска</w:t>
            </w:r>
            <w:proofErr w:type="spellEnd"/>
            <w:r>
              <w:t>, каб.413</w:t>
            </w:r>
          </w:p>
          <w:p w:rsidR="004848F3" w:rsidRPr="001376AF" w:rsidRDefault="004848F3" w:rsidP="008D4ED3">
            <w:pPr>
              <w:jc w:val="center"/>
              <w:rPr>
                <w:lang w:eastAsia="en-US"/>
              </w:rPr>
            </w:pPr>
          </w:p>
        </w:tc>
        <w:tc>
          <w:tcPr>
            <w:tcW w:w="5463" w:type="dxa"/>
            <w:shd w:val="clear" w:color="auto" w:fill="FFFFFF" w:themeFill="background1"/>
          </w:tcPr>
          <w:p w:rsidR="004848F3" w:rsidRPr="001376AF" w:rsidRDefault="004848F3" w:rsidP="008D4E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работе ВКС (доклад) заседание  Координационного совета по гражданско-патриотическому воспитанию</w:t>
            </w:r>
          </w:p>
        </w:tc>
      </w:tr>
      <w:tr w:rsidR="004848F3" w:rsidRPr="00953BF2" w:rsidTr="004848F3">
        <w:trPr>
          <w:trHeight w:val="830"/>
          <w:jc w:val="center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4848F3" w:rsidRPr="00C54696" w:rsidRDefault="004848F3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C54696">
              <w:rPr>
                <w:rFonts w:ascii="Times New Roman" w:hAnsi="Times New Roman"/>
                <w:sz w:val="24"/>
              </w:rPr>
              <w:t>Четверг</w:t>
            </w:r>
          </w:p>
          <w:p w:rsidR="004848F3" w:rsidRPr="00C54696" w:rsidRDefault="004848F3" w:rsidP="00A378E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C54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2409" w:type="dxa"/>
            <w:shd w:val="clear" w:color="auto" w:fill="FFFFFF" w:themeFill="background1"/>
          </w:tcPr>
          <w:p w:rsidR="004848F3" w:rsidRPr="00D75C38" w:rsidRDefault="006351BD" w:rsidP="008E3FBD">
            <w:pPr>
              <w:contextualSpacing/>
              <w:jc w:val="center"/>
            </w:pPr>
            <w:r w:rsidRPr="006351BD">
              <w:t>10.00-17.30</w:t>
            </w:r>
          </w:p>
        </w:tc>
        <w:tc>
          <w:tcPr>
            <w:tcW w:w="4253" w:type="dxa"/>
            <w:shd w:val="clear" w:color="auto" w:fill="FFFFFF" w:themeFill="background1"/>
          </w:tcPr>
          <w:p w:rsidR="004848F3" w:rsidRPr="00D75C38" w:rsidRDefault="006351BD" w:rsidP="008D4ED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351BD">
              <w:t xml:space="preserve">г. </w:t>
            </w:r>
            <w:proofErr w:type="spellStart"/>
            <w:r w:rsidRPr="006351BD">
              <w:t>Югорск</w:t>
            </w:r>
            <w:proofErr w:type="spellEnd"/>
            <w:r w:rsidRPr="006351BD">
              <w:t xml:space="preserve">, ул. </w:t>
            </w:r>
            <w:proofErr w:type="gramStart"/>
            <w:r w:rsidRPr="006351BD">
              <w:t>Октябрьская</w:t>
            </w:r>
            <w:proofErr w:type="gramEnd"/>
            <w:r w:rsidRPr="006351BD">
              <w:t>, д. 2, ТЦ «Лайнер», 2 этаж</w:t>
            </w:r>
          </w:p>
        </w:tc>
        <w:tc>
          <w:tcPr>
            <w:tcW w:w="5463" w:type="dxa"/>
            <w:shd w:val="clear" w:color="auto" w:fill="FFFFFF" w:themeFill="background1"/>
          </w:tcPr>
          <w:p w:rsidR="004848F3" w:rsidRPr="00D75C38" w:rsidRDefault="006351BD" w:rsidP="008D4ED3">
            <w:pPr>
              <w:jc w:val="center"/>
            </w:pPr>
            <w:r w:rsidRPr="006351BD">
              <w:t>Прием граждан по вопросам начисления и оплаты взносов на капитальный ремонт Югорским фондом капитального ремонта</w:t>
            </w:r>
          </w:p>
        </w:tc>
      </w:tr>
      <w:tr w:rsidR="006351BD" w:rsidRPr="00953BF2" w:rsidTr="004848F3">
        <w:trPr>
          <w:trHeight w:val="830"/>
          <w:jc w:val="center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351BD" w:rsidRPr="00D75C38" w:rsidRDefault="006351BD" w:rsidP="00651962">
            <w:pPr>
              <w:contextualSpacing/>
              <w:jc w:val="center"/>
            </w:pPr>
            <w:r w:rsidRPr="00D75C38">
              <w:t>1</w:t>
            </w:r>
            <w:r>
              <w:t>3:</w:t>
            </w:r>
            <w:r w:rsidRPr="00D75C38">
              <w:t>00</w:t>
            </w:r>
          </w:p>
        </w:tc>
        <w:tc>
          <w:tcPr>
            <w:tcW w:w="4253" w:type="dxa"/>
            <w:shd w:val="clear" w:color="auto" w:fill="FFFFFF" w:themeFill="background1"/>
          </w:tcPr>
          <w:p w:rsidR="006351BD" w:rsidRPr="00D75C38" w:rsidRDefault="006351BD" w:rsidP="0065196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75C38">
              <w:t xml:space="preserve">Улицы </w:t>
            </w:r>
            <w:proofErr w:type="spellStart"/>
            <w:r w:rsidRPr="00D75C38">
              <w:t>Югорска</w:t>
            </w:r>
            <w:proofErr w:type="spellEnd"/>
          </w:p>
        </w:tc>
        <w:tc>
          <w:tcPr>
            <w:tcW w:w="5463" w:type="dxa"/>
            <w:shd w:val="clear" w:color="auto" w:fill="FFFFFF" w:themeFill="background1"/>
          </w:tcPr>
          <w:p w:rsidR="006351BD" w:rsidRPr="00D75C38" w:rsidRDefault="006351BD" w:rsidP="00651962">
            <w:pPr>
              <w:jc w:val="center"/>
            </w:pPr>
            <w:r w:rsidRPr="00D75C38">
              <w:t>Акция-поздравление</w:t>
            </w:r>
          </w:p>
          <w:p w:rsidR="006351BD" w:rsidRPr="00D75C38" w:rsidRDefault="006351BD" w:rsidP="00651962">
            <w:pPr>
              <w:jc w:val="center"/>
            </w:pPr>
            <w:r w:rsidRPr="00D75C38">
              <w:t>«Стук благодарного сердца»</w:t>
            </w:r>
          </w:p>
          <w:p w:rsidR="006351BD" w:rsidRPr="00D75C38" w:rsidRDefault="006351BD" w:rsidP="00651962">
            <w:pPr>
              <w:jc w:val="center"/>
            </w:pPr>
          </w:p>
        </w:tc>
      </w:tr>
      <w:tr w:rsidR="006351BD" w:rsidRPr="00953BF2" w:rsidTr="004848F3">
        <w:trPr>
          <w:trHeight w:val="830"/>
          <w:jc w:val="center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351BD" w:rsidRDefault="006351BD" w:rsidP="008D4E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уточнять дополнительно</w:t>
            </w:r>
          </w:p>
        </w:tc>
        <w:tc>
          <w:tcPr>
            <w:tcW w:w="4253" w:type="dxa"/>
            <w:shd w:val="clear" w:color="auto" w:fill="FFFFFF" w:themeFill="background1"/>
          </w:tcPr>
          <w:p w:rsidR="006351BD" w:rsidRPr="001376AF" w:rsidRDefault="006351BD" w:rsidP="008D4ED3">
            <w:pPr>
              <w:jc w:val="center"/>
            </w:pPr>
            <w:r w:rsidRPr="001376AF">
              <w:t xml:space="preserve">Администрация города </w:t>
            </w:r>
            <w:proofErr w:type="spellStart"/>
            <w:r w:rsidRPr="001376AF">
              <w:t>Югорска</w:t>
            </w:r>
            <w:proofErr w:type="spellEnd"/>
          </w:p>
          <w:p w:rsidR="006351BD" w:rsidRDefault="006351BD" w:rsidP="008D4ED3">
            <w:pPr>
              <w:jc w:val="center"/>
              <w:rPr>
                <w:lang w:eastAsia="en-US"/>
              </w:rPr>
            </w:pPr>
          </w:p>
        </w:tc>
        <w:tc>
          <w:tcPr>
            <w:tcW w:w="5463" w:type="dxa"/>
            <w:shd w:val="clear" w:color="auto" w:fill="FFFFFF" w:themeFill="background1"/>
          </w:tcPr>
          <w:p w:rsidR="006351BD" w:rsidRDefault="006351BD" w:rsidP="008D4E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семейного совета Югры совместно с экспертным женским  клубом Югры  в режиме ВКС при Губернаторе ХМАО-Югры</w:t>
            </w:r>
          </w:p>
        </w:tc>
      </w:tr>
      <w:tr w:rsidR="006351BD" w:rsidRPr="00953BF2" w:rsidTr="004848F3">
        <w:trPr>
          <w:trHeight w:val="830"/>
          <w:jc w:val="center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351BD" w:rsidRPr="00021E10" w:rsidRDefault="006351BD" w:rsidP="00E53492">
            <w:pPr>
              <w:jc w:val="center"/>
            </w:pPr>
            <w:r>
              <w:t>19:00</w:t>
            </w:r>
          </w:p>
        </w:tc>
        <w:tc>
          <w:tcPr>
            <w:tcW w:w="4253" w:type="dxa"/>
            <w:shd w:val="clear" w:color="auto" w:fill="FFFFFF" w:themeFill="background1"/>
          </w:tcPr>
          <w:p w:rsidR="006351BD" w:rsidRPr="00021E10" w:rsidRDefault="006351BD" w:rsidP="008D4ED3">
            <w:pPr>
              <w:jc w:val="center"/>
            </w:pPr>
            <w:r w:rsidRPr="00EE2745">
              <w:t>МАУ «ЦК «Югра-презент» киноконцертный</w:t>
            </w:r>
          </w:p>
        </w:tc>
        <w:tc>
          <w:tcPr>
            <w:tcW w:w="5463" w:type="dxa"/>
            <w:shd w:val="clear" w:color="auto" w:fill="FFFFFF" w:themeFill="background1"/>
          </w:tcPr>
          <w:p w:rsidR="006351BD" w:rsidRDefault="006351BD" w:rsidP="008D4ED3">
            <w:pPr>
              <w:jc w:val="center"/>
            </w:pPr>
            <w:r>
              <w:t>Благотворительный концерт</w:t>
            </w:r>
          </w:p>
          <w:p w:rsidR="006351BD" w:rsidRPr="00021E10" w:rsidRDefault="006351BD" w:rsidP="008D4ED3">
            <w:pPr>
              <w:jc w:val="center"/>
            </w:pPr>
            <w:r>
              <w:t>«Город добрых сердец»</w:t>
            </w:r>
          </w:p>
        </w:tc>
      </w:tr>
      <w:tr w:rsidR="006351BD" w:rsidRPr="00953BF2" w:rsidTr="004848F3">
        <w:trPr>
          <w:trHeight w:val="606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Пятница</w:t>
            </w:r>
          </w:p>
          <w:p w:rsidR="006351BD" w:rsidRPr="00C54696" w:rsidRDefault="006351BD" w:rsidP="00A13FB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Pr="007E4988" w:rsidRDefault="006351BD" w:rsidP="00F05775">
            <w:pPr>
              <w:jc w:val="center"/>
            </w:pPr>
            <w:r>
              <w:t>12.00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Pr="007E4988" w:rsidRDefault="006351BD" w:rsidP="008D4ED3">
            <w:pPr>
              <w:jc w:val="center"/>
            </w:pPr>
            <w:r>
              <w:t>ЦБС г. Югорска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Pr="007E4988" w:rsidRDefault="006351BD" w:rsidP="008D4ED3">
            <w:pPr>
              <w:jc w:val="center"/>
            </w:pPr>
            <w:r>
              <w:t>Географический диктант</w:t>
            </w:r>
          </w:p>
        </w:tc>
      </w:tr>
      <w:tr w:rsidR="006351BD" w:rsidRPr="00953BF2" w:rsidTr="004848F3">
        <w:trPr>
          <w:trHeight w:val="828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Pr="003A3D5D" w:rsidRDefault="006351BD" w:rsidP="008E3FBD">
            <w:pPr>
              <w:jc w:val="center"/>
            </w:pPr>
            <w:r w:rsidRPr="003A3D5D"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Pr="003A3D5D" w:rsidRDefault="006351BD" w:rsidP="008D4ED3">
            <w:pPr>
              <w:shd w:val="clear" w:color="auto" w:fill="FFFFFF"/>
              <w:jc w:val="center"/>
            </w:pPr>
            <w:r w:rsidRPr="003A3D5D">
              <w:rPr>
                <w:rFonts w:eastAsia="Arial Unicode MS"/>
                <w:kern w:val="3"/>
                <w:lang w:eastAsia="ja-JP" w:bidi="ru-RU"/>
              </w:rPr>
              <w:t>ДК «МиГ»</w:t>
            </w:r>
          </w:p>
          <w:p w:rsidR="006351BD" w:rsidRPr="003A3D5D" w:rsidRDefault="006351BD" w:rsidP="008D4ED3">
            <w:pPr>
              <w:jc w:val="center"/>
            </w:pPr>
            <w:proofErr w:type="spellStart"/>
            <w:r w:rsidRPr="003A3D5D">
              <w:t>мкрн</w:t>
            </w:r>
            <w:proofErr w:type="spellEnd"/>
            <w:r w:rsidRPr="003A3D5D">
              <w:t>. Югрск-2, д.11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Pr="003A3D5D" w:rsidRDefault="006351BD" w:rsidP="008D4ED3">
            <w:pPr>
              <w:shd w:val="clear" w:color="auto" w:fill="FFFFFF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A3D5D">
              <w:t>Торжественное мероприятие, посвященное Дню народного единства</w:t>
            </w:r>
          </w:p>
        </w:tc>
      </w:tr>
      <w:tr w:rsidR="006351BD" w:rsidRPr="00953BF2" w:rsidTr="004848F3">
        <w:trPr>
          <w:trHeight w:val="79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Default="006351BD" w:rsidP="00F05775">
            <w:pPr>
              <w:jc w:val="center"/>
            </w:pPr>
            <w:r>
              <w:t>16.00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Pr="007E4988" w:rsidRDefault="006351BD" w:rsidP="008D4ED3">
            <w:pPr>
              <w:jc w:val="center"/>
            </w:pPr>
            <w:r>
              <w:t>ЦБС г. Югорска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Default="006351BD" w:rsidP="008D4ED3">
            <w:pPr>
              <w:jc w:val="center"/>
            </w:pPr>
            <w:r>
              <w:t>Гала-концерт фестиваля художественного чтения «Живое слово»</w:t>
            </w:r>
          </w:p>
        </w:tc>
      </w:tr>
      <w:tr w:rsidR="006351BD" w:rsidRPr="00953BF2" w:rsidTr="004848F3">
        <w:trPr>
          <w:trHeight w:val="70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Default="006351BD" w:rsidP="0037182A">
            <w:pPr>
              <w:jc w:val="center"/>
            </w:pPr>
            <w:r>
              <w:t>14.00</w:t>
            </w:r>
          </w:p>
          <w:p w:rsidR="006351BD" w:rsidRPr="00991CA6" w:rsidRDefault="006351BD" w:rsidP="008E3FBD">
            <w:pPr>
              <w:contextualSpacing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Default="006351BD" w:rsidP="008D4ED3">
            <w:pPr>
              <w:jc w:val="center"/>
            </w:pPr>
            <w:r>
              <w:t xml:space="preserve"> </w:t>
            </w:r>
            <w:r w:rsidRPr="00991CA6">
              <w:t>Средня</w:t>
            </w:r>
            <w:r>
              <w:t>я общеобразовательная школа № 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1BD" w:rsidRDefault="006351BD" w:rsidP="008D4ED3">
            <w:pPr>
              <w:jc w:val="center"/>
            </w:pPr>
            <w:r w:rsidRPr="00991CA6">
              <w:t xml:space="preserve">Муниципальный конкурс «Педагог года города </w:t>
            </w:r>
            <w:proofErr w:type="spellStart"/>
            <w:r w:rsidRPr="00991CA6">
              <w:t>Югорска</w:t>
            </w:r>
            <w:proofErr w:type="spellEnd"/>
            <w:r w:rsidRPr="00991CA6">
              <w:t>»</w:t>
            </w:r>
          </w:p>
        </w:tc>
      </w:tr>
      <w:tr w:rsidR="006351BD" w:rsidRPr="00953BF2" w:rsidTr="004848F3">
        <w:trPr>
          <w:trHeight w:val="716"/>
          <w:jc w:val="center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Суббота</w:t>
            </w:r>
          </w:p>
          <w:p w:rsidR="006351BD" w:rsidRPr="00C54696" w:rsidRDefault="006351BD" w:rsidP="00A378E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2409" w:type="dxa"/>
            <w:shd w:val="clear" w:color="auto" w:fill="FFFFFF" w:themeFill="background1"/>
          </w:tcPr>
          <w:p w:rsidR="006351BD" w:rsidRPr="003A3D5D" w:rsidRDefault="006351BD" w:rsidP="00810B09">
            <w:pPr>
              <w:jc w:val="center"/>
            </w:pPr>
            <w:r w:rsidRPr="003A3D5D">
              <w:t>12:00</w:t>
            </w:r>
          </w:p>
        </w:tc>
        <w:tc>
          <w:tcPr>
            <w:tcW w:w="4253" w:type="dxa"/>
            <w:shd w:val="clear" w:color="auto" w:fill="FFFFFF" w:themeFill="background1"/>
          </w:tcPr>
          <w:p w:rsidR="006351BD" w:rsidRPr="003A3D5D" w:rsidRDefault="006351BD" w:rsidP="008D4ED3">
            <w:pPr>
              <w:jc w:val="center"/>
            </w:pPr>
            <w:r w:rsidRPr="003A3D5D">
              <w:rPr>
                <w:rFonts w:eastAsia="Arial Unicode MS"/>
                <w:kern w:val="3"/>
                <w:lang w:eastAsia="ja-JP" w:bidi="ru-RU"/>
              </w:rPr>
              <w:t xml:space="preserve">МАУ «ЦК «Югра-презент», атриум, </w:t>
            </w:r>
            <w:proofErr w:type="spellStart"/>
            <w:r w:rsidRPr="003A3D5D">
              <w:rPr>
                <w:rFonts w:eastAsia="Arial Unicode MS"/>
                <w:kern w:val="3"/>
                <w:lang w:eastAsia="ja-JP" w:bidi="ru-RU"/>
              </w:rPr>
              <w:t>дискозал</w:t>
            </w:r>
            <w:proofErr w:type="spellEnd"/>
          </w:p>
        </w:tc>
        <w:tc>
          <w:tcPr>
            <w:tcW w:w="5463" w:type="dxa"/>
            <w:shd w:val="clear" w:color="auto" w:fill="FFFFFF" w:themeFill="background1"/>
          </w:tcPr>
          <w:p w:rsidR="006351BD" w:rsidRPr="00D818B2" w:rsidRDefault="006351BD" w:rsidP="008D4ED3">
            <w:pPr>
              <w:jc w:val="center"/>
            </w:pPr>
            <w:r w:rsidRPr="003A3D5D">
              <w:t>Фестиваль праздник ансамблей русских народных инструментов «Югорская слобода</w:t>
            </w:r>
            <w:r>
              <w:t>»</w:t>
            </w:r>
          </w:p>
        </w:tc>
      </w:tr>
      <w:tr w:rsidR="006351BD" w:rsidRPr="00953BF2" w:rsidTr="004848F3">
        <w:trPr>
          <w:trHeight w:val="716"/>
          <w:jc w:val="center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6351BD" w:rsidRPr="00C54696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351BD" w:rsidRPr="003A3D5D" w:rsidRDefault="006351BD" w:rsidP="00585FA1">
            <w:pPr>
              <w:jc w:val="center"/>
            </w:pPr>
            <w:r w:rsidRPr="003A3D5D">
              <w:t>19:00</w:t>
            </w:r>
          </w:p>
          <w:p w:rsidR="006351BD" w:rsidRPr="003A3D5D" w:rsidRDefault="006351BD" w:rsidP="00585FA1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6351BD" w:rsidRPr="003A3D5D" w:rsidRDefault="006351BD" w:rsidP="008D4ED3">
            <w:pPr>
              <w:jc w:val="center"/>
            </w:pPr>
            <w:proofErr w:type="spellStart"/>
            <w:r w:rsidRPr="003A3D5D">
              <w:t>мкрн</w:t>
            </w:r>
            <w:proofErr w:type="spellEnd"/>
            <w:r w:rsidRPr="003A3D5D">
              <w:t>. Югрск-2, д.11</w:t>
            </w:r>
          </w:p>
        </w:tc>
        <w:tc>
          <w:tcPr>
            <w:tcW w:w="5463" w:type="dxa"/>
            <w:shd w:val="clear" w:color="auto" w:fill="FFFFFF" w:themeFill="background1"/>
          </w:tcPr>
          <w:p w:rsidR="006351BD" w:rsidRPr="003A3D5D" w:rsidRDefault="006351BD" w:rsidP="008D4ED3">
            <w:pPr>
              <w:jc w:val="center"/>
            </w:pPr>
            <w:r w:rsidRPr="003A3D5D">
              <w:t>Всероссийская акция «Ночь искусств»</w:t>
            </w:r>
          </w:p>
        </w:tc>
      </w:tr>
      <w:tr w:rsidR="006351BD" w:rsidRPr="00953BF2" w:rsidTr="004848F3">
        <w:trPr>
          <w:trHeight w:val="802"/>
          <w:jc w:val="center"/>
        </w:trPr>
        <w:tc>
          <w:tcPr>
            <w:tcW w:w="1702" w:type="dxa"/>
            <w:shd w:val="clear" w:color="auto" w:fill="FFFFFF" w:themeFill="background1"/>
            <w:vAlign w:val="center"/>
          </w:tcPr>
          <w:p w:rsidR="006351BD" w:rsidRDefault="006351BD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6351BD" w:rsidRPr="00953BF2" w:rsidRDefault="006351BD" w:rsidP="00A378E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04.11.2018</w:t>
            </w:r>
          </w:p>
        </w:tc>
        <w:tc>
          <w:tcPr>
            <w:tcW w:w="2409" w:type="dxa"/>
            <w:shd w:val="clear" w:color="auto" w:fill="FFFFFF" w:themeFill="background1"/>
          </w:tcPr>
          <w:p w:rsidR="006351BD" w:rsidRPr="00953BF2" w:rsidRDefault="006351BD" w:rsidP="00AD1E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351BD" w:rsidRPr="00953BF2" w:rsidRDefault="006351BD" w:rsidP="008D4ED3">
            <w:pPr>
              <w:jc w:val="center"/>
            </w:pPr>
          </w:p>
        </w:tc>
        <w:tc>
          <w:tcPr>
            <w:tcW w:w="5463" w:type="dxa"/>
            <w:shd w:val="clear" w:color="auto" w:fill="FFFFFF" w:themeFill="background1"/>
            <w:vAlign w:val="center"/>
          </w:tcPr>
          <w:p w:rsidR="006351BD" w:rsidRPr="00953BF2" w:rsidRDefault="006351BD" w:rsidP="008D4ED3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3634" w:type="dxa"/>
        <w:jc w:val="center"/>
        <w:tblInd w:w="-884" w:type="dxa"/>
        <w:tblLook w:val="04A0" w:firstRow="1" w:lastRow="0" w:firstColumn="1" w:lastColumn="0" w:noHBand="0" w:noVBand="1"/>
      </w:tblPr>
      <w:tblGrid>
        <w:gridCol w:w="25"/>
        <w:gridCol w:w="2798"/>
        <w:gridCol w:w="5528"/>
        <w:gridCol w:w="5245"/>
        <w:gridCol w:w="38"/>
      </w:tblGrid>
      <w:tr w:rsidR="004848F3" w:rsidRPr="00EF075B" w:rsidTr="004848F3">
        <w:trPr>
          <w:gridBefore w:val="1"/>
          <w:gridAfter w:val="1"/>
          <w:wBefore w:w="25" w:type="dxa"/>
          <w:wAfter w:w="38" w:type="dxa"/>
          <w:trHeight w:val="686"/>
          <w:jc w:val="center"/>
        </w:trPr>
        <w:tc>
          <w:tcPr>
            <w:tcW w:w="2798" w:type="dxa"/>
            <w:shd w:val="clear" w:color="auto" w:fill="auto"/>
            <w:vAlign w:val="center"/>
          </w:tcPr>
          <w:p w:rsidR="004848F3" w:rsidRPr="00EF075B" w:rsidRDefault="004848F3" w:rsidP="00E84D42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48F3" w:rsidRPr="00EF075B" w:rsidRDefault="004848F3" w:rsidP="00E84D42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848F3" w:rsidRPr="00EF075B" w:rsidRDefault="004848F3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4848F3" w:rsidRPr="00D758A3" w:rsidTr="004848F3">
        <w:trPr>
          <w:trHeight w:val="988"/>
          <w:jc w:val="center"/>
        </w:trPr>
        <w:tc>
          <w:tcPr>
            <w:tcW w:w="2823" w:type="dxa"/>
            <w:gridSpan w:val="2"/>
            <w:shd w:val="clear" w:color="auto" w:fill="auto"/>
          </w:tcPr>
          <w:p w:rsidR="004848F3" w:rsidRPr="004848F3" w:rsidRDefault="004848F3" w:rsidP="008D4ED3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8F3">
              <w:rPr>
                <w:rFonts w:ascii="Times New Roman" w:eastAsia="Times New Roman" w:hAnsi="Times New Roman" w:cs="Times New Roman"/>
                <w:lang w:eastAsia="ru-RU"/>
              </w:rPr>
              <w:t>25 августа – 04 ноября</w:t>
            </w:r>
          </w:p>
          <w:p w:rsidR="004848F3" w:rsidRPr="004848F3" w:rsidRDefault="004848F3" w:rsidP="008D4ED3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48F3" w:rsidRPr="004848F3" w:rsidRDefault="004848F3" w:rsidP="008D4ED3">
            <w:pPr>
              <w:pStyle w:val="aa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48F3">
              <w:rPr>
                <w:rFonts w:ascii="Times New Roman" w:eastAsia="Times New Roman" w:hAnsi="Times New Roman" w:cs="Times New Roman"/>
                <w:lang w:eastAsia="ru-RU"/>
              </w:rPr>
              <w:t>среда – воскресенье</w:t>
            </w:r>
          </w:p>
          <w:p w:rsidR="004848F3" w:rsidRDefault="004848F3" w:rsidP="008D4ED3">
            <w:pPr>
              <w:pStyle w:val="aa"/>
              <w:jc w:val="center"/>
              <w:rPr>
                <w:rFonts w:ascii="Times New Roman" w:hAnsi="Times New Roman"/>
              </w:rPr>
            </w:pPr>
            <w:r w:rsidRPr="004848F3">
              <w:rPr>
                <w:rFonts w:ascii="Times New Roman" w:eastAsia="Times New Roman" w:hAnsi="Times New Roman" w:cs="Times New Roman"/>
                <w:lang w:eastAsia="ru-RU"/>
              </w:rPr>
              <w:t>10:00 – 18:00</w:t>
            </w:r>
          </w:p>
        </w:tc>
        <w:tc>
          <w:tcPr>
            <w:tcW w:w="5528" w:type="dxa"/>
            <w:shd w:val="clear" w:color="auto" w:fill="auto"/>
          </w:tcPr>
          <w:p w:rsidR="004848F3" w:rsidRDefault="004848F3" w:rsidP="008D4ED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«Музей истории и этнографии»</w:t>
            </w:r>
          </w:p>
          <w:p w:rsidR="004848F3" w:rsidRDefault="004848F3" w:rsidP="008D4ED3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4848F3" w:rsidRDefault="004848F3" w:rsidP="008D4ED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</w:t>
            </w:r>
          </w:p>
          <w:p w:rsidR="004848F3" w:rsidRDefault="004848F3" w:rsidP="008D4ED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«Город с комсомольской душой»</w:t>
            </w:r>
          </w:p>
        </w:tc>
      </w:tr>
      <w:tr w:rsidR="004848F3" w:rsidRPr="00F05775" w:rsidTr="004848F3">
        <w:trPr>
          <w:trHeight w:val="548"/>
          <w:jc w:val="center"/>
        </w:trPr>
        <w:tc>
          <w:tcPr>
            <w:tcW w:w="2823" w:type="dxa"/>
            <w:gridSpan w:val="2"/>
            <w:shd w:val="clear" w:color="auto" w:fill="auto"/>
          </w:tcPr>
          <w:p w:rsidR="004848F3" w:rsidRDefault="004848F3" w:rsidP="008D4ED3">
            <w:pPr>
              <w:snapToGrid w:val="0"/>
              <w:jc w:val="center"/>
            </w:pPr>
            <w:r w:rsidRPr="00642795">
              <w:t>29.10.2018</w:t>
            </w:r>
          </w:p>
          <w:p w:rsidR="004848F3" w:rsidRPr="00C02EDF" w:rsidRDefault="004848F3" w:rsidP="008D4ED3">
            <w:pPr>
              <w:suppressAutoHyphens/>
              <w:jc w:val="center"/>
              <w:rPr>
                <w:lang w:eastAsia="ar-SA"/>
              </w:rPr>
            </w:pPr>
            <w:r>
              <w:t>11.00</w:t>
            </w:r>
          </w:p>
        </w:tc>
        <w:tc>
          <w:tcPr>
            <w:tcW w:w="5528" w:type="dxa"/>
            <w:shd w:val="clear" w:color="auto" w:fill="auto"/>
          </w:tcPr>
          <w:p w:rsidR="004848F3" w:rsidRPr="00642795" w:rsidRDefault="004848F3" w:rsidP="008D4ED3">
            <w:pPr>
              <w:snapToGrid w:val="0"/>
              <w:jc w:val="center"/>
            </w:pPr>
            <w:r>
              <w:t>БУ "Центр адаптивного спорта"</w:t>
            </w:r>
          </w:p>
          <w:p w:rsidR="004848F3" w:rsidRPr="00642795" w:rsidRDefault="004848F3" w:rsidP="008D4ED3">
            <w:pPr>
              <w:snapToGrid w:val="0"/>
              <w:jc w:val="center"/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4848F3" w:rsidRPr="00642795" w:rsidRDefault="004848F3" w:rsidP="008D4ED3">
            <w:pPr>
              <w:suppressAutoHyphens/>
              <w:jc w:val="center"/>
              <w:rPr>
                <w:lang w:eastAsia="ar-SA"/>
              </w:rPr>
            </w:pPr>
            <w:r w:rsidRPr="00642795">
              <w:rPr>
                <w:lang w:eastAsia="ar-SA"/>
              </w:rPr>
              <w:t xml:space="preserve">Соревнования по </w:t>
            </w:r>
            <w:proofErr w:type="spellStart"/>
            <w:r w:rsidRPr="00642795">
              <w:rPr>
                <w:lang w:eastAsia="ar-SA"/>
              </w:rPr>
              <w:t>дартсу</w:t>
            </w:r>
            <w:proofErr w:type="spellEnd"/>
            <w:r w:rsidRPr="00642795">
              <w:rPr>
                <w:lang w:eastAsia="ar-SA"/>
              </w:rPr>
              <w:t>,</w:t>
            </w:r>
          </w:p>
          <w:p w:rsidR="004848F3" w:rsidRPr="00642795" w:rsidRDefault="004848F3" w:rsidP="008D4ED3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642795">
              <w:rPr>
                <w:lang w:eastAsia="ar-SA"/>
              </w:rPr>
              <w:t>приуроченные</w:t>
            </w:r>
            <w:proofErr w:type="gramEnd"/>
            <w:r w:rsidRPr="00642795">
              <w:rPr>
                <w:lang w:eastAsia="ar-SA"/>
              </w:rPr>
              <w:t xml:space="preserve"> к Декаде пожилого человека</w:t>
            </w:r>
          </w:p>
          <w:p w:rsidR="004848F3" w:rsidRPr="001376AF" w:rsidRDefault="004848F3" w:rsidP="008D4ED3">
            <w:pPr>
              <w:jc w:val="center"/>
            </w:pPr>
          </w:p>
        </w:tc>
      </w:tr>
      <w:tr w:rsidR="004848F3" w:rsidRPr="00D758A3" w:rsidTr="004848F3">
        <w:trPr>
          <w:trHeight w:val="988"/>
          <w:jc w:val="center"/>
        </w:trPr>
        <w:tc>
          <w:tcPr>
            <w:tcW w:w="2823" w:type="dxa"/>
            <w:gridSpan w:val="2"/>
            <w:shd w:val="clear" w:color="auto" w:fill="auto"/>
          </w:tcPr>
          <w:p w:rsidR="004848F3" w:rsidRDefault="004848F3" w:rsidP="008D4ED3">
            <w:pPr>
              <w:jc w:val="center"/>
            </w:pPr>
            <w:r w:rsidRPr="00642795">
              <w:t xml:space="preserve">29.10.2018                  </w:t>
            </w:r>
          </w:p>
          <w:p w:rsidR="004848F3" w:rsidRPr="00642795" w:rsidRDefault="004848F3" w:rsidP="008D4ED3">
            <w:pPr>
              <w:jc w:val="center"/>
            </w:pPr>
            <w:r w:rsidRPr="00642795">
              <w:t xml:space="preserve"> </w:t>
            </w:r>
            <w:r>
              <w:t>11.30</w:t>
            </w:r>
          </w:p>
          <w:p w:rsidR="004848F3" w:rsidRPr="00642795" w:rsidRDefault="004848F3" w:rsidP="008D4ED3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4848F3" w:rsidRPr="00642795" w:rsidRDefault="004848F3" w:rsidP="008D4ED3">
            <w:pPr>
              <w:jc w:val="center"/>
            </w:pPr>
            <w:r w:rsidRPr="00642795">
              <w:t>БУ "Центр</w:t>
            </w:r>
            <w:r>
              <w:t xml:space="preserve"> адаптивного спорта"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4848F3" w:rsidRPr="00642795" w:rsidRDefault="004848F3" w:rsidP="008D4ED3">
            <w:pPr>
              <w:jc w:val="center"/>
            </w:pPr>
            <w:r w:rsidRPr="00642795">
              <w:t>Адаптивная игра "БОЧЧЕ",</w:t>
            </w:r>
          </w:p>
          <w:p w:rsidR="004848F3" w:rsidRPr="00642795" w:rsidRDefault="004848F3" w:rsidP="008D4ED3">
            <w:pPr>
              <w:jc w:val="center"/>
            </w:pPr>
            <w:proofErr w:type="gramStart"/>
            <w:r w:rsidRPr="00642795">
              <w:t>приуроченная</w:t>
            </w:r>
            <w:proofErr w:type="gramEnd"/>
            <w:r w:rsidRPr="00642795">
              <w:t xml:space="preserve"> к Декаде пожилого человека</w:t>
            </w:r>
          </w:p>
          <w:p w:rsidR="004848F3" w:rsidRPr="00642795" w:rsidRDefault="004848F3" w:rsidP="008D4ED3">
            <w:pPr>
              <w:jc w:val="center"/>
            </w:pPr>
          </w:p>
          <w:p w:rsidR="004848F3" w:rsidRDefault="004848F3" w:rsidP="008D4ED3">
            <w:pPr>
              <w:jc w:val="center"/>
            </w:pPr>
          </w:p>
        </w:tc>
      </w:tr>
      <w:tr w:rsidR="004848F3" w:rsidRPr="00EF075B" w:rsidTr="004848F3">
        <w:trPr>
          <w:trHeight w:val="804"/>
          <w:jc w:val="center"/>
        </w:trPr>
        <w:tc>
          <w:tcPr>
            <w:tcW w:w="2823" w:type="dxa"/>
            <w:gridSpan w:val="2"/>
            <w:shd w:val="clear" w:color="auto" w:fill="auto"/>
          </w:tcPr>
          <w:p w:rsidR="004848F3" w:rsidRPr="00642795" w:rsidRDefault="004848F3" w:rsidP="008D4ED3">
            <w:pPr>
              <w:jc w:val="center"/>
            </w:pPr>
            <w:r w:rsidRPr="00642795">
              <w:t>29.10.2018</w:t>
            </w:r>
          </w:p>
          <w:p w:rsidR="004848F3" w:rsidRPr="00642795" w:rsidRDefault="004848F3" w:rsidP="008D4ED3">
            <w:pPr>
              <w:jc w:val="center"/>
            </w:pPr>
            <w:r>
              <w:t>10.00</w:t>
            </w:r>
          </w:p>
        </w:tc>
        <w:tc>
          <w:tcPr>
            <w:tcW w:w="5528" w:type="dxa"/>
            <w:shd w:val="clear" w:color="auto" w:fill="auto"/>
          </w:tcPr>
          <w:p w:rsidR="004848F3" w:rsidRPr="00642795" w:rsidRDefault="004848F3" w:rsidP="008D4ED3">
            <w:pPr>
              <w:snapToGrid w:val="0"/>
              <w:jc w:val="center"/>
            </w:pPr>
            <w:r>
              <w:t>БУ «Центр адаптивного спорта»</w:t>
            </w:r>
          </w:p>
          <w:p w:rsidR="004848F3" w:rsidRPr="00642795" w:rsidRDefault="004848F3" w:rsidP="008D4ED3">
            <w:pPr>
              <w:snapToGrid w:val="0"/>
              <w:jc w:val="center"/>
            </w:pPr>
          </w:p>
        </w:tc>
        <w:tc>
          <w:tcPr>
            <w:tcW w:w="5283" w:type="dxa"/>
            <w:gridSpan w:val="2"/>
            <w:shd w:val="clear" w:color="auto" w:fill="auto"/>
          </w:tcPr>
          <w:p w:rsidR="004848F3" w:rsidRPr="00642795" w:rsidRDefault="004848F3" w:rsidP="008D4ED3">
            <w:pPr>
              <w:jc w:val="center"/>
              <w:rPr>
                <w:bCs/>
                <w:iCs/>
              </w:rPr>
            </w:pPr>
            <w:r w:rsidRPr="00642795">
              <w:rPr>
                <w:bCs/>
                <w:iCs/>
              </w:rPr>
              <w:t>Настольный теннис,</w:t>
            </w:r>
          </w:p>
          <w:p w:rsidR="004848F3" w:rsidRPr="00642795" w:rsidRDefault="004848F3" w:rsidP="008D4ED3">
            <w:pPr>
              <w:jc w:val="center"/>
            </w:pPr>
            <w:proofErr w:type="gramStart"/>
            <w:r w:rsidRPr="00642795">
              <w:t>приуроченный</w:t>
            </w:r>
            <w:proofErr w:type="gramEnd"/>
            <w:r w:rsidRPr="00642795">
              <w:t xml:space="preserve"> к Декаде пожилого человека</w:t>
            </w:r>
          </w:p>
          <w:p w:rsidR="004848F3" w:rsidRDefault="004848F3" w:rsidP="008D4ED3">
            <w:pPr>
              <w:jc w:val="center"/>
            </w:pPr>
          </w:p>
        </w:tc>
      </w:tr>
      <w:tr w:rsidR="004848F3" w:rsidRPr="00EF075B" w:rsidTr="004848F3">
        <w:trPr>
          <w:trHeight w:val="804"/>
          <w:jc w:val="center"/>
        </w:trPr>
        <w:tc>
          <w:tcPr>
            <w:tcW w:w="2823" w:type="dxa"/>
            <w:gridSpan w:val="2"/>
            <w:shd w:val="clear" w:color="auto" w:fill="auto"/>
          </w:tcPr>
          <w:p w:rsidR="004848F3" w:rsidRPr="00642795" w:rsidRDefault="004848F3" w:rsidP="008D4ED3">
            <w:pPr>
              <w:snapToGrid w:val="0"/>
              <w:jc w:val="center"/>
            </w:pPr>
            <w:r w:rsidRPr="00642795">
              <w:t>01.11.2018</w:t>
            </w:r>
          </w:p>
          <w:p w:rsidR="004848F3" w:rsidRPr="00642795" w:rsidRDefault="004848F3" w:rsidP="008D4ED3">
            <w:pPr>
              <w:jc w:val="center"/>
            </w:pPr>
            <w:r w:rsidRPr="00642795">
              <w:t>-06.11.2018</w:t>
            </w:r>
          </w:p>
        </w:tc>
        <w:tc>
          <w:tcPr>
            <w:tcW w:w="5528" w:type="dxa"/>
            <w:shd w:val="clear" w:color="auto" w:fill="auto"/>
          </w:tcPr>
          <w:p w:rsidR="004848F3" w:rsidRPr="00642795" w:rsidRDefault="004848F3" w:rsidP="008D4ED3">
            <w:pPr>
              <w:snapToGrid w:val="0"/>
              <w:jc w:val="center"/>
              <w:rPr>
                <w:lang w:eastAsia="ar-SA"/>
              </w:rPr>
            </w:pPr>
            <w:r w:rsidRPr="00532A1A">
              <w:rPr>
                <w:lang w:eastAsia="ar-SA"/>
              </w:rPr>
              <w:t>С</w:t>
            </w:r>
            <w:r w:rsidRPr="00642795">
              <w:rPr>
                <w:lang w:eastAsia="ar-SA"/>
              </w:rPr>
              <w:t>портивный зал</w:t>
            </w:r>
          </w:p>
          <w:p w:rsidR="004848F3" w:rsidRPr="007E6FB4" w:rsidRDefault="004848F3" w:rsidP="008D4ED3">
            <w:pPr>
              <w:snapToGrid w:val="0"/>
              <w:jc w:val="center"/>
            </w:pPr>
            <w:r w:rsidRPr="00532A1A">
              <w:rPr>
                <w:lang w:eastAsia="ar-SA"/>
              </w:rPr>
              <w:t>МБУ СШОР "Центр Югорского спорта"</w:t>
            </w:r>
          </w:p>
        </w:tc>
        <w:tc>
          <w:tcPr>
            <w:tcW w:w="5283" w:type="dxa"/>
            <w:gridSpan w:val="2"/>
            <w:shd w:val="clear" w:color="auto" w:fill="auto"/>
          </w:tcPr>
          <w:p w:rsidR="004848F3" w:rsidRPr="00642795" w:rsidRDefault="004848F3" w:rsidP="008D4ED3">
            <w:pPr>
              <w:jc w:val="center"/>
            </w:pPr>
            <w:r w:rsidRPr="00642795">
              <w:t>Первенство ХМАО-Югры по волейболу</w:t>
            </w:r>
          </w:p>
          <w:p w:rsidR="004848F3" w:rsidRDefault="004848F3" w:rsidP="008D4ED3">
            <w:pPr>
              <w:jc w:val="center"/>
            </w:pPr>
            <w:r w:rsidRPr="00642795">
              <w:t xml:space="preserve">среди команд девушек до 14 лет (2006-2007 </w:t>
            </w:r>
            <w:proofErr w:type="spellStart"/>
            <w:r w:rsidRPr="00642795">
              <w:t>гг.р</w:t>
            </w:r>
            <w:proofErr w:type="spellEnd"/>
            <w:r w:rsidRPr="00642795">
              <w:t>.)</w:t>
            </w:r>
            <w:r w:rsidRPr="00642795">
              <w:br/>
            </w:r>
          </w:p>
        </w:tc>
      </w:tr>
    </w:tbl>
    <w:p w:rsidR="009B0D75" w:rsidRDefault="009B0D75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C54696" w:rsidRDefault="00CA59E4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эксперт</w:t>
      </w:r>
      <w:r w:rsidR="00D758A3">
        <w:rPr>
          <w:sz w:val="20"/>
          <w:szCs w:val="20"/>
        </w:rPr>
        <w:t xml:space="preserve">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CA59E4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Зенченко Александра Александровна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182A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03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E6E09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48F3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698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51BD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4ED3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58C0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59E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8B2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2745"/>
    <w:rsid w:val="00EE3B37"/>
    <w:rsid w:val="00EE3FE1"/>
    <w:rsid w:val="00EE5DA5"/>
    <w:rsid w:val="00EE6D0C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DC9F-C96E-4B63-82B8-8FE45940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317</cp:revision>
  <cp:lastPrinted>2018-10-26T09:39:00Z</cp:lastPrinted>
  <dcterms:created xsi:type="dcterms:W3CDTF">2017-10-13T11:27:00Z</dcterms:created>
  <dcterms:modified xsi:type="dcterms:W3CDTF">2018-10-26T10:01:00Z</dcterms:modified>
</cp:coreProperties>
</file>