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7C" w:rsidRPr="000D0E1F" w:rsidRDefault="0099547C" w:rsidP="0099547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D0E1F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EE4FE1" w:rsidRPr="00EE4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E4FE1" w:rsidRPr="00EE4FE1">
        <w:rPr>
          <w:rFonts w:ascii="Times New Roman" w:hAnsi="Times New Roman" w:cs="Times New Roman"/>
          <w:b/>
          <w:sz w:val="28"/>
          <w:szCs w:val="28"/>
        </w:rPr>
        <w:t>изучения состояния работы по профилактике экстремизма и гармонизации межнациональных и межконфессиональных отношений  в городе Югорске</w:t>
      </w:r>
      <w:r w:rsidRPr="000D0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47C" w:rsidRPr="000D0E1F" w:rsidRDefault="0099547C" w:rsidP="009954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9547C" w:rsidRPr="000F167E" w:rsidRDefault="00EE4FE1" w:rsidP="001479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E4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Контроль осуществлялся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сотрудниками </w:t>
      </w:r>
      <w:r w:rsidRPr="00EE4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Департамента внутренней политики Ханты-Мансийского автономного округа-Югры в период с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22 по 24 августа 2017 года.</w:t>
      </w:r>
    </w:p>
    <w:p w:rsidR="007B6C0C" w:rsidRDefault="0099547C" w:rsidP="00AF6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Предыдущий плановый контроль эффективности деятельности </w:t>
      </w:r>
      <w:r w:rsidR="001479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Межведомственной </w:t>
      </w:r>
      <w:r w:rsid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комиссии </w:t>
      </w:r>
      <w:r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города Югорска</w:t>
      </w:r>
      <w:r w:rsidR="001479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 противодействию экстремисткой деятельности</w:t>
      </w:r>
      <w:r w:rsid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(далее – Комиссия) </w:t>
      </w:r>
      <w:r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осуществлен в период с </w:t>
      </w:r>
      <w:r w:rsidR="00EE4FE1" w:rsidRPr="00EE4FE1">
        <w:rPr>
          <w:rFonts w:ascii="Times New Roman" w:eastAsia="Calibri" w:hAnsi="Times New Roman" w:cs="Times New Roman"/>
          <w:sz w:val="24"/>
          <w:szCs w:val="24"/>
          <w:lang w:bidi="en-US"/>
        </w:rPr>
        <w:t>11 по 13 февраля 201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>5 года</w:t>
      </w:r>
      <w:r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Основные цели контроля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 2017 году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1. 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>Изучение состояния работы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муниципального образования в сфере профилактики 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>экстремизма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, минимизации и ликвидации последствий его проявлений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а также </w:t>
      </w:r>
      <w:r w:rsidR="00EE4FE1" w:rsidRPr="00EE4FE1">
        <w:rPr>
          <w:rFonts w:ascii="Times New Roman" w:eastAsia="Calibri" w:hAnsi="Times New Roman" w:cs="Times New Roman"/>
          <w:sz w:val="24"/>
          <w:szCs w:val="24"/>
          <w:lang w:bidi="en-US"/>
        </w:rPr>
        <w:t>гармонизации межнациональных и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межконфессиональных отношений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99547C" w:rsidRPr="0099547C" w:rsidRDefault="0099547C" w:rsidP="00EE4FE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2. Оценка качества исполнения поручений</w:t>
      </w:r>
      <w:r w:rsidR="00EE4FE1" w:rsidRPr="00E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FE1" w:rsidRPr="00EE4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внутренней политики</w:t>
      </w:r>
      <w:r w:rsidR="00EE4FE1" w:rsidRPr="00EE4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E4FE1" w:rsidRPr="00EE4FE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ХМАО-Югры,</w:t>
      </w:r>
      <w:r w:rsidR="00E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FE1" w:rsidRPr="00EE4FE1">
        <w:rPr>
          <w:rFonts w:ascii="Times New Roman" w:eastAsia="Calibri" w:hAnsi="Times New Roman" w:cs="Times New Roman"/>
          <w:sz w:val="24"/>
          <w:szCs w:val="24"/>
          <w:lang w:bidi="en-US"/>
        </w:rPr>
        <w:t>Межведомственной комисси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>и</w:t>
      </w:r>
      <w:r w:rsidR="00EE4FE1" w:rsidRPr="00EE4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ХМАО-Югры </w:t>
      </w:r>
      <w:r w:rsidR="00EE4FE1" w:rsidRPr="00EE4FE1">
        <w:rPr>
          <w:rFonts w:ascii="Times New Roman" w:eastAsia="Calibri" w:hAnsi="Times New Roman" w:cs="Times New Roman"/>
          <w:sz w:val="24"/>
          <w:szCs w:val="24"/>
          <w:lang w:bidi="en-US"/>
        </w:rPr>
        <w:t>по противодействию экстремистской деятельности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>, решений Координационного совета по делам национально-культурных автономий и вза</w:t>
      </w:r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>и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>модействию с религиозными объединениями пр</w:t>
      </w:r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>и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Правительстве 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автономного округа и решений </w:t>
      </w:r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>Межведомственной комиссии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муниципального образования.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3. Оценка качества реализации </w:t>
      </w:r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Стратегии государственной национальной политики Российской Федерации до 2025 года, Стратегии противодействия экстремизму в российской федерации до 2025 года. 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4. Оценка организации межведомственного взаимодействия и координации действий при решении задач на территории муниципального образования.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5. Оказание организационно-методической и практической </w:t>
      </w:r>
      <w:r w:rsidR="00EE4FE1">
        <w:rPr>
          <w:rFonts w:ascii="Times New Roman" w:eastAsia="Calibri" w:hAnsi="Times New Roman" w:cs="Times New Roman"/>
          <w:sz w:val="24"/>
          <w:szCs w:val="24"/>
          <w:lang w:bidi="en-US"/>
        </w:rPr>
        <w:t>помощи по вопросам деятельности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:rsidR="007C5655" w:rsidRDefault="0099547C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ходе проверки </w:t>
      </w:r>
      <w:r w:rsidR="007C5655">
        <w:rPr>
          <w:rFonts w:ascii="Times New Roman" w:eastAsia="Calibri" w:hAnsi="Times New Roman" w:cs="Times New Roman"/>
          <w:sz w:val="24"/>
          <w:szCs w:val="24"/>
          <w:lang w:bidi="en-US"/>
        </w:rPr>
        <w:t>оценивалась работа Комиссии по направлениям:</w:t>
      </w:r>
    </w:p>
    <w:p w:rsidR="00E7051A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1) </w:t>
      </w:r>
      <w:r w:rsidR="001479A7">
        <w:rPr>
          <w:rFonts w:ascii="Times New Roman" w:eastAsia="Calibri" w:hAnsi="Times New Roman" w:cs="Times New Roman"/>
          <w:sz w:val="24"/>
          <w:szCs w:val="24"/>
          <w:lang w:bidi="en-US"/>
        </w:rPr>
        <w:t>о</w:t>
      </w:r>
      <w:r w:rsidR="0099547C"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>рганизация работы по выполнению требований законодательных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547C"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 других нормативных правовых актов по вопросам профилактики </w:t>
      </w:r>
      <w:r w:rsidR="00E7051A" w:rsidRPr="00E7051A">
        <w:rPr>
          <w:rFonts w:ascii="Times New Roman" w:hAnsi="Times New Roman" w:cs="Times New Roman"/>
          <w:sz w:val="24"/>
          <w:szCs w:val="24"/>
        </w:rPr>
        <w:t xml:space="preserve">экстремизма и гармонизации межнациональных и межконфессиональных </w:t>
      </w:r>
      <w:r w:rsidR="001479A7">
        <w:rPr>
          <w:rFonts w:ascii="Times New Roman" w:hAnsi="Times New Roman" w:cs="Times New Roman"/>
          <w:sz w:val="24"/>
          <w:szCs w:val="24"/>
        </w:rPr>
        <w:t>отношений:</w:t>
      </w:r>
    </w:p>
    <w:p w:rsid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п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ланирование и контроль </w:t>
      </w:r>
      <w:proofErr w:type="gramStart"/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реализации мероприятий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плана работы </w:t>
      </w:r>
      <w:r w:rsidR="001479A7">
        <w:rPr>
          <w:rFonts w:ascii="Times New Roman" w:eastAsia="Calibri" w:hAnsi="Times New Roman" w:cs="Times New Roman"/>
          <w:sz w:val="24"/>
          <w:szCs w:val="24"/>
          <w:lang w:bidi="en-US"/>
        </w:rPr>
        <w:t>К</w:t>
      </w:r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>омиссии</w:t>
      </w:r>
      <w:proofErr w:type="gramEnd"/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7C5655" w:rsidRP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о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рганизация работы по профилактике </w:t>
      </w:r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>экстремизма</w:t>
      </w:r>
      <w:r w:rsidR="001479A7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p w:rsid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</w:t>
      </w:r>
      <w:proofErr w:type="gramStart"/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>контроль за</w:t>
      </w:r>
      <w:proofErr w:type="gramEnd"/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реализацией муниципальной программы «Профилактика экстремизма, гармонизация межэтнических и межкультурных отношений, укрепление толерантности на 2014-2020 годы»</w:t>
      </w:r>
    </w:p>
    <w:p w:rsidR="001479A7" w:rsidRPr="001479A7" w:rsidRDefault="007C5655" w:rsidP="001479A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</w:t>
      </w:r>
      <w:proofErr w:type="gramStart"/>
      <w:r w:rsidR="001479A7" w:rsidRPr="001479A7">
        <w:rPr>
          <w:rFonts w:ascii="Times New Roman" w:eastAsia="Calibri" w:hAnsi="Times New Roman" w:cs="Times New Roman"/>
          <w:sz w:val="24"/>
          <w:szCs w:val="24"/>
          <w:lang w:bidi="en-US"/>
        </w:rPr>
        <w:t>контроль за</w:t>
      </w:r>
      <w:proofErr w:type="gramEnd"/>
      <w:r w:rsidR="001479A7" w:rsidRPr="001479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479A7">
        <w:rPr>
          <w:rFonts w:ascii="Times New Roman" w:eastAsia="Calibri" w:hAnsi="Times New Roman" w:cs="Times New Roman"/>
          <w:sz w:val="24"/>
          <w:szCs w:val="24"/>
          <w:lang w:bidi="en-US"/>
        </w:rPr>
        <w:t>исполнением</w:t>
      </w:r>
      <w:r w:rsidR="001479A7" w:rsidRPr="001479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479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Комплексного плана реализации в муниципальном образовании город Югорск в 2016-2018 годах </w:t>
      </w:r>
      <w:r w:rsidR="001479A7">
        <w:rPr>
          <w:rFonts w:ascii="Times New Roman" w:eastAsia="Calibri" w:hAnsi="Times New Roman" w:cs="Times New Roman"/>
          <w:sz w:val="24"/>
          <w:szCs w:val="24"/>
          <w:lang w:bidi="en-US"/>
        </w:rPr>
        <w:t>Стратегии государственной национальной политики Российской Федерации до 2025 года</w:t>
      </w:r>
      <w:r w:rsidR="001479A7" w:rsidRPr="001479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7C5655" w:rsidRDefault="001479A7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</w:t>
      </w:r>
      <w:r w:rsidR="007C5655"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информационно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е</w:t>
      </w:r>
      <w:r w:rsidR="007C5655"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сопровождени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е</w:t>
      </w:r>
      <w:r w:rsidR="007C5655"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деятельности</w:t>
      </w:r>
      <w:r w:rsidR="00E705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 противодействию экстремизму</w:t>
      </w:r>
      <w:r w:rsidR="007C5655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1479A7" w:rsidRDefault="001479A7" w:rsidP="00AF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организация работы в сфере гармонизации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гармонизация межэтнических и межкультурных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9A7" w:rsidRDefault="001479A7" w:rsidP="00AF6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плана работы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Координационного совета по делам национально-культурных автономий и взаимодействию с религиозными объединениями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AF6B5E" w:rsidRDefault="00AF6B5E" w:rsidP="00AF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B5E">
        <w:rPr>
          <w:rFonts w:ascii="Times New Roman" w:hAnsi="Times New Roman" w:cs="Times New Roman"/>
          <w:sz w:val="24"/>
          <w:szCs w:val="24"/>
        </w:rPr>
        <w:t>В ходе прове</w:t>
      </w:r>
      <w:r>
        <w:rPr>
          <w:rFonts w:ascii="Times New Roman" w:hAnsi="Times New Roman" w:cs="Times New Roman"/>
          <w:sz w:val="24"/>
          <w:szCs w:val="24"/>
        </w:rPr>
        <w:t xml:space="preserve">рки выявлены недостатки в </w:t>
      </w:r>
      <w:r w:rsidRPr="00AF6B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беспечении</w:t>
      </w:r>
      <w:r w:rsidRPr="00AF6B5E">
        <w:rPr>
          <w:rFonts w:ascii="Times New Roman" w:hAnsi="Times New Roman" w:cs="Times New Roman"/>
          <w:sz w:val="24"/>
          <w:szCs w:val="24"/>
        </w:rPr>
        <w:t xml:space="preserve"> </w:t>
      </w:r>
      <w:r w:rsidR="001479A7">
        <w:rPr>
          <w:rFonts w:ascii="Times New Roman" w:hAnsi="Times New Roman" w:cs="Times New Roman"/>
          <w:sz w:val="24"/>
          <w:szCs w:val="24"/>
        </w:rPr>
        <w:t>деятельности Комиссии.</w:t>
      </w:r>
    </w:p>
    <w:p w:rsidR="00AB2D20" w:rsidRDefault="00AB2D20" w:rsidP="00AB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проверки выданы рекомендации по совершенствованию деятельности в указанной сфере.</w:t>
      </w:r>
    </w:p>
    <w:p w:rsidR="00AB2D20" w:rsidRPr="00AB2D20" w:rsidRDefault="00AB2D20" w:rsidP="00AB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B5E" w:rsidRDefault="00AB2D20" w:rsidP="00AF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</w:t>
      </w:r>
      <w:r w:rsidR="00AF6B5E">
        <w:rPr>
          <w:rFonts w:ascii="Times New Roman" w:hAnsi="Times New Roman" w:cs="Times New Roman"/>
          <w:sz w:val="24"/>
          <w:szCs w:val="24"/>
        </w:rPr>
        <w:t>017.</w:t>
      </w:r>
    </w:p>
    <w:p w:rsidR="00AF6B5E" w:rsidRPr="00AF6B5E" w:rsidRDefault="00AF6B5E" w:rsidP="00AF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Иванова Надежда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Михайловна, секретарь </w:t>
      </w:r>
      <w:r w:rsidR="00AB2D20">
        <w:rPr>
          <w:rFonts w:ascii="Times New Roman" w:hAnsi="Times New Roman" w:cs="Times New Roman"/>
          <w:sz w:val="24"/>
          <w:szCs w:val="24"/>
        </w:rPr>
        <w:t>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6B5E" w:rsidRPr="00AF6B5E" w:rsidSect="00AF6B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7C"/>
    <w:rsid w:val="001479A7"/>
    <w:rsid w:val="007B6C0C"/>
    <w:rsid w:val="007C5655"/>
    <w:rsid w:val="0099547C"/>
    <w:rsid w:val="00AB2D20"/>
    <w:rsid w:val="00AF6B5E"/>
    <w:rsid w:val="00E7051A"/>
    <w:rsid w:val="00E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2</cp:revision>
  <dcterms:created xsi:type="dcterms:W3CDTF">2017-07-14T10:31:00Z</dcterms:created>
  <dcterms:modified xsi:type="dcterms:W3CDTF">2017-12-15T05:20:00Z</dcterms:modified>
</cp:coreProperties>
</file>