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A44F85"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65C55" w:rsidRDefault="00A44F85" w:rsidP="00A44F85">
      <w:pPr>
        <w:rPr>
          <w:rFonts w:ascii="PT Astra Serif" w:eastAsia="Calibri" w:hAnsi="PT Astra Serif"/>
          <w:sz w:val="28"/>
          <w:szCs w:val="22"/>
          <w:lang w:eastAsia="en-US"/>
        </w:rPr>
      </w:pPr>
    </w:p>
    <w:p w:rsidR="00A44F85" w:rsidRPr="00865C55" w:rsidRDefault="00A44F85" w:rsidP="00A44F85">
      <w:pPr>
        <w:rPr>
          <w:rFonts w:ascii="PT Astra Serif" w:eastAsia="Calibri" w:hAnsi="PT Astra Serif"/>
          <w:sz w:val="28"/>
          <w:szCs w:val="16"/>
          <w:lang w:eastAsia="en-US"/>
        </w:rPr>
      </w:pPr>
    </w:p>
    <w:p w:rsidR="00A44F85" w:rsidRPr="009C4951" w:rsidRDefault="00BB39C3" w:rsidP="009C4951">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15 декабря 2022 года </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2643-п</w:t>
      </w:r>
      <w:r w:rsidR="00A44F85" w:rsidRPr="009C4951">
        <w:rPr>
          <w:rFonts w:ascii="PT Astra Serif" w:eastAsia="Calibri" w:hAnsi="PT Astra Serif"/>
          <w:sz w:val="28"/>
          <w:szCs w:val="28"/>
          <w:lang w:eastAsia="en-US"/>
        </w:rPr>
        <w:br/>
      </w:r>
    </w:p>
    <w:p w:rsidR="00A44F85" w:rsidRPr="009C4951" w:rsidRDefault="00A44F85" w:rsidP="009C4951">
      <w:pPr>
        <w:spacing w:line="276" w:lineRule="auto"/>
        <w:rPr>
          <w:rFonts w:ascii="PT Astra Serif" w:eastAsia="Calibri" w:hAnsi="PT Astra Serif"/>
          <w:b/>
          <w:sz w:val="28"/>
          <w:szCs w:val="28"/>
          <w:lang w:eastAsia="en-US"/>
        </w:rPr>
      </w:pPr>
    </w:p>
    <w:p w:rsidR="00F5265D" w:rsidRPr="009C4951" w:rsidRDefault="00F5265D" w:rsidP="009C4951">
      <w:pPr>
        <w:spacing w:line="276" w:lineRule="auto"/>
        <w:rPr>
          <w:rFonts w:ascii="PT Astra Serif" w:eastAsia="Calibri" w:hAnsi="PT Astra Serif"/>
          <w:b/>
          <w:sz w:val="28"/>
          <w:szCs w:val="28"/>
          <w:lang w:eastAsia="en-US"/>
        </w:rPr>
      </w:pPr>
    </w:p>
    <w:p w:rsidR="009C4951" w:rsidRPr="009C4951" w:rsidRDefault="009C4951" w:rsidP="009C4951">
      <w:pPr>
        <w:autoSpaceDE w:val="0"/>
        <w:autoSpaceDN w:val="0"/>
        <w:adjustRightInd w:val="0"/>
        <w:spacing w:line="276" w:lineRule="auto"/>
        <w:jc w:val="both"/>
        <w:rPr>
          <w:rFonts w:ascii="PT Astra Serif" w:hAnsi="PT Astra Serif"/>
          <w:sz w:val="28"/>
          <w:szCs w:val="28"/>
        </w:rPr>
      </w:pPr>
      <w:r w:rsidRPr="009C4951">
        <w:rPr>
          <w:rFonts w:ascii="PT Astra Serif" w:hAnsi="PT Astra Serif"/>
          <w:sz w:val="28"/>
          <w:szCs w:val="28"/>
        </w:rPr>
        <w:t xml:space="preserve">Об утверждении Программы профилактики </w:t>
      </w:r>
    </w:p>
    <w:p w:rsidR="009C4951" w:rsidRPr="009C4951" w:rsidRDefault="009C4951" w:rsidP="009C4951">
      <w:pPr>
        <w:autoSpaceDE w:val="0"/>
        <w:autoSpaceDN w:val="0"/>
        <w:adjustRightInd w:val="0"/>
        <w:spacing w:line="276" w:lineRule="auto"/>
        <w:jc w:val="both"/>
        <w:rPr>
          <w:rFonts w:ascii="PT Astra Serif" w:hAnsi="PT Astra Serif"/>
          <w:sz w:val="28"/>
          <w:szCs w:val="28"/>
        </w:rPr>
      </w:pPr>
      <w:r w:rsidRPr="009C4951">
        <w:rPr>
          <w:rFonts w:ascii="PT Astra Serif" w:hAnsi="PT Astra Serif"/>
          <w:sz w:val="28"/>
          <w:szCs w:val="28"/>
        </w:rPr>
        <w:t xml:space="preserve">рисков причинения вреда (ущерба) </w:t>
      </w:r>
      <w:proofErr w:type="gramStart"/>
      <w:r w:rsidRPr="009C4951">
        <w:rPr>
          <w:rFonts w:ascii="PT Astra Serif" w:hAnsi="PT Astra Serif"/>
          <w:sz w:val="28"/>
          <w:szCs w:val="28"/>
        </w:rPr>
        <w:t>охраняемым</w:t>
      </w:r>
      <w:proofErr w:type="gramEnd"/>
    </w:p>
    <w:p w:rsidR="009C4951" w:rsidRPr="009C4951" w:rsidRDefault="009C4951" w:rsidP="009C4951">
      <w:pPr>
        <w:autoSpaceDE w:val="0"/>
        <w:autoSpaceDN w:val="0"/>
        <w:adjustRightInd w:val="0"/>
        <w:spacing w:line="276" w:lineRule="auto"/>
        <w:jc w:val="both"/>
        <w:rPr>
          <w:rFonts w:ascii="PT Astra Serif" w:hAnsi="PT Astra Serif"/>
          <w:sz w:val="28"/>
          <w:szCs w:val="28"/>
        </w:rPr>
      </w:pPr>
      <w:r w:rsidRPr="009C4951">
        <w:rPr>
          <w:rFonts w:ascii="PT Astra Serif" w:hAnsi="PT Astra Serif"/>
          <w:sz w:val="28"/>
          <w:szCs w:val="28"/>
        </w:rPr>
        <w:t xml:space="preserve">законом ценностям на 2023 год при осуществлении </w:t>
      </w:r>
    </w:p>
    <w:p w:rsidR="009C4951" w:rsidRPr="009C4951" w:rsidRDefault="009C4951" w:rsidP="009C4951">
      <w:pPr>
        <w:autoSpaceDE w:val="0"/>
        <w:autoSpaceDN w:val="0"/>
        <w:adjustRightInd w:val="0"/>
        <w:spacing w:line="276" w:lineRule="auto"/>
        <w:jc w:val="both"/>
        <w:rPr>
          <w:rFonts w:ascii="PT Astra Serif" w:hAnsi="PT Astra Serif"/>
          <w:sz w:val="28"/>
          <w:szCs w:val="28"/>
        </w:rPr>
      </w:pPr>
      <w:r w:rsidRPr="009C4951">
        <w:rPr>
          <w:rFonts w:ascii="PT Astra Serif" w:hAnsi="PT Astra Serif"/>
          <w:sz w:val="28"/>
          <w:szCs w:val="28"/>
        </w:rPr>
        <w:t>муниципального земельного контроля</w:t>
      </w:r>
    </w:p>
    <w:p w:rsidR="009C4951" w:rsidRPr="009C4951" w:rsidRDefault="009C4951" w:rsidP="009C4951">
      <w:pPr>
        <w:autoSpaceDE w:val="0"/>
        <w:autoSpaceDN w:val="0"/>
        <w:adjustRightInd w:val="0"/>
        <w:spacing w:line="276" w:lineRule="auto"/>
        <w:jc w:val="both"/>
        <w:rPr>
          <w:rFonts w:ascii="PT Astra Serif" w:hAnsi="PT Astra Serif"/>
          <w:sz w:val="28"/>
          <w:szCs w:val="28"/>
        </w:rPr>
      </w:pPr>
      <w:r w:rsidRPr="009C4951">
        <w:rPr>
          <w:rFonts w:ascii="PT Astra Serif" w:hAnsi="PT Astra Serif"/>
          <w:sz w:val="28"/>
          <w:szCs w:val="28"/>
        </w:rPr>
        <w:t xml:space="preserve"> </w:t>
      </w:r>
    </w:p>
    <w:p w:rsidR="009C4951" w:rsidRPr="009C4951" w:rsidRDefault="009C4951" w:rsidP="009C4951">
      <w:pPr>
        <w:tabs>
          <w:tab w:val="left" w:pos="284"/>
        </w:tabs>
        <w:spacing w:line="276" w:lineRule="auto"/>
        <w:ind w:firstLine="567"/>
        <w:jc w:val="both"/>
        <w:rPr>
          <w:rFonts w:ascii="PT Astra Serif" w:hAnsi="PT Astra Serif"/>
          <w:sz w:val="28"/>
          <w:szCs w:val="28"/>
        </w:rPr>
      </w:pPr>
    </w:p>
    <w:p w:rsidR="009C4951" w:rsidRPr="009C4951" w:rsidRDefault="009C4951" w:rsidP="009C4951">
      <w:pPr>
        <w:tabs>
          <w:tab w:val="left" w:pos="284"/>
        </w:tabs>
        <w:spacing w:line="276" w:lineRule="auto"/>
        <w:ind w:firstLine="567"/>
        <w:jc w:val="both"/>
        <w:rPr>
          <w:rFonts w:ascii="PT Astra Serif" w:hAnsi="PT Astra Serif"/>
          <w:sz w:val="28"/>
          <w:szCs w:val="28"/>
        </w:rPr>
      </w:pPr>
    </w:p>
    <w:p w:rsidR="009C4951" w:rsidRPr="009C4951" w:rsidRDefault="009C4951" w:rsidP="009C4951">
      <w:pPr>
        <w:tabs>
          <w:tab w:val="left" w:pos="284"/>
        </w:tabs>
        <w:spacing w:line="276" w:lineRule="auto"/>
        <w:ind w:firstLine="709"/>
        <w:jc w:val="both"/>
        <w:rPr>
          <w:rFonts w:ascii="PT Astra Serif" w:hAnsi="PT Astra Serif"/>
          <w:sz w:val="28"/>
          <w:szCs w:val="28"/>
        </w:rPr>
      </w:pPr>
      <w:r w:rsidRPr="009C4951">
        <w:rPr>
          <w:rFonts w:ascii="PT Astra Serif" w:hAnsi="PT Astra Serif"/>
          <w:sz w:val="28"/>
          <w:szCs w:val="28"/>
        </w:rPr>
        <w:t xml:space="preserve">Руководствуясь </w:t>
      </w:r>
      <w:r w:rsidRPr="009C4951">
        <w:rPr>
          <w:rStyle w:val="ad"/>
          <w:rFonts w:ascii="PT Astra Serif" w:eastAsiaTheme="majorEastAsia" w:hAnsi="PT Astra Serif"/>
          <w:i w:val="0"/>
          <w:sz w:val="28"/>
          <w:szCs w:val="28"/>
          <w:shd w:val="clear" w:color="auto" w:fill="FFFFFF"/>
        </w:rPr>
        <w:t>постановлением</w:t>
      </w:r>
      <w:r>
        <w:rPr>
          <w:rFonts w:ascii="PT Astra Serif" w:hAnsi="PT Astra Serif"/>
          <w:sz w:val="28"/>
          <w:szCs w:val="28"/>
          <w:shd w:val="clear" w:color="auto" w:fill="FFFFFF"/>
        </w:rPr>
        <w:t xml:space="preserve"> </w:t>
      </w:r>
      <w:r w:rsidRPr="009C4951">
        <w:rPr>
          <w:rStyle w:val="ad"/>
          <w:rFonts w:ascii="PT Astra Serif" w:eastAsiaTheme="majorEastAsia" w:hAnsi="PT Astra Serif"/>
          <w:i w:val="0"/>
          <w:sz w:val="28"/>
          <w:szCs w:val="28"/>
          <w:shd w:val="clear" w:color="auto" w:fill="FFFFFF"/>
        </w:rPr>
        <w:t>Правительства</w:t>
      </w:r>
      <w:r>
        <w:rPr>
          <w:rFonts w:ascii="PT Astra Serif" w:hAnsi="PT Astra Serif"/>
          <w:sz w:val="28"/>
          <w:szCs w:val="28"/>
          <w:shd w:val="clear" w:color="auto" w:fill="FFFFFF"/>
        </w:rPr>
        <w:t xml:space="preserve"> </w:t>
      </w:r>
      <w:r w:rsidRPr="009C4951">
        <w:rPr>
          <w:rFonts w:ascii="PT Astra Serif" w:hAnsi="PT Astra Serif"/>
          <w:sz w:val="28"/>
          <w:szCs w:val="28"/>
          <w:shd w:val="clear" w:color="auto" w:fill="FFFFFF"/>
        </w:rPr>
        <w:t>Российской Федерации от 25.06.2021 №</w:t>
      </w:r>
      <w:r>
        <w:rPr>
          <w:rFonts w:ascii="PT Astra Serif" w:hAnsi="PT Astra Serif"/>
          <w:sz w:val="28"/>
          <w:szCs w:val="28"/>
          <w:shd w:val="clear" w:color="auto" w:fill="FFFFFF"/>
        </w:rPr>
        <w:t xml:space="preserve"> </w:t>
      </w:r>
      <w:r w:rsidRPr="009C4951">
        <w:rPr>
          <w:rStyle w:val="ad"/>
          <w:rFonts w:ascii="PT Astra Serif" w:eastAsiaTheme="majorEastAsia" w:hAnsi="PT Astra Serif"/>
          <w:i w:val="0"/>
          <w:sz w:val="28"/>
          <w:szCs w:val="28"/>
          <w:shd w:val="clear" w:color="auto" w:fill="FFFFFF"/>
        </w:rPr>
        <w:t>990 «</w:t>
      </w:r>
      <w:r w:rsidRPr="009C4951">
        <w:rPr>
          <w:rFonts w:ascii="PT Astra Serif" w:hAnsi="PT Astra Serif"/>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соответствии с решением Думы города Югорска от 31.08.2021 № 65 «Об утверждении Положения о муниципальном земельном контроле»</w:t>
      </w:r>
      <w:r w:rsidRPr="009C4951">
        <w:rPr>
          <w:rFonts w:ascii="PT Astra Serif" w:hAnsi="PT Astra Serif"/>
          <w:sz w:val="28"/>
          <w:szCs w:val="28"/>
        </w:rPr>
        <w:t>:</w:t>
      </w:r>
    </w:p>
    <w:p w:rsidR="009C4951" w:rsidRPr="009C4951" w:rsidRDefault="009C4951" w:rsidP="009C4951">
      <w:pPr>
        <w:pStyle w:val="a5"/>
        <w:spacing w:line="276" w:lineRule="auto"/>
        <w:ind w:left="0" w:firstLine="709"/>
        <w:jc w:val="both"/>
        <w:outlineLvl w:val="0"/>
        <w:rPr>
          <w:rFonts w:ascii="PT Astra Serif" w:hAnsi="PT Astra Serif"/>
          <w:sz w:val="28"/>
          <w:szCs w:val="28"/>
        </w:rPr>
      </w:pPr>
      <w:r w:rsidRPr="009C4951">
        <w:rPr>
          <w:rFonts w:ascii="PT Astra Serif" w:hAnsi="PT Astra Serif"/>
          <w:sz w:val="28"/>
          <w:szCs w:val="28"/>
        </w:rPr>
        <w:t>1. Утвердить Программу профилактики рисков причинения вреда (ущерба) охраняемым законом ценностям на 2023 год при осуществлении муниципального земельного контроля (приложение).</w:t>
      </w:r>
    </w:p>
    <w:p w:rsidR="009C4951" w:rsidRPr="009C4951" w:rsidRDefault="009C4951" w:rsidP="009C4951">
      <w:pPr>
        <w:pStyle w:val="a5"/>
        <w:spacing w:line="276" w:lineRule="auto"/>
        <w:ind w:left="0" w:firstLine="709"/>
        <w:jc w:val="both"/>
        <w:rPr>
          <w:rFonts w:ascii="PT Astra Serif" w:hAnsi="PT Astra Serif"/>
          <w:sz w:val="28"/>
          <w:szCs w:val="28"/>
        </w:rPr>
      </w:pPr>
      <w:r w:rsidRPr="009C4951">
        <w:rPr>
          <w:rFonts w:ascii="PT Astra Serif" w:hAnsi="PT Astra Serif"/>
          <w:color w:val="000000"/>
          <w:sz w:val="28"/>
          <w:szCs w:val="28"/>
        </w:rPr>
        <w:t xml:space="preserve">2. </w:t>
      </w:r>
      <w:proofErr w:type="gramStart"/>
      <w:r w:rsidRPr="009C4951">
        <w:rPr>
          <w:rFonts w:ascii="PT Astra Serif" w:hAnsi="PT Astra Serif"/>
          <w:color w:val="000000"/>
          <w:sz w:val="28"/>
          <w:szCs w:val="28"/>
        </w:rPr>
        <w:t>Разместить</w:t>
      </w:r>
      <w:proofErr w:type="gramEnd"/>
      <w:r w:rsidRPr="009C4951">
        <w:rPr>
          <w:rFonts w:ascii="PT Astra Serif" w:hAnsi="PT Astra Serif"/>
          <w:color w:val="000000"/>
          <w:sz w:val="28"/>
          <w:szCs w:val="28"/>
        </w:rPr>
        <w:t xml:space="preserve"> настоящее постановление на официальном сайте </w:t>
      </w:r>
      <w:r>
        <w:rPr>
          <w:rFonts w:ascii="PT Astra Serif" w:hAnsi="PT Astra Serif"/>
          <w:color w:val="000000"/>
          <w:sz w:val="28"/>
          <w:szCs w:val="28"/>
        </w:rPr>
        <w:t>органов местного самоуправления</w:t>
      </w:r>
      <w:r w:rsidRPr="009C4951">
        <w:rPr>
          <w:rFonts w:ascii="PT Astra Serif" w:hAnsi="PT Astra Serif"/>
          <w:color w:val="000000"/>
          <w:sz w:val="28"/>
          <w:szCs w:val="28"/>
        </w:rPr>
        <w:t xml:space="preserve"> города Югорска в течение 5 дней со дня его утверждения.</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 xml:space="preserve">3. Контроль за выполнением постановления возложить на начальника </w:t>
      </w:r>
      <w:proofErr w:type="gramStart"/>
      <w:r w:rsidRPr="009C4951">
        <w:rPr>
          <w:rFonts w:ascii="PT Astra Serif" w:hAnsi="PT Astra Serif"/>
          <w:sz w:val="28"/>
          <w:szCs w:val="28"/>
        </w:rPr>
        <w:t xml:space="preserve">управления контроля администрации города </w:t>
      </w:r>
      <w:proofErr w:type="spellStart"/>
      <w:r w:rsidRPr="009C4951">
        <w:rPr>
          <w:rFonts w:ascii="PT Astra Serif" w:hAnsi="PT Astra Serif"/>
          <w:sz w:val="28"/>
          <w:szCs w:val="28"/>
        </w:rPr>
        <w:t>Югорска</w:t>
      </w:r>
      <w:proofErr w:type="spellEnd"/>
      <w:proofErr w:type="gramEnd"/>
      <w:r w:rsidRPr="009C4951">
        <w:rPr>
          <w:rFonts w:ascii="PT Astra Serif" w:hAnsi="PT Astra Serif"/>
          <w:sz w:val="28"/>
          <w:szCs w:val="28"/>
        </w:rPr>
        <w:t xml:space="preserve"> А.И. </w:t>
      </w:r>
      <w:proofErr w:type="spellStart"/>
      <w:r w:rsidRPr="009C4951">
        <w:rPr>
          <w:rFonts w:ascii="PT Astra Serif" w:hAnsi="PT Astra Serif"/>
          <w:sz w:val="28"/>
          <w:szCs w:val="28"/>
        </w:rPr>
        <w:t>Ганчана</w:t>
      </w:r>
      <w:proofErr w:type="spellEnd"/>
      <w:r w:rsidRPr="009C4951">
        <w:rPr>
          <w:rFonts w:ascii="PT Astra Serif" w:hAnsi="PT Astra Serif"/>
          <w:sz w:val="28"/>
          <w:szCs w:val="28"/>
        </w:rPr>
        <w:t>.</w:t>
      </w:r>
    </w:p>
    <w:p w:rsidR="009C4951" w:rsidRPr="009C4951" w:rsidRDefault="009C4951" w:rsidP="009C4951">
      <w:pPr>
        <w:tabs>
          <w:tab w:val="left" w:pos="284"/>
        </w:tabs>
        <w:spacing w:line="276" w:lineRule="auto"/>
        <w:ind w:firstLine="709"/>
        <w:jc w:val="both"/>
        <w:rPr>
          <w:rFonts w:ascii="PT Astra Serif" w:hAnsi="PT Astra Serif"/>
          <w:sz w:val="28"/>
          <w:szCs w:val="28"/>
        </w:rPr>
      </w:pPr>
    </w:p>
    <w:p w:rsidR="009C4951" w:rsidRPr="009C4951" w:rsidRDefault="009C4951" w:rsidP="009C4951">
      <w:pPr>
        <w:autoSpaceDE w:val="0"/>
        <w:autoSpaceDN w:val="0"/>
        <w:adjustRightInd w:val="0"/>
        <w:spacing w:line="276" w:lineRule="auto"/>
        <w:jc w:val="both"/>
        <w:rPr>
          <w:rFonts w:ascii="PT Astra Serif" w:hAnsi="PT Astra Serif"/>
          <w:sz w:val="28"/>
          <w:szCs w:val="28"/>
        </w:rPr>
      </w:pPr>
    </w:p>
    <w:p w:rsidR="009C4951" w:rsidRPr="009C4951" w:rsidRDefault="009C4951" w:rsidP="009C4951">
      <w:pPr>
        <w:autoSpaceDE w:val="0"/>
        <w:autoSpaceDN w:val="0"/>
        <w:adjustRightInd w:val="0"/>
        <w:spacing w:line="276" w:lineRule="auto"/>
        <w:jc w:val="both"/>
        <w:rPr>
          <w:rFonts w:ascii="PT Astra Serif" w:hAnsi="PT Astra Serif"/>
          <w:sz w:val="28"/>
          <w:szCs w:val="28"/>
        </w:rPr>
      </w:pPr>
    </w:p>
    <w:p w:rsidR="009C4951" w:rsidRPr="009C4951" w:rsidRDefault="009C4951" w:rsidP="009C4951">
      <w:pPr>
        <w:autoSpaceDE w:val="0"/>
        <w:autoSpaceDN w:val="0"/>
        <w:adjustRightInd w:val="0"/>
        <w:spacing w:line="276" w:lineRule="auto"/>
        <w:jc w:val="both"/>
        <w:rPr>
          <w:rFonts w:ascii="PT Astra Serif" w:hAnsi="PT Astra Serif"/>
          <w:b/>
          <w:sz w:val="28"/>
          <w:szCs w:val="28"/>
        </w:rPr>
      </w:pPr>
      <w:r w:rsidRPr="009C4951">
        <w:rPr>
          <w:rFonts w:ascii="PT Astra Serif" w:hAnsi="PT Astra Serif"/>
          <w:b/>
          <w:sz w:val="28"/>
          <w:szCs w:val="28"/>
        </w:rPr>
        <w:t>Глава города Югорска                                                                  А.Ю. Харлов</w:t>
      </w:r>
    </w:p>
    <w:p w:rsidR="009C4951" w:rsidRPr="009C4951" w:rsidRDefault="009C4951" w:rsidP="009C4951">
      <w:pPr>
        <w:autoSpaceDE w:val="0"/>
        <w:autoSpaceDN w:val="0"/>
        <w:adjustRightInd w:val="0"/>
        <w:spacing w:line="276" w:lineRule="auto"/>
        <w:jc w:val="both"/>
        <w:rPr>
          <w:rFonts w:ascii="PT Astra Serif" w:hAnsi="PT Astra Serif"/>
          <w:b/>
          <w:sz w:val="28"/>
          <w:szCs w:val="28"/>
        </w:rPr>
      </w:pPr>
    </w:p>
    <w:p w:rsidR="009C4951" w:rsidRPr="009C4951" w:rsidRDefault="009C4951" w:rsidP="009C4951">
      <w:pPr>
        <w:autoSpaceDE w:val="0"/>
        <w:autoSpaceDN w:val="0"/>
        <w:adjustRightInd w:val="0"/>
        <w:spacing w:line="276" w:lineRule="auto"/>
        <w:jc w:val="right"/>
        <w:rPr>
          <w:rFonts w:ascii="PT Astra Serif" w:hAnsi="PT Astra Serif"/>
          <w:b/>
          <w:sz w:val="28"/>
          <w:szCs w:val="28"/>
        </w:rPr>
      </w:pPr>
      <w:r w:rsidRPr="009C4951">
        <w:rPr>
          <w:rFonts w:ascii="PT Astra Serif" w:hAnsi="PT Astra Serif"/>
          <w:b/>
          <w:sz w:val="28"/>
          <w:szCs w:val="28"/>
        </w:rPr>
        <w:t xml:space="preserve">Приложение </w:t>
      </w:r>
    </w:p>
    <w:p w:rsidR="009C4951" w:rsidRPr="009C4951" w:rsidRDefault="009C4951" w:rsidP="009C4951">
      <w:pPr>
        <w:autoSpaceDE w:val="0"/>
        <w:autoSpaceDN w:val="0"/>
        <w:adjustRightInd w:val="0"/>
        <w:spacing w:line="276" w:lineRule="auto"/>
        <w:jc w:val="right"/>
        <w:rPr>
          <w:rFonts w:ascii="PT Astra Serif" w:hAnsi="PT Astra Serif"/>
          <w:b/>
          <w:sz w:val="28"/>
          <w:szCs w:val="28"/>
        </w:rPr>
      </w:pPr>
      <w:r w:rsidRPr="009C4951">
        <w:rPr>
          <w:rFonts w:ascii="PT Astra Serif" w:hAnsi="PT Astra Serif"/>
          <w:b/>
          <w:sz w:val="28"/>
          <w:szCs w:val="28"/>
        </w:rPr>
        <w:t xml:space="preserve">к постановлению </w:t>
      </w:r>
    </w:p>
    <w:p w:rsidR="009C4951" w:rsidRPr="009C4951" w:rsidRDefault="009C4951" w:rsidP="009C4951">
      <w:pPr>
        <w:autoSpaceDE w:val="0"/>
        <w:autoSpaceDN w:val="0"/>
        <w:adjustRightInd w:val="0"/>
        <w:spacing w:line="276" w:lineRule="auto"/>
        <w:jc w:val="right"/>
        <w:rPr>
          <w:rFonts w:ascii="PT Astra Serif" w:hAnsi="PT Astra Serif"/>
          <w:b/>
          <w:sz w:val="28"/>
          <w:szCs w:val="28"/>
        </w:rPr>
      </w:pPr>
      <w:r w:rsidRPr="009C4951">
        <w:rPr>
          <w:rFonts w:ascii="PT Astra Serif" w:hAnsi="PT Astra Serif"/>
          <w:b/>
          <w:sz w:val="28"/>
          <w:szCs w:val="28"/>
        </w:rPr>
        <w:t xml:space="preserve">администрации города Югорска </w:t>
      </w:r>
    </w:p>
    <w:p w:rsidR="009C4951" w:rsidRPr="009C4951" w:rsidRDefault="00BB39C3" w:rsidP="009C4951">
      <w:pPr>
        <w:autoSpaceDE w:val="0"/>
        <w:autoSpaceDN w:val="0"/>
        <w:adjustRightInd w:val="0"/>
        <w:spacing w:line="276" w:lineRule="auto"/>
        <w:jc w:val="right"/>
        <w:rPr>
          <w:rFonts w:ascii="PT Astra Serif" w:hAnsi="PT Astra Serif"/>
          <w:b/>
          <w:sz w:val="28"/>
          <w:szCs w:val="28"/>
        </w:rPr>
      </w:pPr>
      <w:r>
        <w:rPr>
          <w:rFonts w:ascii="PT Astra Serif" w:hAnsi="PT Astra Serif"/>
          <w:b/>
          <w:sz w:val="28"/>
          <w:szCs w:val="28"/>
        </w:rPr>
        <w:t xml:space="preserve">от 15 декабря 2022 года </w:t>
      </w:r>
      <w:r w:rsidR="009C4951">
        <w:rPr>
          <w:rFonts w:ascii="PT Astra Serif" w:hAnsi="PT Astra Serif"/>
          <w:b/>
          <w:sz w:val="28"/>
          <w:szCs w:val="28"/>
        </w:rPr>
        <w:t xml:space="preserve"> </w:t>
      </w:r>
      <w:r>
        <w:rPr>
          <w:rFonts w:ascii="PT Astra Serif" w:hAnsi="PT Astra Serif"/>
          <w:b/>
          <w:sz w:val="28"/>
          <w:szCs w:val="28"/>
        </w:rPr>
        <w:t>№ 2643-п</w:t>
      </w:r>
    </w:p>
    <w:p w:rsidR="009C4951" w:rsidRPr="009C4951" w:rsidRDefault="009C4951" w:rsidP="009C4951">
      <w:pPr>
        <w:autoSpaceDE w:val="0"/>
        <w:autoSpaceDN w:val="0"/>
        <w:adjustRightInd w:val="0"/>
        <w:spacing w:line="276" w:lineRule="auto"/>
        <w:jc w:val="right"/>
        <w:rPr>
          <w:rFonts w:ascii="PT Astra Serif" w:hAnsi="PT Astra Serif"/>
          <w:b/>
          <w:sz w:val="28"/>
          <w:szCs w:val="28"/>
        </w:rPr>
      </w:pPr>
    </w:p>
    <w:p w:rsidR="009C4951" w:rsidRPr="009C4951" w:rsidRDefault="009C4951" w:rsidP="009C4951">
      <w:pPr>
        <w:autoSpaceDE w:val="0"/>
        <w:autoSpaceDN w:val="0"/>
        <w:adjustRightInd w:val="0"/>
        <w:spacing w:line="276" w:lineRule="auto"/>
        <w:jc w:val="center"/>
        <w:rPr>
          <w:rFonts w:ascii="PT Astra Serif" w:hAnsi="PT Astra Serif"/>
          <w:b/>
          <w:sz w:val="28"/>
          <w:szCs w:val="28"/>
        </w:rPr>
      </w:pPr>
      <w:r w:rsidRPr="009C4951">
        <w:rPr>
          <w:rFonts w:ascii="PT Astra Serif" w:hAnsi="PT Astra Serif"/>
          <w:b/>
          <w:sz w:val="28"/>
          <w:szCs w:val="28"/>
        </w:rPr>
        <w:t>Программа профилактики рисков причинения вреда (ущерба) охраняемым законом ценностям на 2023 год при осуществлении муниципального земельного контроля</w:t>
      </w:r>
    </w:p>
    <w:p w:rsidR="009C4951" w:rsidRPr="009C4951" w:rsidRDefault="009C4951" w:rsidP="009C4951">
      <w:pPr>
        <w:autoSpaceDE w:val="0"/>
        <w:autoSpaceDN w:val="0"/>
        <w:adjustRightInd w:val="0"/>
        <w:spacing w:line="276" w:lineRule="auto"/>
        <w:jc w:val="center"/>
        <w:rPr>
          <w:rFonts w:ascii="PT Astra Serif" w:hAnsi="PT Astra Serif"/>
          <w:b/>
          <w:sz w:val="28"/>
          <w:szCs w:val="28"/>
        </w:rPr>
      </w:pPr>
    </w:p>
    <w:p w:rsidR="009C4951" w:rsidRPr="009C4951" w:rsidRDefault="009C4951" w:rsidP="009C4951">
      <w:pPr>
        <w:autoSpaceDE w:val="0"/>
        <w:autoSpaceDN w:val="0"/>
        <w:adjustRightInd w:val="0"/>
        <w:spacing w:line="276" w:lineRule="auto"/>
        <w:jc w:val="center"/>
        <w:rPr>
          <w:rFonts w:ascii="PT Astra Serif" w:hAnsi="PT Astra Serif"/>
          <w:b/>
          <w:sz w:val="28"/>
          <w:szCs w:val="28"/>
        </w:rPr>
      </w:pPr>
      <w:r w:rsidRPr="009C4951">
        <w:rPr>
          <w:rFonts w:ascii="PT Astra Serif" w:hAnsi="PT Astra Serif"/>
          <w:b/>
          <w:sz w:val="28"/>
          <w:szCs w:val="28"/>
        </w:rPr>
        <w:t>1. Общие положения</w:t>
      </w:r>
    </w:p>
    <w:p w:rsidR="009C4951" w:rsidRPr="009C4951" w:rsidRDefault="009C4951" w:rsidP="009C4951">
      <w:pPr>
        <w:spacing w:line="276" w:lineRule="auto"/>
        <w:ind w:firstLine="709"/>
        <w:jc w:val="both"/>
        <w:outlineLvl w:val="0"/>
        <w:rPr>
          <w:rFonts w:ascii="PT Astra Serif" w:hAnsi="PT Astra Serif"/>
          <w:sz w:val="28"/>
          <w:szCs w:val="28"/>
        </w:rPr>
      </w:pPr>
      <w:proofErr w:type="gramStart"/>
      <w:r w:rsidRPr="009C4951">
        <w:rPr>
          <w:rFonts w:ascii="PT Astra Serif" w:hAnsi="PT Astra Serif"/>
          <w:sz w:val="28"/>
          <w:szCs w:val="28"/>
        </w:rPr>
        <w:t>Настоящая Программа профилактики рисков причинения вреда (ущерба) охраняемым законом ценностям на 2023 год при осуществлении муниципального земельного контроля (далее – Программа) на территории горо</w:t>
      </w:r>
      <w:r>
        <w:rPr>
          <w:rFonts w:ascii="PT Astra Serif" w:hAnsi="PT Astra Serif"/>
          <w:sz w:val="28"/>
          <w:szCs w:val="28"/>
        </w:rPr>
        <w:t xml:space="preserve">да Югорска разработана в целях </w:t>
      </w:r>
      <w:r w:rsidRPr="009C4951">
        <w:rPr>
          <w:rFonts w:ascii="PT Astra Serif" w:hAnsi="PT Astra Serif"/>
          <w:sz w:val="28"/>
          <w:szCs w:val="28"/>
        </w:rPr>
        <w:t>стимулирования добросовестного соблюдения обязательных требований организациями, индивидуальными предпринимателями  и граж</w:t>
      </w:r>
      <w:r>
        <w:rPr>
          <w:rFonts w:ascii="PT Astra Serif" w:hAnsi="PT Astra Serif"/>
          <w:sz w:val="28"/>
          <w:szCs w:val="28"/>
        </w:rPr>
        <w:t xml:space="preserve">данами, </w:t>
      </w:r>
      <w:r w:rsidRPr="009C4951">
        <w:rPr>
          <w:rFonts w:ascii="PT Astra Serif" w:hAnsi="PT Astra Serif"/>
          <w:sz w:val="28"/>
          <w:szCs w:val="28"/>
        </w:rPr>
        <w:t>устранения условий, причин и факторов, способных привести к нарушениям обязательных требований и (или) причинению вреда (ущерба)</w:t>
      </w:r>
      <w:r>
        <w:rPr>
          <w:rFonts w:ascii="PT Astra Serif" w:hAnsi="PT Astra Serif"/>
          <w:sz w:val="28"/>
          <w:szCs w:val="28"/>
        </w:rPr>
        <w:t xml:space="preserve"> охраняемым законом ценностям, </w:t>
      </w:r>
      <w:r w:rsidRPr="009C4951">
        <w:rPr>
          <w:rFonts w:ascii="PT Astra Serif" w:hAnsi="PT Astra Serif"/>
          <w:sz w:val="28"/>
          <w:szCs w:val="28"/>
        </w:rPr>
        <w:t>создания условий для доведения</w:t>
      </w:r>
      <w:proofErr w:type="gramEnd"/>
      <w:r w:rsidRPr="009C4951">
        <w:rPr>
          <w:rFonts w:ascii="PT Astra Serif" w:hAnsi="PT Astra Serif"/>
          <w:sz w:val="28"/>
          <w:szCs w:val="28"/>
        </w:rPr>
        <w:t xml:space="preserve"> обязательных требований до контролируемых лиц, повышение информированности о способах их соблюдения.</w:t>
      </w:r>
    </w:p>
    <w:p w:rsidR="009C4951" w:rsidRPr="009C4951" w:rsidRDefault="009C4951" w:rsidP="009C4951">
      <w:pPr>
        <w:autoSpaceDE w:val="0"/>
        <w:autoSpaceDN w:val="0"/>
        <w:adjustRightInd w:val="0"/>
        <w:spacing w:line="276" w:lineRule="auto"/>
        <w:ind w:firstLine="567"/>
        <w:jc w:val="both"/>
        <w:rPr>
          <w:rFonts w:ascii="PT Astra Serif" w:hAnsi="PT Astra Serif"/>
          <w:b/>
          <w:sz w:val="28"/>
          <w:szCs w:val="28"/>
        </w:rPr>
      </w:pPr>
    </w:p>
    <w:p w:rsidR="009C4951" w:rsidRPr="009C4951" w:rsidRDefault="009C4951" w:rsidP="009C4951">
      <w:pPr>
        <w:pStyle w:val="a5"/>
        <w:spacing w:line="276" w:lineRule="auto"/>
        <w:jc w:val="center"/>
        <w:rPr>
          <w:rFonts w:ascii="PT Astra Serif" w:hAnsi="PT Astra Serif"/>
          <w:b/>
          <w:sz w:val="28"/>
          <w:szCs w:val="28"/>
        </w:rPr>
      </w:pPr>
      <w:r>
        <w:rPr>
          <w:rFonts w:ascii="PT Astra Serif" w:hAnsi="PT Astra Serif"/>
          <w:b/>
          <w:sz w:val="28"/>
          <w:szCs w:val="28"/>
        </w:rPr>
        <w:t>2. </w:t>
      </w:r>
      <w:r w:rsidRPr="009C4951">
        <w:rPr>
          <w:rFonts w:ascii="PT Astra Serif" w:hAnsi="PT Astra Serif"/>
          <w:b/>
          <w:sz w:val="28"/>
          <w:szCs w:val="28"/>
        </w:rPr>
        <w:t>Анализ текущего состояния</w:t>
      </w:r>
      <w:r>
        <w:rPr>
          <w:rFonts w:ascii="PT Astra Serif" w:hAnsi="PT Astra Serif"/>
          <w:b/>
          <w:sz w:val="28"/>
          <w:szCs w:val="28"/>
        </w:rPr>
        <w:t xml:space="preserve"> осуществления муниципального </w:t>
      </w:r>
      <w:r w:rsidRPr="009C4951">
        <w:rPr>
          <w:rFonts w:ascii="PT Astra Serif" w:hAnsi="PT Astra Serif"/>
          <w:b/>
          <w:sz w:val="28"/>
          <w:szCs w:val="28"/>
        </w:rPr>
        <w:t xml:space="preserve">контроля, описание текущего развития профилактической деятельности контрольного органа, характеристика проблем, </w:t>
      </w:r>
      <w:r>
        <w:rPr>
          <w:rFonts w:ascii="PT Astra Serif" w:hAnsi="PT Astra Serif"/>
          <w:b/>
          <w:sz w:val="28"/>
          <w:szCs w:val="28"/>
        </w:rPr>
        <w:t xml:space="preserve">                  </w:t>
      </w:r>
      <w:r w:rsidRPr="009C4951">
        <w:rPr>
          <w:rFonts w:ascii="PT Astra Serif" w:hAnsi="PT Astra Serif"/>
          <w:b/>
          <w:sz w:val="28"/>
          <w:szCs w:val="28"/>
        </w:rPr>
        <w:t>на решение которых направлена Программа</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color w:val="000000"/>
          <w:sz w:val="28"/>
          <w:szCs w:val="28"/>
        </w:rPr>
        <w:t xml:space="preserve">2.1. Решением Думы города Югорска от </w:t>
      </w:r>
      <w:r w:rsidRPr="009C4951">
        <w:rPr>
          <w:rFonts w:ascii="PT Astra Serif" w:hAnsi="PT Astra Serif"/>
          <w:sz w:val="28"/>
          <w:szCs w:val="28"/>
        </w:rPr>
        <w:t>25.04.2017 № 34 «О внесении изменений в решение Думы города Югорска от 05.05.2016 № 42</w:t>
      </w:r>
      <w:r>
        <w:rPr>
          <w:rFonts w:ascii="PT Astra Serif" w:hAnsi="PT Astra Serif"/>
          <w:sz w:val="28"/>
          <w:szCs w:val="28"/>
        </w:rPr>
        <w:t xml:space="preserve">                             </w:t>
      </w:r>
      <w:r w:rsidRPr="009C4951">
        <w:rPr>
          <w:rFonts w:ascii="PT Astra Serif" w:hAnsi="PT Astra Serif"/>
          <w:sz w:val="28"/>
          <w:szCs w:val="28"/>
        </w:rPr>
        <w:t xml:space="preserve"> «О структуре администрации города Югорска» в </w:t>
      </w:r>
      <w:r w:rsidRPr="009C4951">
        <w:rPr>
          <w:rFonts w:ascii="PT Astra Serif" w:hAnsi="PT Astra Serif"/>
          <w:sz w:val="28"/>
          <w:szCs w:val="28"/>
        </w:rPr>
        <w:lastRenderedPageBreak/>
        <w:t xml:space="preserve">администрации города Югорска создано новое структурное подразделение - Управление контроля (далее - Управление). </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2.2. Муниципальный земельный контроль осуществляется Управлением.</w:t>
      </w:r>
    </w:p>
    <w:p w:rsidR="009C4951" w:rsidRPr="009C4951" w:rsidRDefault="009C4951" w:rsidP="009C4951">
      <w:pPr>
        <w:pStyle w:val="ac"/>
        <w:spacing w:before="0" w:beforeAutospacing="0" w:after="0" w:afterAutospacing="0" w:line="276" w:lineRule="auto"/>
        <w:ind w:firstLine="709"/>
        <w:jc w:val="both"/>
        <w:rPr>
          <w:rFonts w:ascii="PT Astra Serif" w:hAnsi="PT Astra Serif"/>
          <w:color w:val="000000"/>
          <w:sz w:val="28"/>
          <w:szCs w:val="28"/>
        </w:rPr>
      </w:pPr>
      <w:r w:rsidRPr="009C4951">
        <w:rPr>
          <w:rFonts w:ascii="PT Astra Serif" w:hAnsi="PT Astra Serif"/>
          <w:color w:val="000000"/>
          <w:sz w:val="28"/>
          <w:szCs w:val="28"/>
        </w:rPr>
        <w:t xml:space="preserve">2.3. В связи с запретом на проведение плановых проверок в ежегодном сводном плане проведения плановых проверок, формируемом Генеральной Прокуратурой Российской Федерации, на 2022 год не предусмотрены плановые проверки юридических лиц в рамках муниципального земельного контроля. </w:t>
      </w:r>
    </w:p>
    <w:p w:rsidR="009C4951" w:rsidRPr="009C4951" w:rsidRDefault="009C4951" w:rsidP="009C4951">
      <w:pPr>
        <w:pStyle w:val="ac"/>
        <w:spacing w:before="0" w:beforeAutospacing="0" w:after="0" w:afterAutospacing="0" w:line="276" w:lineRule="auto"/>
        <w:ind w:firstLine="709"/>
        <w:jc w:val="both"/>
        <w:rPr>
          <w:rFonts w:ascii="PT Astra Serif" w:hAnsi="PT Astra Serif"/>
          <w:color w:val="000000"/>
          <w:sz w:val="28"/>
          <w:szCs w:val="28"/>
        </w:rPr>
      </w:pPr>
      <w:r w:rsidRPr="009C4951">
        <w:rPr>
          <w:rFonts w:ascii="PT Astra Serif" w:hAnsi="PT Astra Serif"/>
          <w:color w:val="000000"/>
          <w:sz w:val="28"/>
          <w:szCs w:val="28"/>
        </w:rPr>
        <w:t>2.4. Внеплановые проверки использования земель юридическими лицами и индивидуальными предпринимателями на территории города Югорска не проводились.</w:t>
      </w:r>
    </w:p>
    <w:p w:rsidR="009C4951" w:rsidRPr="009C4951" w:rsidRDefault="009C4951" w:rsidP="009C4951">
      <w:pPr>
        <w:pStyle w:val="ac"/>
        <w:spacing w:before="0" w:beforeAutospacing="0" w:after="0" w:afterAutospacing="0" w:line="276" w:lineRule="auto"/>
        <w:ind w:firstLine="709"/>
        <w:jc w:val="both"/>
        <w:rPr>
          <w:rFonts w:ascii="PT Astra Serif" w:hAnsi="PT Astra Serif"/>
          <w:color w:val="000000"/>
          <w:sz w:val="28"/>
          <w:szCs w:val="28"/>
        </w:rPr>
      </w:pPr>
      <w:r w:rsidRPr="009C4951">
        <w:rPr>
          <w:rFonts w:ascii="PT Astra Serif" w:hAnsi="PT Astra Serif"/>
          <w:color w:val="000000"/>
          <w:sz w:val="28"/>
          <w:szCs w:val="28"/>
        </w:rPr>
        <w:t>2.5. На официальном сайте органов местного самоуправления города Югорска в рубрике «Муниципальный контроль» (http://adm.ugorsk.ru/about/inspections/munitsipalnyy-kontrol/) размещен перечень нормативных правовых актов, регулирующих осуществление деятельности в сфере муниципального контроля.</w:t>
      </w:r>
    </w:p>
    <w:p w:rsidR="009C4951" w:rsidRPr="009C4951" w:rsidRDefault="009C4951" w:rsidP="009C4951">
      <w:pPr>
        <w:pStyle w:val="ac"/>
        <w:spacing w:before="0" w:beforeAutospacing="0" w:after="0" w:afterAutospacing="0" w:line="276" w:lineRule="auto"/>
        <w:ind w:firstLine="709"/>
        <w:jc w:val="both"/>
        <w:rPr>
          <w:rFonts w:ascii="PT Astra Serif" w:hAnsi="PT Astra Serif"/>
          <w:color w:val="000000"/>
          <w:sz w:val="28"/>
          <w:szCs w:val="28"/>
        </w:rPr>
      </w:pPr>
      <w:r w:rsidRPr="009C4951">
        <w:rPr>
          <w:rFonts w:ascii="PT Astra Serif" w:hAnsi="PT Astra Serif"/>
          <w:color w:val="000000"/>
          <w:sz w:val="28"/>
          <w:szCs w:val="28"/>
        </w:rPr>
        <w:t>Осуществляется информирование представителей хозяйствующих субъектов о принятых новых нормативных правовых актах и изменениях в действующие акты, разъяснение обязательных требований, требований, установленных муниципальными правовыми актами на публичных мероприятиях, через средства массовой информации и в индивидуальном порядке.</w:t>
      </w:r>
    </w:p>
    <w:p w:rsidR="009C4951" w:rsidRPr="009C4951" w:rsidRDefault="009C4951" w:rsidP="009C4951">
      <w:pPr>
        <w:spacing w:line="276" w:lineRule="auto"/>
        <w:ind w:firstLine="709"/>
        <w:jc w:val="center"/>
        <w:rPr>
          <w:rFonts w:ascii="PT Astra Serif" w:hAnsi="PT Astra Serif"/>
          <w:b/>
          <w:sz w:val="28"/>
          <w:szCs w:val="28"/>
        </w:rPr>
      </w:pPr>
      <w:r w:rsidRPr="009C4951">
        <w:rPr>
          <w:rFonts w:ascii="PT Astra Serif" w:hAnsi="PT Astra Serif"/>
          <w:b/>
          <w:color w:val="000000"/>
          <w:sz w:val="28"/>
          <w:szCs w:val="28"/>
          <w:shd w:val="clear" w:color="auto" w:fill="FFFFFF"/>
        </w:rPr>
        <w:t>3. Цели и</w:t>
      </w:r>
      <w:r>
        <w:rPr>
          <w:rFonts w:ascii="PT Astra Serif" w:hAnsi="PT Astra Serif"/>
          <w:b/>
          <w:color w:val="000000"/>
          <w:sz w:val="28"/>
          <w:szCs w:val="28"/>
          <w:shd w:val="clear" w:color="auto" w:fill="FFFFFF"/>
        </w:rPr>
        <w:t xml:space="preserve"> </w:t>
      </w:r>
      <w:r w:rsidRPr="009C4951">
        <w:rPr>
          <w:rFonts w:ascii="PT Astra Serif" w:hAnsi="PT Astra Serif"/>
          <w:b/>
          <w:color w:val="000000"/>
          <w:sz w:val="28"/>
          <w:szCs w:val="28"/>
          <w:shd w:val="clear" w:color="auto" w:fill="FFFFFF"/>
        </w:rPr>
        <w:t>задачи реализации Программы</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3.1. Целями профилактической работы являются:</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 xml:space="preserve">1) стимулирование добросовестного соблюдения обязательных требований всеми контролируемыми лицами; </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 xml:space="preserve">4) предупреждение </w:t>
      </w:r>
      <w:proofErr w:type="gramStart"/>
      <w:r w:rsidRPr="009C4951">
        <w:rPr>
          <w:rFonts w:ascii="PT Astra Serif" w:hAnsi="PT Astra Serif"/>
          <w:sz w:val="28"/>
          <w:szCs w:val="28"/>
        </w:rPr>
        <w:t>нарушений</w:t>
      </w:r>
      <w:proofErr w:type="gramEnd"/>
      <w:r w:rsidRPr="009C4951">
        <w:rPr>
          <w:rFonts w:ascii="PT Astra Serif" w:hAnsi="PT Astra Serif"/>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lastRenderedPageBreak/>
        <w:t>5) снижение административной нагрузки на контролируемых лиц;</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6) снижение размера ущерба, причиняемого охраняемым законом ценностям.</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3.2. Задачами профилактической работы являются:</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1) укрепление системы профилактики нарушений обязательных требований;</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3) повышение правосознания и правовой культуры организаций и граждан в сфере рассматриваемых правоотношений.</w:t>
      </w:r>
    </w:p>
    <w:p w:rsidR="009C4951" w:rsidRPr="009C4951" w:rsidRDefault="009C4951" w:rsidP="009C4951">
      <w:pPr>
        <w:spacing w:line="276" w:lineRule="auto"/>
        <w:ind w:firstLine="709"/>
        <w:jc w:val="both"/>
        <w:rPr>
          <w:rFonts w:ascii="PT Astra Serif" w:hAnsi="PT Astra Serif"/>
          <w:sz w:val="28"/>
          <w:szCs w:val="28"/>
        </w:rPr>
      </w:pPr>
      <w:r w:rsidRPr="009C4951">
        <w:rPr>
          <w:rFonts w:ascii="PT Astra Serif" w:hAnsi="PT Astra Serif"/>
          <w:sz w:val="28"/>
          <w:szCs w:val="28"/>
        </w:rPr>
        <w:t>3.3. 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C4951" w:rsidRDefault="009C4951" w:rsidP="009C4951">
      <w:pPr>
        <w:spacing w:line="276" w:lineRule="auto"/>
        <w:ind w:firstLine="709"/>
        <w:jc w:val="both"/>
        <w:rPr>
          <w:rFonts w:ascii="PT Astra Serif" w:hAnsi="PT Astra Serif"/>
          <w:sz w:val="28"/>
          <w:szCs w:val="28"/>
          <w:shd w:val="clear" w:color="auto" w:fill="FFFFFF"/>
        </w:rPr>
      </w:pPr>
      <w:r w:rsidRPr="009C4951">
        <w:rPr>
          <w:rFonts w:ascii="PT Astra Serif" w:hAnsi="PT Astra Serif"/>
          <w:sz w:val="28"/>
          <w:szCs w:val="28"/>
        </w:rPr>
        <w:t>3.4. В положении о виде контроля с</w:t>
      </w:r>
      <w:r w:rsidRPr="009C4951">
        <w:rPr>
          <w:rFonts w:ascii="PT Astra Serif" w:hAnsi="PT Astra Serif"/>
          <w:sz w:val="28"/>
          <w:szCs w:val="28"/>
          <w:shd w:val="clear" w:color="auto" w:fill="FFFFFF"/>
        </w:rPr>
        <w:t>амостоятельная оценка соблюдения обязательных требований (</w:t>
      </w:r>
      <w:proofErr w:type="spellStart"/>
      <w:r w:rsidRPr="009C4951">
        <w:rPr>
          <w:rFonts w:ascii="PT Astra Serif" w:hAnsi="PT Astra Serif"/>
          <w:sz w:val="28"/>
          <w:szCs w:val="28"/>
          <w:shd w:val="clear" w:color="auto" w:fill="FFFFFF"/>
        </w:rPr>
        <w:t>самообследование</w:t>
      </w:r>
      <w:proofErr w:type="spellEnd"/>
      <w:r w:rsidRPr="009C4951">
        <w:rPr>
          <w:rFonts w:ascii="PT Astra Serif" w:hAnsi="PT Astra Serif"/>
          <w:sz w:val="28"/>
          <w:szCs w:val="28"/>
          <w:shd w:val="clear" w:color="auto" w:fill="FFFFFF"/>
        </w:rPr>
        <w:t xml:space="preserve">) не предусмотрена, следовательно, в программе способы </w:t>
      </w:r>
      <w:proofErr w:type="spellStart"/>
      <w:r w:rsidRPr="009C4951">
        <w:rPr>
          <w:rFonts w:ascii="PT Astra Serif" w:hAnsi="PT Astra Serif"/>
          <w:sz w:val="28"/>
          <w:szCs w:val="28"/>
          <w:shd w:val="clear" w:color="auto" w:fill="FFFFFF"/>
        </w:rPr>
        <w:t>самообследования</w:t>
      </w:r>
      <w:proofErr w:type="spellEnd"/>
      <w:r w:rsidRPr="009C4951">
        <w:rPr>
          <w:rFonts w:ascii="PT Astra Serif" w:hAnsi="PT Astra Serif"/>
          <w:sz w:val="28"/>
          <w:szCs w:val="28"/>
          <w:shd w:val="clear" w:color="auto" w:fill="FFFFFF"/>
        </w:rPr>
        <w:t xml:space="preserve"> в автоматизированном режиме не определены.</w:t>
      </w:r>
    </w:p>
    <w:p w:rsidR="009C4951" w:rsidRPr="009C4951" w:rsidRDefault="009C4951" w:rsidP="009C4951">
      <w:pPr>
        <w:spacing w:line="276" w:lineRule="auto"/>
        <w:ind w:firstLine="709"/>
        <w:jc w:val="both"/>
        <w:rPr>
          <w:rFonts w:ascii="PT Astra Serif" w:hAnsi="PT Astra Serif"/>
          <w:sz w:val="28"/>
          <w:szCs w:val="28"/>
        </w:rPr>
      </w:pPr>
    </w:p>
    <w:p w:rsidR="009C4951" w:rsidRPr="009C4951" w:rsidRDefault="009C4951" w:rsidP="009C4951">
      <w:pPr>
        <w:spacing w:line="276" w:lineRule="auto"/>
        <w:jc w:val="center"/>
        <w:rPr>
          <w:rFonts w:ascii="PT Astra Serif" w:hAnsi="PT Astra Serif"/>
          <w:b/>
          <w:color w:val="000000"/>
          <w:sz w:val="28"/>
          <w:szCs w:val="28"/>
          <w:shd w:val="clear" w:color="auto" w:fill="FFFFFF"/>
        </w:rPr>
      </w:pPr>
      <w:r w:rsidRPr="009C4951">
        <w:rPr>
          <w:rFonts w:ascii="PT Astra Serif" w:hAnsi="PT Astra Serif"/>
          <w:b/>
          <w:color w:val="000000"/>
          <w:sz w:val="28"/>
          <w:szCs w:val="28"/>
          <w:shd w:val="clear" w:color="auto" w:fill="FFFFFF"/>
        </w:rPr>
        <w:t>4. Перечень профилактических мероприятий, сроки (периодичность) их проведения</w:t>
      </w:r>
    </w:p>
    <w:p w:rsidR="009C4951" w:rsidRPr="009C4951" w:rsidRDefault="009C4951" w:rsidP="009C4951">
      <w:pPr>
        <w:spacing w:line="276" w:lineRule="auto"/>
        <w:ind w:firstLine="567"/>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
        <w:gridCol w:w="6277"/>
        <w:gridCol w:w="2516"/>
      </w:tblGrid>
      <w:tr w:rsidR="009C4951" w:rsidRPr="009C4951" w:rsidTr="009C4951">
        <w:trPr>
          <w:cantSplit/>
          <w:tblHeader/>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9C4951" w:rsidRPr="009C4951" w:rsidRDefault="009C4951" w:rsidP="009C4951">
            <w:pPr>
              <w:spacing w:line="276" w:lineRule="auto"/>
              <w:jc w:val="center"/>
              <w:rPr>
                <w:rFonts w:ascii="PT Astra Serif" w:hAnsi="PT Astra Serif"/>
                <w:b/>
                <w:sz w:val="22"/>
                <w:szCs w:val="22"/>
              </w:rPr>
            </w:pPr>
            <w:r w:rsidRPr="009C4951">
              <w:rPr>
                <w:rFonts w:ascii="PT Astra Serif" w:hAnsi="PT Astra Serif"/>
                <w:b/>
                <w:sz w:val="22"/>
                <w:szCs w:val="22"/>
              </w:rPr>
              <w:t xml:space="preserve">№  </w:t>
            </w:r>
            <w:proofErr w:type="gramStart"/>
            <w:r w:rsidRPr="009C4951">
              <w:rPr>
                <w:rFonts w:ascii="PT Astra Serif" w:hAnsi="PT Astra Serif"/>
                <w:b/>
                <w:sz w:val="22"/>
                <w:szCs w:val="22"/>
              </w:rPr>
              <w:t>п</w:t>
            </w:r>
            <w:proofErr w:type="gramEnd"/>
            <w:r w:rsidRPr="009C4951">
              <w:rPr>
                <w:rFonts w:ascii="PT Astra Serif" w:hAnsi="PT Astra Serif"/>
                <w:b/>
                <w:sz w:val="22"/>
                <w:szCs w:val="22"/>
              </w:rPr>
              <w:t>/п</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ind w:firstLine="567"/>
              <w:jc w:val="center"/>
              <w:rPr>
                <w:rFonts w:ascii="PT Astra Serif" w:hAnsi="PT Astra Serif"/>
                <w:b/>
                <w:sz w:val="22"/>
                <w:szCs w:val="22"/>
              </w:rPr>
            </w:pPr>
            <w:r w:rsidRPr="009C4951">
              <w:rPr>
                <w:rFonts w:ascii="PT Astra Serif" w:hAnsi="PT Astra Serif"/>
                <w:b/>
                <w:sz w:val="22"/>
                <w:szCs w:val="22"/>
              </w:rPr>
              <w:t>Наименование</w:t>
            </w:r>
          </w:p>
          <w:p w:rsidR="009C4951" w:rsidRPr="009C4951" w:rsidRDefault="009C4951" w:rsidP="009C4951">
            <w:pPr>
              <w:spacing w:line="276" w:lineRule="auto"/>
              <w:ind w:firstLine="567"/>
              <w:jc w:val="center"/>
              <w:rPr>
                <w:rFonts w:ascii="PT Astra Serif" w:hAnsi="PT Astra Serif"/>
                <w:b/>
                <w:sz w:val="22"/>
                <w:szCs w:val="22"/>
              </w:rPr>
            </w:pPr>
            <w:r w:rsidRPr="009C4951">
              <w:rPr>
                <w:rFonts w:ascii="PT Astra Serif" w:hAnsi="PT Astra Serif"/>
                <w:b/>
                <w:sz w:val="22"/>
                <w:szCs w:val="22"/>
              </w:rPr>
              <w:t>мероприятия, краткое содержание</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b/>
                <w:sz w:val="22"/>
                <w:szCs w:val="22"/>
              </w:rPr>
            </w:pPr>
            <w:r w:rsidRPr="009C4951">
              <w:rPr>
                <w:rFonts w:ascii="PT Astra Serif" w:hAnsi="PT Astra Serif"/>
                <w:b/>
                <w:sz w:val="22"/>
                <w:szCs w:val="22"/>
              </w:rPr>
              <w:t>Срок реализации мероприятия</w:t>
            </w:r>
          </w:p>
        </w:tc>
      </w:tr>
      <w:tr w:rsidR="009C4951" w:rsidRPr="009C4951" w:rsidTr="009C4951">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1</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9C4951">
              <w:rPr>
                <w:rFonts w:ascii="PT Astra Serif" w:hAnsi="PT Astra Serif"/>
                <w:sz w:val="22"/>
                <w:szCs w:val="22"/>
                <w:lang w:eastAsia="ru-RU"/>
              </w:rPr>
              <w:t>Информирование</w:t>
            </w:r>
          </w:p>
          <w:p w:rsidR="009C4951" w:rsidRPr="009C4951" w:rsidRDefault="009C4951" w:rsidP="009C4951">
            <w:pPr>
              <w:widowControl w:val="0"/>
              <w:suppressAutoHyphens w:val="0"/>
              <w:autoSpaceDE w:val="0"/>
              <w:autoSpaceDN w:val="0"/>
              <w:adjustRightInd w:val="0"/>
              <w:spacing w:line="276" w:lineRule="auto"/>
              <w:ind w:firstLine="262"/>
              <w:jc w:val="both"/>
              <w:rPr>
                <w:rFonts w:ascii="PT Astra Serif" w:hAnsi="PT Astra Serif"/>
                <w:sz w:val="22"/>
                <w:szCs w:val="22"/>
              </w:rPr>
            </w:pPr>
            <w:r w:rsidRPr="009C4951">
              <w:rPr>
                <w:rFonts w:ascii="PT Astra Serif" w:hAnsi="PT Astra Serif"/>
                <w:sz w:val="22"/>
                <w:szCs w:val="22"/>
                <w:lang w:eastAsia="ru-RU"/>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органов местного самоуправления города Югорска,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Постоянно</w:t>
            </w:r>
          </w:p>
        </w:tc>
      </w:tr>
      <w:tr w:rsidR="009C4951" w:rsidRPr="009C4951" w:rsidTr="009C4951">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lastRenderedPageBreak/>
              <w:t>2</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9C4951">
              <w:rPr>
                <w:rFonts w:ascii="PT Astra Serif" w:hAnsi="PT Astra Serif"/>
                <w:sz w:val="22"/>
                <w:szCs w:val="22"/>
                <w:lang w:eastAsia="ru-RU"/>
              </w:rPr>
              <w:t>Обобщение правоприменительной практики</w:t>
            </w:r>
          </w:p>
          <w:p w:rsidR="009C4951" w:rsidRPr="009C4951" w:rsidRDefault="009C4951" w:rsidP="009C4951">
            <w:pPr>
              <w:widowControl w:val="0"/>
              <w:suppressAutoHyphens w:val="0"/>
              <w:autoSpaceDE w:val="0"/>
              <w:autoSpaceDN w:val="0"/>
              <w:adjustRightInd w:val="0"/>
              <w:spacing w:line="276" w:lineRule="auto"/>
              <w:ind w:firstLine="262"/>
              <w:jc w:val="both"/>
              <w:rPr>
                <w:rFonts w:ascii="PT Astra Serif" w:hAnsi="PT Astra Serif"/>
                <w:sz w:val="22"/>
                <w:szCs w:val="22"/>
                <w:lang w:eastAsia="ru-RU"/>
              </w:rPr>
            </w:pPr>
            <w:r w:rsidRPr="009C4951">
              <w:rPr>
                <w:rFonts w:ascii="PT Astra Serif" w:hAnsi="PT Astra Serif"/>
                <w:sz w:val="22"/>
                <w:szCs w:val="22"/>
                <w:lang w:eastAsia="ru-RU"/>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9C4951" w:rsidRPr="009C4951" w:rsidRDefault="009C4951" w:rsidP="009C4951">
            <w:pPr>
              <w:widowControl w:val="0"/>
              <w:suppressAutoHyphens w:val="0"/>
              <w:autoSpaceDE w:val="0"/>
              <w:autoSpaceDN w:val="0"/>
              <w:adjustRightInd w:val="0"/>
              <w:spacing w:line="276" w:lineRule="auto"/>
              <w:ind w:firstLine="262"/>
              <w:jc w:val="both"/>
              <w:rPr>
                <w:rFonts w:ascii="PT Astra Serif" w:hAnsi="PT Astra Serif"/>
                <w:sz w:val="22"/>
                <w:szCs w:val="22"/>
              </w:rPr>
            </w:pPr>
            <w:r w:rsidRPr="009C4951">
              <w:rPr>
                <w:rFonts w:ascii="PT Astra Serif" w:hAnsi="PT Astra Serif"/>
                <w:sz w:val="22"/>
                <w:szCs w:val="22"/>
                <w:lang w:eastAsia="ru-RU"/>
              </w:rPr>
              <w:t>По итогам обобщения правоприменительной практики управление контроля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размещается на официальном сайте органов местного самоуправления города Югорска.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9C4951" w:rsidRPr="009C4951" w:rsidRDefault="009C4951" w:rsidP="009C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rFonts w:ascii="PT Astra Serif" w:hAnsi="PT Astra Serif"/>
                <w:sz w:val="22"/>
                <w:szCs w:val="22"/>
                <w:lang w:eastAsia="x-none"/>
              </w:rPr>
            </w:pPr>
            <w:r w:rsidRPr="009C4951">
              <w:rPr>
                <w:rFonts w:ascii="PT Astra Serif" w:hAnsi="PT Astra Serif"/>
                <w:sz w:val="22"/>
                <w:szCs w:val="22"/>
                <w:lang w:eastAsia="x-none"/>
              </w:rPr>
              <w:t>Е</w:t>
            </w:r>
            <w:proofErr w:type="spellStart"/>
            <w:r w:rsidRPr="009C4951">
              <w:rPr>
                <w:rFonts w:ascii="PT Astra Serif" w:hAnsi="PT Astra Serif"/>
                <w:sz w:val="22"/>
                <w:szCs w:val="22"/>
                <w:lang w:val="x-none" w:eastAsia="x-none"/>
              </w:rPr>
              <w:t>жегодно</w:t>
            </w:r>
            <w:proofErr w:type="spellEnd"/>
            <w:r w:rsidRPr="009C4951">
              <w:rPr>
                <w:rFonts w:ascii="PT Astra Serif" w:hAnsi="PT Astra Serif"/>
                <w:sz w:val="22"/>
                <w:szCs w:val="22"/>
                <w:lang w:val="x-none" w:eastAsia="x-none"/>
              </w:rPr>
              <w:t xml:space="preserve"> не позднее </w:t>
            </w:r>
            <w:r>
              <w:rPr>
                <w:rFonts w:ascii="PT Astra Serif" w:hAnsi="PT Astra Serif"/>
                <w:sz w:val="22"/>
                <w:szCs w:val="22"/>
                <w:lang w:eastAsia="x-none"/>
              </w:rPr>
              <w:t xml:space="preserve">        </w:t>
            </w:r>
            <w:r w:rsidRPr="009C4951">
              <w:rPr>
                <w:rFonts w:ascii="PT Astra Serif" w:hAnsi="PT Astra Serif"/>
                <w:sz w:val="22"/>
                <w:szCs w:val="22"/>
                <w:lang w:eastAsia="x-none"/>
              </w:rPr>
              <w:t>1</w:t>
            </w:r>
            <w:r w:rsidRPr="009C4951">
              <w:rPr>
                <w:rFonts w:ascii="PT Astra Serif" w:hAnsi="PT Astra Serif"/>
                <w:sz w:val="22"/>
                <w:szCs w:val="22"/>
                <w:lang w:val="x-none" w:eastAsia="x-none"/>
              </w:rPr>
              <w:t xml:space="preserve"> </w:t>
            </w:r>
            <w:r w:rsidRPr="009C4951">
              <w:rPr>
                <w:rFonts w:ascii="PT Astra Serif" w:hAnsi="PT Astra Serif"/>
                <w:sz w:val="22"/>
                <w:szCs w:val="22"/>
                <w:lang w:eastAsia="x-none"/>
              </w:rPr>
              <w:t>июля</w:t>
            </w:r>
            <w:r w:rsidRPr="009C4951">
              <w:rPr>
                <w:rFonts w:ascii="PT Astra Serif" w:hAnsi="PT Astra Serif"/>
                <w:sz w:val="22"/>
                <w:szCs w:val="22"/>
                <w:lang w:val="x-none" w:eastAsia="x-none"/>
              </w:rPr>
              <w:t xml:space="preserve"> года, следующего за отчетным годом</w:t>
            </w:r>
          </w:p>
        </w:tc>
      </w:tr>
      <w:tr w:rsidR="009C4951" w:rsidRPr="009C4951" w:rsidTr="009C4951">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pacing w:line="276" w:lineRule="auto"/>
              <w:jc w:val="center"/>
              <w:rPr>
                <w:rFonts w:ascii="PT Astra Serif" w:eastAsia="Courier New" w:hAnsi="PT Astra Serif"/>
                <w:color w:val="000000"/>
                <w:sz w:val="22"/>
                <w:szCs w:val="22"/>
              </w:rPr>
            </w:pPr>
            <w:r w:rsidRPr="009C4951">
              <w:rPr>
                <w:rFonts w:ascii="PT Astra Serif" w:eastAsia="Courier New" w:hAnsi="PT Astra Serif"/>
                <w:color w:val="000000"/>
                <w:sz w:val="22"/>
                <w:szCs w:val="22"/>
              </w:rPr>
              <w:t>3</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9C4951">
              <w:rPr>
                <w:rFonts w:ascii="PT Astra Serif" w:hAnsi="PT Astra Serif"/>
                <w:sz w:val="22"/>
                <w:szCs w:val="22"/>
                <w:lang w:eastAsia="ru-RU"/>
              </w:rPr>
              <w:t>Объявление предостережения</w:t>
            </w:r>
          </w:p>
          <w:p w:rsidR="009C4951" w:rsidRPr="009C4951" w:rsidRDefault="009C4951" w:rsidP="009C4951">
            <w:pPr>
              <w:widowControl w:val="0"/>
              <w:suppressAutoHyphens w:val="0"/>
              <w:autoSpaceDE w:val="0"/>
              <w:autoSpaceDN w:val="0"/>
              <w:adjustRightInd w:val="0"/>
              <w:spacing w:line="276" w:lineRule="auto"/>
              <w:ind w:firstLine="262"/>
              <w:jc w:val="both"/>
              <w:rPr>
                <w:rFonts w:ascii="PT Astra Serif" w:hAnsi="PT Astra Serif"/>
                <w:sz w:val="22"/>
                <w:szCs w:val="22"/>
              </w:rPr>
            </w:pPr>
            <w:proofErr w:type="gramStart"/>
            <w:r w:rsidRPr="009C4951">
              <w:rPr>
                <w:rFonts w:ascii="PT Astra Serif" w:hAnsi="PT Astra Serif"/>
                <w:sz w:val="22"/>
                <w:szCs w:val="22"/>
                <w:lang w:eastAsia="ru-RU"/>
              </w:rPr>
              <w:t>Предостережение 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pacing w:line="276" w:lineRule="auto"/>
              <w:jc w:val="center"/>
              <w:rPr>
                <w:rFonts w:ascii="PT Astra Serif" w:eastAsia="Courier New" w:hAnsi="PT Astra Serif"/>
                <w:color w:val="000000"/>
                <w:sz w:val="22"/>
                <w:szCs w:val="22"/>
              </w:rPr>
            </w:pPr>
            <w:r w:rsidRPr="009C4951">
              <w:rPr>
                <w:rFonts w:ascii="PT Astra Serif" w:hAnsi="PT Astra Serif"/>
                <w:color w:val="000000"/>
                <w:sz w:val="22"/>
                <w:szCs w:val="22"/>
                <w:shd w:val="clear" w:color="auto" w:fill="FFFFFF"/>
              </w:rPr>
              <w:t>По мере появления оснований, предусмотренных законодательством</w:t>
            </w:r>
          </w:p>
        </w:tc>
      </w:tr>
      <w:tr w:rsidR="009C4951" w:rsidRPr="009C4951" w:rsidTr="009C4951">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pacing w:line="276" w:lineRule="auto"/>
              <w:jc w:val="center"/>
              <w:rPr>
                <w:rFonts w:ascii="PT Astra Serif" w:hAnsi="PT Astra Serif"/>
                <w:sz w:val="22"/>
                <w:szCs w:val="22"/>
              </w:rPr>
            </w:pPr>
            <w:r w:rsidRPr="009C4951">
              <w:rPr>
                <w:rFonts w:ascii="PT Astra Serif" w:hAnsi="PT Astra Serif"/>
                <w:sz w:val="22"/>
                <w:szCs w:val="22"/>
              </w:rPr>
              <w:t>4</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262"/>
              <w:jc w:val="center"/>
              <w:rPr>
                <w:rFonts w:ascii="PT Astra Serif" w:hAnsi="PT Astra Serif"/>
                <w:sz w:val="22"/>
                <w:szCs w:val="22"/>
                <w:lang w:eastAsia="ru-RU"/>
              </w:rPr>
            </w:pPr>
            <w:r w:rsidRPr="009C4951">
              <w:rPr>
                <w:rFonts w:ascii="PT Astra Serif" w:hAnsi="PT Astra Serif"/>
                <w:sz w:val="22"/>
                <w:szCs w:val="22"/>
                <w:lang w:eastAsia="ru-RU"/>
              </w:rPr>
              <w:t>Консультирование</w:t>
            </w:r>
          </w:p>
          <w:p w:rsidR="009C4951" w:rsidRPr="009C4951" w:rsidRDefault="009C4951" w:rsidP="009C4951">
            <w:pPr>
              <w:widowControl w:val="0"/>
              <w:suppressAutoHyphens w:val="0"/>
              <w:autoSpaceDE w:val="0"/>
              <w:autoSpaceDN w:val="0"/>
              <w:adjustRightInd w:val="0"/>
              <w:spacing w:line="276" w:lineRule="auto"/>
              <w:ind w:firstLine="262"/>
              <w:jc w:val="both"/>
              <w:rPr>
                <w:rFonts w:ascii="PT Astra Serif" w:hAnsi="PT Astra Serif"/>
                <w:color w:val="FF0000"/>
                <w:sz w:val="22"/>
                <w:szCs w:val="22"/>
                <w:lang w:eastAsia="ru-RU"/>
              </w:rPr>
            </w:pPr>
            <w:r w:rsidRPr="009C4951">
              <w:rPr>
                <w:rFonts w:ascii="PT Astra Serif" w:hAnsi="PT Astra Serif"/>
                <w:sz w:val="22"/>
                <w:szCs w:val="22"/>
                <w:lang w:eastAsia="ru-RU"/>
              </w:rPr>
              <w:t>Консультирование осуществляется по телефону, посредством видео-конференц-связи, на личном приеме, в ходе проведения профилактического мероприятия, контрольного мероприятия</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pacing w:line="276" w:lineRule="auto"/>
              <w:jc w:val="center"/>
              <w:rPr>
                <w:rFonts w:ascii="PT Astra Serif" w:hAnsi="PT Astra Serif"/>
                <w:sz w:val="22"/>
                <w:szCs w:val="22"/>
              </w:rPr>
            </w:pPr>
            <w:r w:rsidRPr="009C4951">
              <w:rPr>
                <w:rFonts w:ascii="PT Astra Serif" w:hAnsi="PT Astra Serif"/>
                <w:sz w:val="22"/>
                <w:szCs w:val="22"/>
              </w:rPr>
              <w:t>Пос</w:t>
            </w:r>
            <w:r>
              <w:rPr>
                <w:rFonts w:ascii="PT Astra Serif" w:hAnsi="PT Astra Serif"/>
                <w:sz w:val="22"/>
                <w:szCs w:val="22"/>
              </w:rPr>
              <w:t>тоянно</w:t>
            </w:r>
            <w:r w:rsidRPr="009C4951">
              <w:rPr>
                <w:rFonts w:ascii="PT Astra Serif" w:hAnsi="PT Astra Serif"/>
                <w:sz w:val="22"/>
                <w:szCs w:val="22"/>
              </w:rPr>
              <w:t xml:space="preserve"> по обращениям контролируемых лиц и их представителей</w:t>
            </w:r>
          </w:p>
        </w:tc>
      </w:tr>
      <w:tr w:rsidR="009C4951" w:rsidRPr="009C4951" w:rsidTr="009C4951">
        <w:trPr>
          <w:cantSplit/>
        </w:trPr>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9C4951" w:rsidRPr="009C4951" w:rsidRDefault="009C4951" w:rsidP="009C4951">
            <w:pPr>
              <w:widowControl w:val="0"/>
              <w:spacing w:line="276" w:lineRule="auto"/>
              <w:jc w:val="center"/>
              <w:rPr>
                <w:rFonts w:ascii="PT Astra Serif" w:hAnsi="PT Astra Serif"/>
                <w:sz w:val="22"/>
                <w:szCs w:val="22"/>
              </w:rPr>
            </w:pPr>
            <w:r w:rsidRPr="009C4951">
              <w:rPr>
                <w:rFonts w:ascii="PT Astra Serif" w:hAnsi="PT Astra Serif"/>
                <w:sz w:val="22"/>
                <w:szCs w:val="22"/>
              </w:rPr>
              <w:t>5</w:t>
            </w:r>
          </w:p>
        </w:tc>
        <w:tc>
          <w:tcPr>
            <w:tcW w:w="33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119"/>
              <w:jc w:val="center"/>
              <w:rPr>
                <w:rFonts w:ascii="PT Astra Serif" w:hAnsi="PT Astra Serif"/>
                <w:sz w:val="22"/>
                <w:szCs w:val="22"/>
                <w:lang w:eastAsia="ru-RU"/>
              </w:rPr>
            </w:pPr>
            <w:r w:rsidRPr="009C4951">
              <w:rPr>
                <w:rFonts w:ascii="PT Astra Serif" w:hAnsi="PT Astra Serif"/>
                <w:sz w:val="22"/>
                <w:szCs w:val="22"/>
                <w:lang w:eastAsia="ru-RU"/>
              </w:rPr>
              <w:t>Профилактический визит</w:t>
            </w:r>
          </w:p>
          <w:p w:rsidR="009C4951" w:rsidRPr="009C4951" w:rsidRDefault="009C4951" w:rsidP="009C4951">
            <w:pPr>
              <w:spacing w:line="276" w:lineRule="auto"/>
              <w:ind w:firstLine="262"/>
              <w:jc w:val="both"/>
              <w:rPr>
                <w:rFonts w:ascii="PT Astra Serif" w:eastAsia="Arial Unicode MS" w:hAnsi="PT Astra Serif"/>
                <w:sz w:val="22"/>
                <w:szCs w:val="22"/>
              </w:rPr>
            </w:pPr>
            <w:r w:rsidRPr="009C4951">
              <w:rPr>
                <w:rFonts w:ascii="PT Astra Serif" w:eastAsia="Arial Unicode MS" w:hAnsi="PT Astra Serif"/>
                <w:sz w:val="22"/>
                <w:szCs w:val="22"/>
              </w:rPr>
              <w:t>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C4951" w:rsidRPr="009C4951" w:rsidRDefault="009C4951" w:rsidP="009C4951">
            <w:pPr>
              <w:spacing w:line="276" w:lineRule="auto"/>
              <w:ind w:firstLine="262"/>
              <w:jc w:val="both"/>
              <w:rPr>
                <w:rFonts w:ascii="PT Astra Serif" w:hAnsi="PT Astra Serif"/>
                <w:sz w:val="22"/>
                <w:szCs w:val="22"/>
                <w:lang w:eastAsia="ru-RU"/>
              </w:rPr>
            </w:pPr>
            <w:r w:rsidRPr="009C4951">
              <w:rPr>
                <w:rFonts w:ascii="PT Astra Serif" w:eastAsia="Arial Unicode MS" w:hAnsi="PT Astra Serif"/>
                <w:sz w:val="22"/>
                <w:szCs w:val="22"/>
              </w:rPr>
              <w:t>В ходе профилактического визита должностным лицом контрольного органа может осуществляться консультирование контролируемого лица.</w:t>
            </w:r>
          </w:p>
        </w:tc>
        <w:tc>
          <w:tcPr>
            <w:tcW w:w="1342" w:type="pct"/>
            <w:tcBorders>
              <w:top w:val="single" w:sz="4" w:space="0" w:color="auto"/>
              <w:left w:val="single" w:sz="4" w:space="0" w:color="auto"/>
              <w:bottom w:val="single" w:sz="4" w:space="0" w:color="auto"/>
              <w:right w:val="single" w:sz="4" w:space="0" w:color="auto"/>
            </w:tcBorders>
            <w:shd w:val="clear" w:color="auto" w:fill="FFFFFF"/>
            <w:vAlign w:val="center"/>
          </w:tcPr>
          <w:p w:rsidR="009C4951" w:rsidRPr="009C4951" w:rsidRDefault="009C4951" w:rsidP="009C4951">
            <w:pPr>
              <w:shd w:val="clear" w:color="auto" w:fill="FFFFFF"/>
              <w:spacing w:line="276" w:lineRule="auto"/>
              <w:jc w:val="center"/>
              <w:rPr>
                <w:rFonts w:ascii="PT Astra Serif" w:hAnsi="PT Astra Serif"/>
                <w:sz w:val="22"/>
                <w:szCs w:val="22"/>
              </w:rPr>
            </w:pPr>
            <w:r w:rsidRPr="009C4951">
              <w:rPr>
                <w:rFonts w:ascii="PT Astra Serif" w:hAnsi="PT Astra Serif"/>
                <w:sz w:val="22"/>
                <w:szCs w:val="22"/>
              </w:rPr>
              <w:t xml:space="preserve">В течение года </w:t>
            </w:r>
          </w:p>
        </w:tc>
      </w:tr>
    </w:tbl>
    <w:p w:rsidR="009C4951" w:rsidRPr="009C4951" w:rsidRDefault="009C4951" w:rsidP="009C4951">
      <w:pPr>
        <w:spacing w:line="276" w:lineRule="auto"/>
        <w:ind w:firstLine="567"/>
        <w:jc w:val="center"/>
        <w:rPr>
          <w:rFonts w:ascii="PT Astra Serif" w:hAnsi="PT Astra Serif"/>
          <w:sz w:val="28"/>
          <w:szCs w:val="28"/>
        </w:rPr>
      </w:pPr>
    </w:p>
    <w:p w:rsidR="009C4951" w:rsidRPr="009C4951" w:rsidRDefault="009C4951" w:rsidP="009C4951">
      <w:pPr>
        <w:spacing w:line="276" w:lineRule="auto"/>
        <w:ind w:firstLine="567"/>
        <w:jc w:val="center"/>
        <w:rPr>
          <w:rFonts w:ascii="PT Astra Serif" w:hAnsi="PT Astra Serif"/>
          <w:b/>
          <w:color w:val="000000"/>
          <w:sz w:val="28"/>
          <w:szCs w:val="28"/>
          <w:shd w:val="clear" w:color="auto" w:fill="FFFFFF"/>
        </w:rPr>
      </w:pPr>
      <w:r w:rsidRPr="009C4951">
        <w:rPr>
          <w:rFonts w:ascii="PT Astra Serif" w:hAnsi="PT Astra Serif"/>
          <w:b/>
          <w:color w:val="000000"/>
          <w:sz w:val="28"/>
          <w:szCs w:val="28"/>
          <w:shd w:val="clear" w:color="auto" w:fill="FFFFFF"/>
        </w:rPr>
        <w:t>5. Показатели результативности и</w:t>
      </w:r>
      <w:r>
        <w:rPr>
          <w:rFonts w:ascii="PT Astra Serif" w:hAnsi="PT Astra Serif"/>
          <w:b/>
          <w:color w:val="000000"/>
          <w:sz w:val="28"/>
          <w:szCs w:val="28"/>
          <w:shd w:val="clear" w:color="auto" w:fill="FFFFFF"/>
        </w:rPr>
        <w:t xml:space="preserve"> </w:t>
      </w:r>
      <w:r w:rsidRPr="009C4951">
        <w:rPr>
          <w:rFonts w:ascii="PT Astra Serif" w:hAnsi="PT Astra Serif"/>
          <w:b/>
          <w:color w:val="000000"/>
          <w:sz w:val="28"/>
          <w:szCs w:val="28"/>
          <w:shd w:val="clear" w:color="auto" w:fill="FFFFFF"/>
        </w:rPr>
        <w:t>эффективности Программы</w:t>
      </w:r>
    </w:p>
    <w:p w:rsidR="009C4951" w:rsidRPr="009C4951" w:rsidRDefault="009C4951" w:rsidP="009C4951">
      <w:pPr>
        <w:spacing w:line="276" w:lineRule="auto"/>
        <w:ind w:firstLine="567"/>
        <w:jc w:val="center"/>
        <w:rPr>
          <w:rFonts w:ascii="PT Astra Serif" w:hAnsi="PT Astra Serif"/>
          <w:sz w:val="28"/>
          <w:szCs w:val="28"/>
        </w:rPr>
      </w:pPr>
    </w:p>
    <w:tbl>
      <w:tblPr>
        <w:tblW w:w="5000" w:type="pct"/>
        <w:tblCellMar>
          <w:left w:w="10" w:type="dxa"/>
          <w:right w:w="10" w:type="dxa"/>
        </w:tblCellMar>
        <w:tblLook w:val="04A0" w:firstRow="1" w:lastRow="0" w:firstColumn="1" w:lastColumn="0" w:noHBand="0" w:noVBand="1"/>
      </w:tblPr>
      <w:tblGrid>
        <w:gridCol w:w="564"/>
        <w:gridCol w:w="6251"/>
        <w:gridCol w:w="2559"/>
      </w:tblGrid>
      <w:tr w:rsidR="009C4951" w:rsidRPr="009C4951" w:rsidTr="009C4951">
        <w:tc>
          <w:tcPr>
            <w:tcW w:w="301" w:type="pct"/>
            <w:tcBorders>
              <w:top w:val="single" w:sz="4" w:space="0" w:color="auto"/>
              <w:left w:val="single" w:sz="4" w:space="0" w:color="auto"/>
              <w:bottom w:val="nil"/>
              <w:right w:val="nil"/>
            </w:tcBorders>
            <w:shd w:val="clear" w:color="auto" w:fill="FFFFFF"/>
            <w:vAlign w:val="center"/>
            <w:hideMark/>
          </w:tcPr>
          <w:p w:rsidR="009C4951" w:rsidRPr="009C4951" w:rsidRDefault="009C4951" w:rsidP="009C4951">
            <w:pPr>
              <w:spacing w:line="276" w:lineRule="auto"/>
              <w:jc w:val="center"/>
              <w:rPr>
                <w:rFonts w:ascii="PT Astra Serif" w:hAnsi="PT Astra Serif"/>
                <w:b/>
                <w:sz w:val="22"/>
                <w:szCs w:val="22"/>
              </w:rPr>
            </w:pPr>
            <w:r w:rsidRPr="009C4951">
              <w:rPr>
                <w:rFonts w:ascii="PT Astra Serif" w:hAnsi="PT Astra Serif"/>
                <w:b/>
                <w:sz w:val="22"/>
                <w:szCs w:val="22"/>
              </w:rPr>
              <w:t>№</w:t>
            </w:r>
          </w:p>
          <w:p w:rsidR="009C4951" w:rsidRPr="009C4951" w:rsidRDefault="009C4951" w:rsidP="009C4951">
            <w:pPr>
              <w:spacing w:line="276" w:lineRule="auto"/>
              <w:jc w:val="center"/>
              <w:rPr>
                <w:rFonts w:ascii="PT Astra Serif" w:hAnsi="PT Astra Serif"/>
                <w:b/>
                <w:sz w:val="22"/>
                <w:szCs w:val="22"/>
              </w:rPr>
            </w:pPr>
            <w:proofErr w:type="gramStart"/>
            <w:r w:rsidRPr="009C4951">
              <w:rPr>
                <w:rFonts w:ascii="PT Astra Serif" w:hAnsi="PT Astra Serif"/>
                <w:b/>
                <w:sz w:val="22"/>
                <w:szCs w:val="22"/>
              </w:rPr>
              <w:t>п</w:t>
            </w:r>
            <w:proofErr w:type="gramEnd"/>
            <w:r w:rsidRPr="009C4951">
              <w:rPr>
                <w:rFonts w:ascii="PT Astra Serif" w:hAnsi="PT Astra Serif"/>
                <w:b/>
                <w:sz w:val="22"/>
                <w:szCs w:val="22"/>
              </w:rPr>
              <w:t>/п</w:t>
            </w:r>
          </w:p>
        </w:tc>
        <w:tc>
          <w:tcPr>
            <w:tcW w:w="3333" w:type="pct"/>
            <w:tcBorders>
              <w:top w:val="single" w:sz="4" w:space="0" w:color="auto"/>
              <w:left w:val="single" w:sz="4" w:space="0" w:color="auto"/>
              <w:bottom w:val="nil"/>
              <w:right w:val="nil"/>
            </w:tcBorders>
            <w:shd w:val="clear" w:color="auto" w:fill="FFFFFF"/>
            <w:vAlign w:val="center"/>
            <w:hideMark/>
          </w:tcPr>
          <w:p w:rsidR="009C4951" w:rsidRPr="009C4951" w:rsidRDefault="009C4951" w:rsidP="009C4951">
            <w:pPr>
              <w:spacing w:line="276" w:lineRule="auto"/>
              <w:jc w:val="center"/>
              <w:rPr>
                <w:rFonts w:ascii="PT Astra Serif" w:hAnsi="PT Astra Serif"/>
                <w:b/>
                <w:sz w:val="22"/>
                <w:szCs w:val="22"/>
              </w:rPr>
            </w:pPr>
            <w:r w:rsidRPr="009C4951">
              <w:rPr>
                <w:rFonts w:ascii="PT Astra Serif" w:hAnsi="PT Astra Serif"/>
                <w:b/>
                <w:sz w:val="22"/>
                <w:szCs w:val="22"/>
              </w:rPr>
              <w:t>Наименование показателя</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b/>
                <w:sz w:val="22"/>
                <w:szCs w:val="22"/>
              </w:rPr>
            </w:pPr>
            <w:r w:rsidRPr="009C4951">
              <w:rPr>
                <w:rFonts w:ascii="PT Astra Serif" w:hAnsi="PT Astra Serif"/>
                <w:b/>
                <w:sz w:val="22"/>
                <w:szCs w:val="22"/>
              </w:rPr>
              <w:t>Величина</w:t>
            </w:r>
          </w:p>
        </w:tc>
      </w:tr>
      <w:tr w:rsidR="009C4951" w:rsidRPr="009C4951" w:rsidTr="009C4951">
        <w:tc>
          <w:tcPr>
            <w:tcW w:w="301" w:type="pct"/>
            <w:tcBorders>
              <w:top w:val="single" w:sz="4" w:space="0" w:color="auto"/>
              <w:left w:val="single" w:sz="4" w:space="0" w:color="auto"/>
              <w:bottom w:val="nil"/>
              <w:right w:val="nil"/>
            </w:tcBorders>
            <w:shd w:val="clear" w:color="auto" w:fill="FFFFFF"/>
            <w:vAlign w:val="center"/>
            <w:hideMark/>
          </w:tcPr>
          <w:p w:rsidR="009C4951" w:rsidRPr="009C4951" w:rsidRDefault="009C4951" w:rsidP="009C4951">
            <w:pPr>
              <w:spacing w:line="276" w:lineRule="auto"/>
              <w:ind w:firstLine="567"/>
              <w:jc w:val="center"/>
              <w:rPr>
                <w:rFonts w:ascii="PT Astra Serif" w:hAnsi="PT Astra Serif"/>
                <w:sz w:val="22"/>
                <w:szCs w:val="22"/>
              </w:rPr>
            </w:pPr>
            <w:r w:rsidRPr="009C4951">
              <w:rPr>
                <w:rFonts w:ascii="PT Astra Serif" w:hAnsi="PT Astra Serif"/>
                <w:sz w:val="22"/>
                <w:szCs w:val="22"/>
              </w:rPr>
              <w:lastRenderedPageBreak/>
              <w:t>11</w:t>
            </w:r>
          </w:p>
        </w:tc>
        <w:tc>
          <w:tcPr>
            <w:tcW w:w="3333" w:type="pct"/>
            <w:tcBorders>
              <w:top w:val="single" w:sz="4" w:space="0" w:color="auto"/>
              <w:left w:val="single" w:sz="4" w:space="0" w:color="auto"/>
              <w:bottom w:val="nil"/>
              <w:right w:val="nil"/>
            </w:tcBorders>
            <w:shd w:val="clear" w:color="auto" w:fill="FFFFFF"/>
            <w:vAlign w:val="center"/>
            <w:hideMark/>
          </w:tcPr>
          <w:p w:rsidR="009C4951" w:rsidRPr="009C4951" w:rsidRDefault="009C4951" w:rsidP="009C4951">
            <w:pPr>
              <w:widowControl w:val="0"/>
              <w:suppressAutoHyphens w:val="0"/>
              <w:autoSpaceDE w:val="0"/>
              <w:autoSpaceDN w:val="0"/>
              <w:adjustRightInd w:val="0"/>
              <w:spacing w:line="276" w:lineRule="auto"/>
              <w:ind w:firstLine="119"/>
              <w:jc w:val="center"/>
              <w:rPr>
                <w:rFonts w:ascii="PT Astra Serif" w:hAnsi="PT Astra Serif"/>
                <w:sz w:val="22"/>
                <w:szCs w:val="22"/>
              </w:rPr>
            </w:pPr>
            <w:r w:rsidRPr="009C4951">
              <w:rPr>
                <w:rFonts w:ascii="PT Astra Serif" w:hAnsi="PT Astra Serif"/>
                <w:sz w:val="22"/>
                <w:szCs w:val="22"/>
                <w:lang w:eastAsia="ru-RU"/>
              </w:rPr>
              <w:t>Полнота информации, размещенной на официальном сайте органов местного самоуправления города Югорска в информационно-телекоммуникационн</w:t>
            </w:r>
            <w:bookmarkStart w:id="0" w:name="_GoBack"/>
            <w:bookmarkEnd w:id="0"/>
            <w:r w:rsidRPr="009C4951">
              <w:rPr>
                <w:rFonts w:ascii="PT Astra Serif" w:hAnsi="PT Astra Serif"/>
                <w:sz w:val="22"/>
                <w:szCs w:val="22"/>
                <w:lang w:eastAsia="ru-RU"/>
              </w:rPr>
              <w:t>ой сети «Интернет»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100%</w:t>
            </w:r>
          </w:p>
        </w:tc>
      </w:tr>
      <w:tr w:rsidR="009C4951" w:rsidRPr="009C4951" w:rsidTr="009C4951">
        <w:tc>
          <w:tcPr>
            <w:tcW w:w="301" w:type="pct"/>
            <w:tcBorders>
              <w:top w:val="single" w:sz="4" w:space="0" w:color="auto"/>
              <w:left w:val="single" w:sz="4" w:space="0" w:color="auto"/>
              <w:bottom w:val="single" w:sz="4" w:space="0" w:color="auto"/>
              <w:right w:val="nil"/>
            </w:tcBorders>
            <w:shd w:val="clear" w:color="auto" w:fill="FFFFFF"/>
            <w:vAlign w:val="center"/>
            <w:hideMark/>
          </w:tcPr>
          <w:p w:rsidR="009C4951" w:rsidRPr="009C4951" w:rsidRDefault="009C4951" w:rsidP="009C4951">
            <w:pPr>
              <w:spacing w:line="276" w:lineRule="auto"/>
              <w:ind w:firstLine="567"/>
              <w:jc w:val="center"/>
              <w:rPr>
                <w:rFonts w:ascii="PT Astra Serif" w:hAnsi="PT Astra Serif"/>
                <w:sz w:val="22"/>
                <w:szCs w:val="22"/>
              </w:rPr>
            </w:pPr>
            <w:r w:rsidRPr="009C4951">
              <w:rPr>
                <w:rFonts w:ascii="PT Astra Serif" w:hAnsi="PT Astra Serif"/>
                <w:sz w:val="22"/>
                <w:szCs w:val="22"/>
              </w:rPr>
              <w:t>22</w:t>
            </w:r>
          </w:p>
        </w:tc>
        <w:tc>
          <w:tcPr>
            <w:tcW w:w="3333" w:type="pct"/>
            <w:tcBorders>
              <w:top w:val="single" w:sz="4" w:space="0" w:color="auto"/>
              <w:left w:val="single" w:sz="4" w:space="0" w:color="auto"/>
              <w:bottom w:val="single" w:sz="4" w:space="0" w:color="auto"/>
              <w:right w:val="nil"/>
            </w:tcBorders>
            <w:shd w:val="clear" w:color="auto" w:fill="FFFFFF"/>
            <w:vAlign w:val="center"/>
          </w:tcPr>
          <w:p w:rsidR="009C4951" w:rsidRPr="009C4951" w:rsidRDefault="009C4951" w:rsidP="009C4951">
            <w:pPr>
              <w:autoSpaceDE w:val="0"/>
              <w:autoSpaceDN w:val="0"/>
              <w:adjustRightInd w:val="0"/>
              <w:spacing w:line="276" w:lineRule="auto"/>
              <w:ind w:firstLine="119"/>
              <w:jc w:val="center"/>
              <w:rPr>
                <w:rFonts w:ascii="PT Astra Serif" w:hAnsi="PT Astra Serif"/>
                <w:sz w:val="22"/>
                <w:szCs w:val="22"/>
              </w:rPr>
            </w:pPr>
            <w:r w:rsidRPr="009C4951">
              <w:rPr>
                <w:rFonts w:ascii="PT Astra Serif" w:hAnsi="PT Astra Serif"/>
                <w:sz w:val="22"/>
                <w:szCs w:val="22"/>
              </w:rPr>
              <w:t xml:space="preserve">Утверждение доклада, содержащего результаты обобщения правоприменительной практики по осуществлению муниципального контроля и размещение его на </w:t>
            </w:r>
            <w:r w:rsidRPr="009C4951">
              <w:rPr>
                <w:rFonts w:ascii="PT Astra Serif" w:hAnsi="PT Astra Serif"/>
                <w:sz w:val="22"/>
                <w:szCs w:val="22"/>
                <w:lang w:eastAsia="ru-RU"/>
              </w:rPr>
              <w:t>официальном сайте органов местного самоуправления города Югорска</w:t>
            </w:r>
            <w:r w:rsidRPr="009C4951">
              <w:rPr>
                <w:rFonts w:ascii="PT Astra Serif" w:hAnsi="PT Astra Serif"/>
                <w:sz w:val="22"/>
                <w:szCs w:val="22"/>
              </w:rPr>
              <w:t>.</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Исполнено</w:t>
            </w:r>
            <w:proofErr w:type="gramStart"/>
            <w:r w:rsidRPr="009C4951">
              <w:rPr>
                <w:rFonts w:ascii="PT Astra Serif" w:hAnsi="PT Astra Serif"/>
                <w:sz w:val="22"/>
                <w:szCs w:val="22"/>
              </w:rPr>
              <w:t>/Н</w:t>
            </w:r>
            <w:proofErr w:type="gramEnd"/>
            <w:r w:rsidRPr="009C4951">
              <w:rPr>
                <w:rFonts w:ascii="PT Astra Serif" w:hAnsi="PT Astra Serif"/>
                <w:sz w:val="22"/>
                <w:szCs w:val="22"/>
              </w:rPr>
              <w:t>е исполнено</w:t>
            </w:r>
          </w:p>
        </w:tc>
      </w:tr>
      <w:tr w:rsidR="009C4951" w:rsidRPr="009C4951" w:rsidTr="009C4951">
        <w:tc>
          <w:tcPr>
            <w:tcW w:w="301" w:type="pct"/>
            <w:tcBorders>
              <w:top w:val="single" w:sz="4" w:space="0" w:color="auto"/>
              <w:left w:val="single" w:sz="4" w:space="0" w:color="auto"/>
              <w:bottom w:val="single" w:sz="4" w:space="0" w:color="auto"/>
              <w:right w:val="nil"/>
            </w:tcBorders>
            <w:shd w:val="clear" w:color="auto" w:fill="FFFFFF"/>
            <w:vAlign w:val="center"/>
            <w:hideMark/>
          </w:tcPr>
          <w:p w:rsidR="009C4951" w:rsidRPr="009C4951" w:rsidRDefault="009C4951" w:rsidP="009C4951">
            <w:pPr>
              <w:widowControl w:val="0"/>
              <w:spacing w:line="276" w:lineRule="auto"/>
              <w:jc w:val="center"/>
              <w:rPr>
                <w:rFonts w:ascii="PT Astra Serif" w:hAnsi="PT Astra Serif"/>
                <w:sz w:val="22"/>
                <w:szCs w:val="22"/>
              </w:rPr>
            </w:pPr>
            <w:r w:rsidRPr="009C4951">
              <w:rPr>
                <w:rFonts w:ascii="PT Astra Serif" w:hAnsi="PT Astra Serif"/>
                <w:color w:val="000000"/>
                <w:sz w:val="22"/>
                <w:szCs w:val="22"/>
                <w:shd w:val="clear" w:color="auto" w:fill="FFFFFF"/>
              </w:rPr>
              <w:t>3</w:t>
            </w:r>
          </w:p>
        </w:tc>
        <w:tc>
          <w:tcPr>
            <w:tcW w:w="3333" w:type="pct"/>
            <w:tcBorders>
              <w:top w:val="single" w:sz="4" w:space="0" w:color="auto"/>
              <w:left w:val="single" w:sz="4" w:space="0" w:color="auto"/>
              <w:bottom w:val="single" w:sz="4" w:space="0" w:color="auto"/>
              <w:right w:val="nil"/>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Количество проведенных профилактических мероприятий.</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C4951" w:rsidRPr="009C4951" w:rsidRDefault="009C4951" w:rsidP="009C4951">
            <w:pPr>
              <w:spacing w:line="276" w:lineRule="auto"/>
              <w:jc w:val="center"/>
              <w:rPr>
                <w:rFonts w:ascii="PT Astra Serif" w:hAnsi="PT Astra Serif"/>
                <w:sz w:val="22"/>
                <w:szCs w:val="22"/>
              </w:rPr>
            </w:pPr>
            <w:r w:rsidRPr="009C4951">
              <w:rPr>
                <w:rFonts w:ascii="PT Astra Serif" w:hAnsi="PT Astra Serif"/>
                <w:sz w:val="22"/>
                <w:szCs w:val="22"/>
              </w:rPr>
              <w:t>Не менее 20 мероприятий, проведенных органом муниципального контроля</w:t>
            </w:r>
          </w:p>
        </w:tc>
      </w:tr>
    </w:tbl>
    <w:p w:rsidR="009C4951" w:rsidRPr="009C4951" w:rsidRDefault="009C4951" w:rsidP="009C4951">
      <w:pPr>
        <w:spacing w:line="276" w:lineRule="auto"/>
        <w:ind w:firstLine="567"/>
        <w:jc w:val="center"/>
        <w:rPr>
          <w:rFonts w:ascii="PT Astra Serif" w:hAnsi="PT Astra Serif"/>
          <w:sz w:val="28"/>
          <w:szCs w:val="28"/>
        </w:rPr>
      </w:pPr>
    </w:p>
    <w:p w:rsidR="009C4951" w:rsidRDefault="009C4951" w:rsidP="009C4951">
      <w:pPr>
        <w:suppressAutoHyphens w:val="0"/>
        <w:rPr>
          <w:b/>
          <w:color w:val="000000"/>
          <w:sz w:val="28"/>
          <w:szCs w:val="28"/>
          <w:shd w:val="clear" w:color="auto" w:fill="FFFFFF"/>
        </w:rPr>
      </w:pPr>
    </w:p>
    <w:sectPr w:rsidR="009C4951" w:rsidSect="00C80159">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1A" w:rsidRDefault="0048051A" w:rsidP="003C5141">
      <w:r>
        <w:separator/>
      </w:r>
    </w:p>
  </w:endnote>
  <w:endnote w:type="continuationSeparator" w:id="0">
    <w:p w:rsidR="0048051A" w:rsidRDefault="0048051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1A" w:rsidRDefault="0048051A" w:rsidP="003C5141">
      <w:r>
        <w:separator/>
      </w:r>
    </w:p>
  </w:footnote>
  <w:footnote w:type="continuationSeparator" w:id="0">
    <w:p w:rsidR="0048051A" w:rsidRDefault="0048051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18212"/>
      <w:docPartObj>
        <w:docPartGallery w:val="Page Numbers (Top of Page)"/>
        <w:docPartUnique/>
      </w:docPartObj>
    </w:sdtPr>
    <w:sdtEndPr>
      <w:rPr>
        <w:rFonts w:ascii="PT Astra Serif" w:hAnsi="PT Astra Serif"/>
        <w:sz w:val="22"/>
      </w:rPr>
    </w:sdtEndPr>
    <w:sdtContent>
      <w:p w:rsidR="009C4951" w:rsidRPr="009C4951" w:rsidRDefault="009C4951" w:rsidP="009C4951">
        <w:pPr>
          <w:pStyle w:val="a8"/>
          <w:jc w:val="center"/>
          <w:rPr>
            <w:rFonts w:ascii="PT Astra Serif" w:hAnsi="PT Astra Serif"/>
            <w:sz w:val="22"/>
          </w:rPr>
        </w:pPr>
        <w:r w:rsidRPr="009C4951">
          <w:rPr>
            <w:rFonts w:ascii="PT Astra Serif" w:hAnsi="PT Astra Serif"/>
            <w:sz w:val="22"/>
          </w:rPr>
          <w:fldChar w:fldCharType="begin"/>
        </w:r>
        <w:r w:rsidRPr="009C4951">
          <w:rPr>
            <w:rFonts w:ascii="PT Astra Serif" w:hAnsi="PT Astra Serif"/>
            <w:sz w:val="22"/>
          </w:rPr>
          <w:instrText>PAGE   \* MERGEFORMAT</w:instrText>
        </w:r>
        <w:r w:rsidRPr="009C4951">
          <w:rPr>
            <w:rFonts w:ascii="PT Astra Serif" w:hAnsi="PT Astra Serif"/>
            <w:sz w:val="22"/>
          </w:rPr>
          <w:fldChar w:fldCharType="separate"/>
        </w:r>
        <w:r w:rsidR="00C80159">
          <w:rPr>
            <w:rFonts w:ascii="PT Astra Serif" w:hAnsi="PT Astra Serif"/>
            <w:noProof/>
            <w:sz w:val="22"/>
          </w:rPr>
          <w:t>2</w:t>
        </w:r>
        <w:r w:rsidRPr="009C4951">
          <w:rPr>
            <w:rFonts w:ascii="PT Astra Serif" w:hAnsi="PT Astra Serif"/>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C0C3FDF"/>
    <w:multiLevelType w:val="hybridMultilevel"/>
    <w:tmpl w:val="5B30CEAE"/>
    <w:lvl w:ilvl="0" w:tplc="EF54E7B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41D0606"/>
    <w:multiLevelType w:val="hybridMultilevel"/>
    <w:tmpl w:val="A914DC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8017D"/>
    <w:rsid w:val="00184ECA"/>
    <w:rsid w:val="001E71AE"/>
    <w:rsid w:val="0021641A"/>
    <w:rsid w:val="00224E69"/>
    <w:rsid w:val="00256A87"/>
    <w:rsid w:val="00271EA8"/>
    <w:rsid w:val="00285C61"/>
    <w:rsid w:val="00296E8C"/>
    <w:rsid w:val="002F5129"/>
    <w:rsid w:val="003642AD"/>
    <w:rsid w:val="0037056B"/>
    <w:rsid w:val="003C5141"/>
    <w:rsid w:val="003D688F"/>
    <w:rsid w:val="00423003"/>
    <w:rsid w:val="0042411E"/>
    <w:rsid w:val="0048051A"/>
    <w:rsid w:val="004B0DBB"/>
    <w:rsid w:val="004C6A75"/>
    <w:rsid w:val="00510950"/>
    <w:rsid w:val="0053339B"/>
    <w:rsid w:val="005371D9"/>
    <w:rsid w:val="00576EF8"/>
    <w:rsid w:val="00624190"/>
    <w:rsid w:val="0065328E"/>
    <w:rsid w:val="006B3FA0"/>
    <w:rsid w:val="006F6444"/>
    <w:rsid w:val="00713C1C"/>
    <w:rsid w:val="007268A4"/>
    <w:rsid w:val="00750AD5"/>
    <w:rsid w:val="007D5A8E"/>
    <w:rsid w:val="007E29A5"/>
    <w:rsid w:val="007F4A15"/>
    <w:rsid w:val="007F525B"/>
    <w:rsid w:val="008267F4"/>
    <w:rsid w:val="008478F4"/>
    <w:rsid w:val="00865C55"/>
    <w:rsid w:val="00886003"/>
    <w:rsid w:val="008867EB"/>
    <w:rsid w:val="008C407D"/>
    <w:rsid w:val="00906884"/>
    <w:rsid w:val="00914417"/>
    <w:rsid w:val="00953E9C"/>
    <w:rsid w:val="0097026B"/>
    <w:rsid w:val="00980B76"/>
    <w:rsid w:val="009C4951"/>
    <w:rsid w:val="009C4E86"/>
    <w:rsid w:val="009F7184"/>
    <w:rsid w:val="00A33E61"/>
    <w:rsid w:val="00A44F85"/>
    <w:rsid w:val="00A471A4"/>
    <w:rsid w:val="00AB09E1"/>
    <w:rsid w:val="00AD29B5"/>
    <w:rsid w:val="00AD77E7"/>
    <w:rsid w:val="00AF75FC"/>
    <w:rsid w:val="00B14AF7"/>
    <w:rsid w:val="00B753EC"/>
    <w:rsid w:val="00B91EF8"/>
    <w:rsid w:val="00BB39C3"/>
    <w:rsid w:val="00BD7EE5"/>
    <w:rsid w:val="00BE1CAB"/>
    <w:rsid w:val="00C26832"/>
    <w:rsid w:val="00C80159"/>
    <w:rsid w:val="00CE2A5A"/>
    <w:rsid w:val="00D01A38"/>
    <w:rsid w:val="00D3103C"/>
    <w:rsid w:val="00D6114D"/>
    <w:rsid w:val="00D6571C"/>
    <w:rsid w:val="00DD3187"/>
    <w:rsid w:val="00E864FB"/>
    <w:rsid w:val="00E91200"/>
    <w:rsid w:val="00E96878"/>
    <w:rsid w:val="00EC794D"/>
    <w:rsid w:val="00ED117A"/>
    <w:rsid w:val="00EF19B1"/>
    <w:rsid w:val="00F33869"/>
    <w:rsid w:val="00F5265D"/>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9C4951"/>
    <w:pPr>
      <w:suppressAutoHyphens w:val="0"/>
      <w:spacing w:before="100" w:beforeAutospacing="1" w:after="100" w:afterAutospacing="1"/>
    </w:pPr>
    <w:rPr>
      <w:sz w:val="24"/>
      <w:szCs w:val="24"/>
      <w:lang w:eastAsia="ru-RU"/>
    </w:rPr>
  </w:style>
  <w:style w:type="character" w:styleId="ad">
    <w:name w:val="Emphasis"/>
    <w:basedOn w:val="a0"/>
    <w:uiPriority w:val="20"/>
    <w:qFormat/>
    <w:rsid w:val="009C49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customStyle="1" w:styleId="1">
    <w:name w:val="Без интервала1"/>
    <w:rsid w:val="00F5265D"/>
    <w:rPr>
      <w:rFonts w:eastAsia="Times New Roman"/>
    </w:rPr>
  </w:style>
  <w:style w:type="paragraph" w:styleId="ac">
    <w:name w:val="Normal (Web)"/>
    <w:basedOn w:val="a"/>
    <w:uiPriority w:val="99"/>
    <w:semiHidden/>
    <w:unhideWhenUsed/>
    <w:rsid w:val="009C4951"/>
    <w:pPr>
      <w:suppressAutoHyphens w:val="0"/>
      <w:spacing w:before="100" w:beforeAutospacing="1" w:after="100" w:afterAutospacing="1"/>
    </w:pPr>
    <w:rPr>
      <w:sz w:val="24"/>
      <w:szCs w:val="24"/>
      <w:lang w:eastAsia="ru-RU"/>
    </w:rPr>
  </w:style>
  <w:style w:type="character" w:styleId="ad">
    <w:name w:val="Emphasis"/>
    <w:basedOn w:val="a0"/>
    <w:uiPriority w:val="20"/>
    <w:qFormat/>
    <w:rsid w:val="009C4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538736551">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963</Words>
  <Characters>7782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Оксана Валерьевна</cp:lastModifiedBy>
  <cp:revision>4</cp:revision>
  <cp:lastPrinted>2022-12-15T03:59:00Z</cp:lastPrinted>
  <dcterms:created xsi:type="dcterms:W3CDTF">2022-12-15T04:00:00Z</dcterms:created>
  <dcterms:modified xsi:type="dcterms:W3CDTF">2022-12-15T06:10:00Z</dcterms:modified>
</cp:coreProperties>
</file>