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D79" w:rsidRPr="005370EB" w:rsidRDefault="00066ED3" w:rsidP="004E4D79">
      <w:pPr>
        <w:tabs>
          <w:tab w:val="left" w:pos="7590"/>
        </w:tabs>
        <w:jc w:val="right"/>
        <w:rPr>
          <w:b/>
        </w:rPr>
      </w:pPr>
      <w:r w:rsidRPr="005370EB">
        <w:rPr>
          <w:b/>
        </w:rPr>
        <w:t xml:space="preserve"> </w:t>
      </w:r>
      <w:r w:rsidR="004E4D79" w:rsidRPr="005370EB">
        <w:rPr>
          <w:b/>
        </w:rPr>
        <w:t xml:space="preserve">«В регистр»  </w:t>
      </w:r>
    </w:p>
    <w:p w:rsidR="004E4D79" w:rsidRPr="006C7436" w:rsidRDefault="004E4D79" w:rsidP="004E4D79">
      <w:pPr>
        <w:tabs>
          <w:tab w:val="left" w:pos="10770"/>
        </w:tabs>
        <w:ind w:right="-570"/>
        <w:jc w:val="right"/>
      </w:pPr>
      <w:r w:rsidRPr="006C7436">
        <w:t xml:space="preserve">                                        </w:t>
      </w:r>
    </w:p>
    <w:p w:rsidR="004E4D79" w:rsidRPr="006C7436" w:rsidRDefault="004E4D79" w:rsidP="004E4D79">
      <w:pPr>
        <w:tabs>
          <w:tab w:val="left" w:pos="7590"/>
        </w:tabs>
      </w:pPr>
      <w:r w:rsidRPr="006C7436"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0FAD7112" wp14:editId="0BD7793D">
            <wp:extent cx="5905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436">
        <w:t xml:space="preserve">                                                       </w:t>
      </w:r>
    </w:p>
    <w:p w:rsidR="004E4D79" w:rsidRPr="006C7436" w:rsidRDefault="004E4D79" w:rsidP="004E4D79">
      <w:pPr>
        <w:pStyle w:val="5"/>
        <w:ind w:left="45" w:firstLine="0"/>
        <w:rPr>
          <w:spacing w:val="20"/>
        </w:rPr>
      </w:pPr>
      <w:r w:rsidRPr="006C7436">
        <w:rPr>
          <w:spacing w:val="20"/>
        </w:rPr>
        <w:t>АДМИНИСТРАЦИЯ ГОРОДА ЮГОРСКА</w:t>
      </w:r>
    </w:p>
    <w:p w:rsidR="004E4D79" w:rsidRPr="006C7436" w:rsidRDefault="004E4D79" w:rsidP="004E4D79">
      <w:pPr>
        <w:pStyle w:val="1"/>
        <w:numPr>
          <w:ilvl w:val="0"/>
          <w:numId w:val="1"/>
        </w:numPr>
        <w:rPr>
          <w:sz w:val="28"/>
          <w:szCs w:val="28"/>
        </w:rPr>
      </w:pPr>
      <w:r w:rsidRPr="006C7436">
        <w:rPr>
          <w:sz w:val="28"/>
          <w:szCs w:val="28"/>
        </w:rPr>
        <w:t xml:space="preserve">      Ханты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C7436">
        <w:rPr>
          <w:sz w:val="28"/>
          <w:szCs w:val="28"/>
        </w:rPr>
        <w:t>Мансийского автономного округа – Югры</w:t>
      </w:r>
    </w:p>
    <w:p w:rsidR="004E4D79" w:rsidRPr="006C7436" w:rsidRDefault="004E4D79" w:rsidP="004E4D79">
      <w:pPr>
        <w:jc w:val="center"/>
        <w:rPr>
          <w:sz w:val="28"/>
          <w:szCs w:val="28"/>
        </w:rPr>
      </w:pPr>
    </w:p>
    <w:p w:rsidR="004E4D79" w:rsidRPr="006C7436" w:rsidRDefault="004E4D79" w:rsidP="004E4D79">
      <w:pPr>
        <w:pStyle w:val="6"/>
        <w:ind w:left="15" w:firstLine="0"/>
        <w:rPr>
          <w:sz w:val="36"/>
          <w:szCs w:val="36"/>
        </w:rPr>
      </w:pPr>
      <w:r w:rsidRPr="006C7436">
        <w:rPr>
          <w:sz w:val="36"/>
          <w:szCs w:val="36"/>
        </w:rPr>
        <w:t>ПОСТАНОВЛЕНИЕ</w:t>
      </w:r>
    </w:p>
    <w:p w:rsidR="004E4D79" w:rsidRPr="006C7436" w:rsidRDefault="00066ED3" w:rsidP="004E4D79">
      <w:pPr>
        <w:pStyle w:val="31"/>
      </w:pPr>
      <w:r>
        <w:t>о</w:t>
      </w:r>
      <w:r w:rsidR="004E4D79" w:rsidRPr="006C7436">
        <w:t>т _</w:t>
      </w:r>
      <w:r>
        <w:t>14.11.2014</w:t>
      </w:r>
      <w:r w:rsidR="004E4D79" w:rsidRPr="006C7436">
        <w:t>_                             № </w:t>
      </w:r>
      <w:r w:rsidR="004E4D79" w:rsidRPr="006C7436">
        <w:rPr>
          <w:u w:val="single"/>
        </w:rPr>
        <w:t>_</w:t>
      </w:r>
      <w:r>
        <w:rPr>
          <w:u w:val="single"/>
        </w:rPr>
        <w:t>6221</w:t>
      </w:r>
      <w:r w:rsidR="004E4D79" w:rsidRPr="006C7436">
        <w:rPr>
          <w:u w:val="single"/>
        </w:rPr>
        <w:t>_</w:t>
      </w:r>
      <w:r w:rsidR="004E4D79" w:rsidRPr="006C7436">
        <w:br/>
      </w:r>
    </w:p>
    <w:p w:rsidR="004E4D79" w:rsidRPr="006C7436" w:rsidRDefault="004E4D79" w:rsidP="004E4D79">
      <w:pPr>
        <w:pStyle w:val="31"/>
      </w:pPr>
    </w:p>
    <w:p w:rsidR="00F50ACB" w:rsidRDefault="004E4D79" w:rsidP="004E4D79">
      <w:pPr>
        <w:pStyle w:val="31"/>
      </w:pPr>
      <w:r w:rsidRPr="006C7436">
        <w:t>О</w:t>
      </w:r>
      <w:r>
        <w:t xml:space="preserve"> </w:t>
      </w:r>
      <w:r w:rsidR="00F50ACB">
        <w:t xml:space="preserve">внесении изменений в постановление </w:t>
      </w:r>
    </w:p>
    <w:p w:rsidR="00B748E2" w:rsidRDefault="00F50ACB" w:rsidP="004E4D79">
      <w:pPr>
        <w:pStyle w:val="31"/>
      </w:pPr>
      <w:r>
        <w:t xml:space="preserve">администрации города Югорска </w:t>
      </w:r>
    </w:p>
    <w:p w:rsidR="00F50ACB" w:rsidRDefault="00F50ACB" w:rsidP="004E4D79">
      <w:pPr>
        <w:pStyle w:val="31"/>
      </w:pPr>
      <w:r>
        <w:t>от 31.10.201</w:t>
      </w:r>
      <w:r w:rsidR="00E31B3F">
        <w:t>3</w:t>
      </w:r>
      <w:r>
        <w:t xml:space="preserve"> № 3279</w:t>
      </w:r>
    </w:p>
    <w:p w:rsidR="00F50ACB" w:rsidRDefault="00F50ACB" w:rsidP="004E4D79">
      <w:pPr>
        <w:pStyle w:val="31"/>
      </w:pPr>
    </w:p>
    <w:p w:rsidR="004E4D79" w:rsidRPr="006C7436" w:rsidRDefault="004E4D79" w:rsidP="004E4D79">
      <w:pPr>
        <w:ind w:firstLine="795"/>
        <w:jc w:val="both"/>
      </w:pPr>
    </w:p>
    <w:p w:rsidR="004E4D79" w:rsidRPr="006C7436" w:rsidRDefault="004E4D79" w:rsidP="004E4D79">
      <w:pPr>
        <w:ind w:firstLine="795"/>
        <w:jc w:val="both"/>
      </w:pPr>
    </w:p>
    <w:p w:rsidR="004E4D79" w:rsidRPr="009E19F7" w:rsidRDefault="00CD4B46" w:rsidP="00CD4B46">
      <w:pPr>
        <w:pStyle w:val="a5"/>
        <w:ind w:firstLine="567"/>
        <w:jc w:val="both"/>
        <w:rPr>
          <w:color w:val="FF0000"/>
        </w:rPr>
      </w:pPr>
      <w:r>
        <w:t xml:space="preserve">Руководствуясь Федеральным законом от 06.10.2003 № 131 – ФЗ «Об общих принципах организации местного самоуправления в Российской Федерации», на основании </w:t>
      </w:r>
      <w:r w:rsidR="004E4D79" w:rsidRPr="009E19F7">
        <w:t>постановлени</w:t>
      </w:r>
      <w:r>
        <w:t>я</w:t>
      </w:r>
      <w:r w:rsidR="004E4D79" w:rsidRPr="009E19F7">
        <w:t xml:space="preserve"> администрации города Югорска от 07.10.2013 № 2906 «О муниципальных и ведомственных цел</w:t>
      </w:r>
      <w:r>
        <w:t>евых программах города Югорска»</w:t>
      </w:r>
      <w:r w:rsidR="004E4D79" w:rsidRPr="009E19F7">
        <w:t>:</w:t>
      </w:r>
    </w:p>
    <w:p w:rsidR="00825F0C" w:rsidRDefault="001742F7" w:rsidP="001742F7">
      <w:pPr>
        <w:pStyle w:val="31"/>
        <w:ind w:firstLine="567"/>
      </w:pPr>
      <w:r>
        <w:t>1.</w:t>
      </w:r>
      <w:r w:rsidR="00825F0C">
        <w:t xml:space="preserve">Внести в </w:t>
      </w:r>
      <w:r w:rsidR="00D436C6">
        <w:t xml:space="preserve">приложение к </w:t>
      </w:r>
      <w:r w:rsidR="00825F0C">
        <w:t>постановлени</w:t>
      </w:r>
      <w:r w:rsidR="00D436C6">
        <w:t>ю</w:t>
      </w:r>
      <w:r w:rsidR="00825F0C">
        <w:t xml:space="preserve"> администрации</w:t>
      </w:r>
      <w:r>
        <w:t xml:space="preserve"> города Югорска от 31.10.2013 № </w:t>
      </w:r>
      <w:r w:rsidR="00825F0C">
        <w:t xml:space="preserve">3279 «О муниципальной программе города Югорска </w:t>
      </w:r>
      <w:r w:rsidR="00825F0C" w:rsidRPr="00264A52">
        <w:t>«Р</w:t>
      </w:r>
      <w:r w:rsidR="00825F0C">
        <w:t>еализация</w:t>
      </w:r>
      <w:r w:rsidR="00825F0C" w:rsidRPr="00264A52">
        <w:t xml:space="preserve"> молодежной политики и </w:t>
      </w:r>
      <w:r w:rsidR="00825F0C">
        <w:t xml:space="preserve">организация </w:t>
      </w:r>
      <w:r w:rsidR="00825F0C" w:rsidRPr="00264A52">
        <w:t>временного трудоустройства</w:t>
      </w:r>
      <w:r w:rsidR="00825F0C">
        <w:t xml:space="preserve"> </w:t>
      </w:r>
      <w:r w:rsidR="00825F0C" w:rsidRPr="00264A52">
        <w:t>в городе Югорске на 2014 – 2020 годы»</w:t>
      </w:r>
      <w:r w:rsidR="00825F0C">
        <w:t xml:space="preserve"> </w:t>
      </w:r>
      <w:r w:rsidR="00D436C6">
        <w:t>(с изменениями от 06.02.2014 № 378</w:t>
      </w:r>
      <w:r w:rsidR="00542658">
        <w:t>, 15.05.2014</w:t>
      </w:r>
      <w:r w:rsidR="00776AC5">
        <w:t xml:space="preserve"> № 2111</w:t>
      </w:r>
      <w:r w:rsidR="00542658">
        <w:t>, 30.06.2014</w:t>
      </w:r>
      <w:r w:rsidR="00776AC5">
        <w:t xml:space="preserve"> № 3035</w:t>
      </w:r>
      <w:r w:rsidR="00BD4FD3">
        <w:t>, 04.08.2014 № 3943</w:t>
      </w:r>
      <w:r w:rsidR="00D436C6">
        <w:t xml:space="preserve">) </w:t>
      </w:r>
      <w:r w:rsidR="00825F0C">
        <w:t>следующие изменения:</w:t>
      </w:r>
    </w:p>
    <w:p w:rsidR="00776AC5" w:rsidRDefault="00CD4B46" w:rsidP="00D436C6">
      <w:pPr>
        <w:pStyle w:val="31"/>
        <w:ind w:firstLine="567"/>
      </w:pPr>
      <w:r>
        <w:t>1.</w:t>
      </w:r>
      <w:r w:rsidR="00D4639C">
        <w:t>1.</w:t>
      </w:r>
      <w:r>
        <w:t xml:space="preserve"> </w:t>
      </w:r>
      <w:r w:rsidR="00776AC5">
        <w:t>Наименование дополнить словами «(далее – муниципальная программа)»</w:t>
      </w:r>
    </w:p>
    <w:p w:rsidR="00776AC5" w:rsidRDefault="00776AC5" w:rsidP="00D436C6">
      <w:pPr>
        <w:pStyle w:val="31"/>
        <w:ind w:firstLine="567"/>
      </w:pPr>
      <w:r>
        <w:t>1.2. Паспорт муниципальной программы изложить в новой редакции (приложение 1).</w:t>
      </w:r>
    </w:p>
    <w:p w:rsidR="00776AC5" w:rsidRDefault="00776AC5" w:rsidP="00D436C6">
      <w:pPr>
        <w:pStyle w:val="31"/>
        <w:ind w:firstLine="567"/>
      </w:pPr>
      <w:r>
        <w:t>1.3. Таблицы 1, 2 изложить в новой редакции (</w:t>
      </w:r>
      <w:r w:rsidR="008B04C6">
        <w:t>п</w:t>
      </w:r>
      <w:r>
        <w:t>риложение 2).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62B6B"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62B6B"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62B6B">
        <w:rPr>
          <w:sz w:val="24"/>
          <w:szCs w:val="24"/>
        </w:rPr>
        <w:t>Контроль за</w:t>
      </w:r>
      <w:proofErr w:type="gramEnd"/>
      <w:r w:rsidRPr="00562B6B"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Т.И. </w:t>
      </w:r>
      <w:proofErr w:type="spellStart"/>
      <w:r w:rsidRPr="00562B6B">
        <w:rPr>
          <w:sz w:val="24"/>
          <w:szCs w:val="24"/>
        </w:rPr>
        <w:t>Долгодворову</w:t>
      </w:r>
      <w:proofErr w:type="spellEnd"/>
      <w:r w:rsidRPr="00562B6B">
        <w:rPr>
          <w:sz w:val="24"/>
          <w:szCs w:val="24"/>
        </w:rPr>
        <w:t>.</w:t>
      </w:r>
    </w:p>
    <w:p w:rsidR="00776AC5" w:rsidRPr="00562B6B" w:rsidRDefault="00776AC5" w:rsidP="00776AC5">
      <w:pPr>
        <w:pStyle w:val="ad"/>
        <w:ind w:firstLine="567"/>
        <w:jc w:val="both"/>
        <w:rPr>
          <w:sz w:val="24"/>
          <w:szCs w:val="24"/>
        </w:rPr>
      </w:pPr>
    </w:p>
    <w:p w:rsidR="00776AC5" w:rsidRDefault="00776AC5" w:rsidP="00776AC5">
      <w:pPr>
        <w:jc w:val="both"/>
        <w:rPr>
          <w:b/>
          <w:bCs/>
        </w:rPr>
      </w:pPr>
      <w:r w:rsidRPr="009E19F7">
        <w:rPr>
          <w:sz w:val="24"/>
          <w:szCs w:val="24"/>
        </w:rPr>
        <w:t xml:space="preserve">             </w:t>
      </w:r>
      <w:r w:rsidRPr="006C7436">
        <w:rPr>
          <w:b/>
          <w:bCs/>
        </w:rPr>
        <w:t xml:space="preserve"> </w:t>
      </w:r>
    </w:p>
    <w:p w:rsidR="00776AC5" w:rsidRDefault="00776AC5" w:rsidP="00776AC5">
      <w:pPr>
        <w:jc w:val="both"/>
        <w:rPr>
          <w:b/>
          <w:bCs/>
        </w:rPr>
      </w:pPr>
    </w:p>
    <w:p w:rsidR="00776AC5" w:rsidRDefault="00776AC5" w:rsidP="00776AC5">
      <w:pPr>
        <w:pStyle w:val="31"/>
        <w:rPr>
          <w:b/>
          <w:bCs/>
        </w:rPr>
      </w:pPr>
    </w:p>
    <w:p w:rsidR="00776AC5" w:rsidRPr="006C7436" w:rsidRDefault="00776AC5" w:rsidP="00776AC5">
      <w:pPr>
        <w:pStyle w:val="31"/>
        <w:rPr>
          <w:b/>
          <w:bCs/>
        </w:rPr>
      </w:pPr>
      <w:r>
        <w:rPr>
          <w:b/>
          <w:bCs/>
        </w:rPr>
        <w:t>Г</w:t>
      </w:r>
      <w:r w:rsidRPr="006C7436">
        <w:rPr>
          <w:b/>
          <w:bCs/>
        </w:rPr>
        <w:t>лав</w:t>
      </w:r>
      <w:r>
        <w:rPr>
          <w:b/>
          <w:bCs/>
        </w:rPr>
        <w:t>а</w:t>
      </w:r>
      <w:r w:rsidRPr="006C7436">
        <w:rPr>
          <w:b/>
          <w:bCs/>
        </w:rPr>
        <w:t xml:space="preserve"> администрации </w:t>
      </w:r>
      <w:r>
        <w:rPr>
          <w:b/>
          <w:bCs/>
        </w:rPr>
        <w:t xml:space="preserve">города Югорска                                                                        М.И. </w:t>
      </w:r>
      <w:proofErr w:type="spellStart"/>
      <w:r>
        <w:rPr>
          <w:b/>
          <w:bCs/>
        </w:rPr>
        <w:t>Бодак</w:t>
      </w:r>
      <w:proofErr w:type="spellEnd"/>
      <w:r w:rsidRPr="006C7436">
        <w:rPr>
          <w:b/>
          <w:bCs/>
        </w:rPr>
        <w:t xml:space="preserve">                                                    </w:t>
      </w:r>
    </w:p>
    <w:p w:rsidR="00776AC5" w:rsidRDefault="00776AC5" w:rsidP="00776AC5">
      <w:pPr>
        <w:jc w:val="center"/>
        <w:rPr>
          <w:b/>
          <w:sz w:val="24"/>
          <w:szCs w:val="24"/>
        </w:rPr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066ED3" w:rsidRDefault="00066ED3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776AC5">
      <w:pPr>
        <w:pStyle w:val="31"/>
        <w:ind w:firstLine="567"/>
        <w:jc w:val="right"/>
        <w:rPr>
          <w:b/>
          <w:sz w:val="20"/>
          <w:szCs w:val="20"/>
        </w:rPr>
      </w:pPr>
      <w:r w:rsidRPr="00776AC5">
        <w:rPr>
          <w:b/>
          <w:sz w:val="20"/>
          <w:szCs w:val="20"/>
        </w:rPr>
        <w:t xml:space="preserve">Приложение 1 </w:t>
      </w:r>
    </w:p>
    <w:p w:rsidR="00776AC5" w:rsidRDefault="00776AC5" w:rsidP="00776AC5">
      <w:pPr>
        <w:pStyle w:val="31"/>
        <w:ind w:firstLine="567"/>
        <w:jc w:val="right"/>
        <w:rPr>
          <w:b/>
          <w:sz w:val="20"/>
          <w:szCs w:val="20"/>
        </w:rPr>
      </w:pPr>
      <w:r w:rsidRPr="00776AC5">
        <w:rPr>
          <w:b/>
          <w:sz w:val="20"/>
          <w:szCs w:val="20"/>
        </w:rPr>
        <w:t xml:space="preserve">к постановлению </w:t>
      </w:r>
    </w:p>
    <w:p w:rsidR="00776AC5" w:rsidRDefault="00776AC5" w:rsidP="00776AC5">
      <w:pPr>
        <w:pStyle w:val="31"/>
        <w:ind w:firstLine="567"/>
        <w:jc w:val="right"/>
        <w:rPr>
          <w:b/>
          <w:sz w:val="20"/>
          <w:szCs w:val="20"/>
        </w:rPr>
      </w:pPr>
      <w:r w:rsidRPr="00776AC5">
        <w:rPr>
          <w:b/>
          <w:sz w:val="20"/>
          <w:szCs w:val="20"/>
        </w:rPr>
        <w:t xml:space="preserve">администрации города Югорска </w:t>
      </w:r>
    </w:p>
    <w:p w:rsidR="00776AC5" w:rsidRPr="00776AC5" w:rsidRDefault="00776AC5" w:rsidP="00776AC5">
      <w:pPr>
        <w:pStyle w:val="31"/>
        <w:ind w:firstLine="567"/>
        <w:jc w:val="right"/>
        <w:rPr>
          <w:b/>
          <w:sz w:val="20"/>
          <w:szCs w:val="20"/>
        </w:rPr>
      </w:pPr>
      <w:r w:rsidRPr="00776AC5">
        <w:rPr>
          <w:b/>
          <w:sz w:val="20"/>
          <w:szCs w:val="20"/>
        </w:rPr>
        <w:t>от «_</w:t>
      </w:r>
      <w:r w:rsidR="00FB2361">
        <w:rPr>
          <w:b/>
          <w:sz w:val="20"/>
          <w:szCs w:val="20"/>
        </w:rPr>
        <w:t>14</w:t>
      </w:r>
      <w:r w:rsidRPr="00776AC5">
        <w:rPr>
          <w:b/>
          <w:sz w:val="20"/>
          <w:szCs w:val="20"/>
        </w:rPr>
        <w:t>_» ноября 2014 № _</w:t>
      </w:r>
      <w:r w:rsidR="00FB2361">
        <w:rPr>
          <w:b/>
          <w:sz w:val="20"/>
          <w:szCs w:val="20"/>
        </w:rPr>
        <w:t>6221</w:t>
      </w:r>
      <w:r w:rsidRPr="00776AC5">
        <w:rPr>
          <w:b/>
          <w:sz w:val="20"/>
          <w:szCs w:val="20"/>
        </w:rPr>
        <w:t>_</w:t>
      </w: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Default="00776AC5" w:rsidP="00D436C6">
      <w:pPr>
        <w:pStyle w:val="31"/>
        <w:ind w:firstLine="567"/>
      </w:pPr>
    </w:p>
    <w:p w:rsidR="00776AC5" w:rsidRPr="00776AC5" w:rsidRDefault="00776AC5" w:rsidP="00776AC5">
      <w:pPr>
        <w:pStyle w:val="31"/>
        <w:ind w:firstLine="567"/>
        <w:jc w:val="center"/>
        <w:rPr>
          <w:b/>
        </w:rPr>
      </w:pPr>
      <w:r w:rsidRPr="00776AC5">
        <w:rPr>
          <w:b/>
        </w:rPr>
        <w:t>Паспорт муниципальной программы</w:t>
      </w:r>
    </w:p>
    <w:p w:rsidR="00A56C7E" w:rsidRPr="00C03B2E" w:rsidRDefault="00A56C7E" w:rsidP="00A56C7E">
      <w:pPr>
        <w:jc w:val="center"/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7513"/>
      </w:tblGrid>
      <w:tr w:rsidR="00A56C7E" w:rsidRPr="008830FA" w:rsidTr="00097F7C">
        <w:tc>
          <w:tcPr>
            <w:tcW w:w="2694" w:type="dxa"/>
          </w:tcPr>
          <w:p w:rsidR="00A56C7E" w:rsidRPr="008830FA" w:rsidRDefault="00A56C7E" w:rsidP="00097F7C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7513" w:type="dxa"/>
          </w:tcPr>
          <w:p w:rsidR="00A56C7E" w:rsidRDefault="00A56C7E" w:rsidP="00097F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молодежной политики и организация временного трудоустройства в городе Югорске на 2014 – 2020 годы </w:t>
            </w:r>
          </w:p>
          <w:p w:rsidR="00A56C7E" w:rsidRPr="008830FA" w:rsidRDefault="00A56C7E" w:rsidP="00A56C7E">
            <w:pPr>
              <w:jc w:val="center"/>
              <w:rPr>
                <w:sz w:val="24"/>
                <w:szCs w:val="24"/>
              </w:rPr>
            </w:pPr>
          </w:p>
        </w:tc>
      </w:tr>
      <w:tr w:rsidR="00A56C7E" w:rsidRPr="008830FA" w:rsidTr="00097F7C">
        <w:tc>
          <w:tcPr>
            <w:tcW w:w="2694" w:type="dxa"/>
          </w:tcPr>
          <w:p w:rsidR="00A56C7E" w:rsidRPr="008830FA" w:rsidRDefault="00A56C7E" w:rsidP="00097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8830FA">
              <w:rPr>
                <w:sz w:val="24"/>
                <w:szCs w:val="24"/>
              </w:rPr>
              <w:t>ата утверждения муниципальной программы</w:t>
            </w:r>
          </w:p>
        </w:tc>
        <w:tc>
          <w:tcPr>
            <w:tcW w:w="7513" w:type="dxa"/>
          </w:tcPr>
          <w:p w:rsidR="00A56C7E" w:rsidRPr="008830FA" w:rsidRDefault="00A56C7E" w:rsidP="00A56C7E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Югорска от 31.10.2013 № 3279 « О муниципальной программе города Югорска «Реализация молодежной политики и организация временного трудоустройства в городе Югорске на 2014 – 2020 годы» </w:t>
            </w:r>
          </w:p>
        </w:tc>
      </w:tr>
      <w:tr w:rsidR="00A56C7E" w:rsidRPr="008830FA" w:rsidTr="00097F7C">
        <w:tc>
          <w:tcPr>
            <w:tcW w:w="2694" w:type="dxa"/>
          </w:tcPr>
          <w:p w:rsidR="00A56C7E" w:rsidRDefault="00A56C7E" w:rsidP="00097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</w:tcPr>
          <w:p w:rsidR="00A56C7E" w:rsidRPr="008830FA" w:rsidRDefault="00A56C7E" w:rsidP="00097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социальной политики</w:t>
            </w:r>
            <w:r w:rsidRPr="008830FA">
              <w:rPr>
                <w:sz w:val="24"/>
                <w:szCs w:val="24"/>
              </w:rPr>
              <w:t xml:space="preserve"> администрации города Югорска </w:t>
            </w:r>
          </w:p>
        </w:tc>
      </w:tr>
      <w:tr w:rsidR="00A56C7E" w:rsidRPr="008830FA" w:rsidTr="00097F7C">
        <w:tc>
          <w:tcPr>
            <w:tcW w:w="2694" w:type="dxa"/>
          </w:tcPr>
          <w:p w:rsidR="00A56C7E" w:rsidRPr="008830FA" w:rsidRDefault="00A56C7E" w:rsidP="00097F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13" w:type="dxa"/>
          </w:tcPr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бухгалтерского учета и отчетности администрации города Югорска </w:t>
            </w:r>
          </w:p>
          <w:p w:rsidR="00A56C7E" w:rsidRPr="008830FA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города Югорска</w:t>
            </w:r>
          </w:p>
        </w:tc>
      </w:tr>
      <w:tr w:rsidR="00A56C7E" w:rsidRPr="008830FA" w:rsidTr="00097F7C">
        <w:tc>
          <w:tcPr>
            <w:tcW w:w="2694" w:type="dxa"/>
          </w:tcPr>
          <w:p w:rsidR="00A56C7E" w:rsidRPr="008830FA" w:rsidRDefault="00A56C7E" w:rsidP="00097F7C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513" w:type="dxa"/>
          </w:tcPr>
          <w:p w:rsidR="00A56C7E" w:rsidRPr="009C0E32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C0E32">
              <w:rPr>
                <w:sz w:val="24"/>
                <w:szCs w:val="24"/>
              </w:rPr>
              <w:t xml:space="preserve">Повышение эффективности реализации молодежной политики в интересах социально </w:t>
            </w:r>
            <w:proofErr w:type="gramStart"/>
            <w:r w:rsidRPr="009C0E32">
              <w:rPr>
                <w:sz w:val="24"/>
                <w:szCs w:val="24"/>
              </w:rPr>
              <w:t>ориентированного</w:t>
            </w:r>
            <w:proofErr w:type="gramEnd"/>
            <w:r w:rsidRPr="009C0E32">
              <w:rPr>
                <w:sz w:val="24"/>
                <w:szCs w:val="24"/>
              </w:rPr>
              <w:t xml:space="preserve"> развития города.</w:t>
            </w:r>
          </w:p>
          <w:p w:rsidR="00A56C7E" w:rsidRPr="008830FA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0E32">
              <w:rPr>
                <w:sz w:val="24"/>
                <w:szCs w:val="24"/>
              </w:rPr>
              <w:t>Развитие эффективной комплексной системы организации</w:t>
            </w:r>
            <w:r>
              <w:rPr>
                <w:sz w:val="24"/>
                <w:szCs w:val="24"/>
              </w:rPr>
              <w:t xml:space="preserve"> </w:t>
            </w:r>
            <w:r w:rsidRPr="008830FA">
              <w:rPr>
                <w:sz w:val="24"/>
                <w:szCs w:val="24"/>
              </w:rPr>
              <w:t>временного трудоустройства</w:t>
            </w:r>
            <w:r>
              <w:rPr>
                <w:sz w:val="24"/>
                <w:szCs w:val="24"/>
              </w:rPr>
              <w:t xml:space="preserve"> в городе Югорске.</w:t>
            </w:r>
          </w:p>
        </w:tc>
      </w:tr>
      <w:tr w:rsidR="00A56C7E" w:rsidRPr="008830FA" w:rsidTr="00097F7C">
        <w:tc>
          <w:tcPr>
            <w:tcW w:w="2694" w:type="dxa"/>
          </w:tcPr>
          <w:p w:rsidR="00A56C7E" w:rsidRPr="008830FA" w:rsidRDefault="00A56C7E" w:rsidP="00097F7C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13" w:type="dxa"/>
          </w:tcPr>
          <w:p w:rsidR="00A56C7E" w:rsidRPr="00264A52" w:rsidRDefault="00A56C7E" w:rsidP="00097F7C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1:</w:t>
            </w:r>
          </w:p>
          <w:p w:rsidR="00A56C7E" w:rsidRDefault="00A56C7E" w:rsidP="00097F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Развитие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выявления и продвижения инициативн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и талантлив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детей, подростков и молодежи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Югорска.</w:t>
            </w:r>
          </w:p>
          <w:p w:rsidR="00A56C7E" w:rsidRPr="00016BBE" w:rsidRDefault="00A56C7E" w:rsidP="00097F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овлечение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детей, подростков и молодежи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активную деятельность, развитие детских и молодежных обществ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 организаций и объединений.</w:t>
            </w:r>
          </w:p>
          <w:p w:rsidR="00A56C7E" w:rsidRDefault="00A56C7E" w:rsidP="00097F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>оздание условий для развития гражданск</w:t>
            </w:r>
            <w:proofErr w:type="gramStart"/>
            <w:r w:rsidRPr="00016BB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16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патриотических качеств населения.</w:t>
            </w:r>
          </w:p>
          <w:p w:rsidR="00A56C7E" w:rsidRDefault="00A56C7E" w:rsidP="00097F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Сохранение качества управления в системе молодежной политики.</w:t>
            </w:r>
          </w:p>
          <w:p w:rsidR="00A56C7E" w:rsidRPr="00016BBE" w:rsidRDefault="00A56C7E" w:rsidP="00097F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C7E" w:rsidRPr="00264A52" w:rsidRDefault="00A56C7E" w:rsidP="00097F7C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2:</w:t>
            </w:r>
          </w:p>
          <w:p w:rsidR="00A56C7E" w:rsidRPr="008830FA" w:rsidRDefault="00A56C7E" w:rsidP="00097F7C">
            <w:pPr>
              <w:tabs>
                <w:tab w:val="left" w:pos="0"/>
              </w:tabs>
              <w:ind w:right="136"/>
              <w:jc w:val="both"/>
              <w:rPr>
                <w:sz w:val="24"/>
                <w:szCs w:val="24"/>
              </w:rPr>
            </w:pPr>
            <w:r w:rsidRPr="00BD5561">
              <w:rPr>
                <w:sz w:val="24"/>
                <w:szCs w:val="24"/>
              </w:rPr>
              <w:t xml:space="preserve">1. Создание условий для </w:t>
            </w:r>
            <w:r>
              <w:rPr>
                <w:sz w:val="24"/>
                <w:szCs w:val="24"/>
              </w:rPr>
              <w:t>обеспечения безопасной и эффективной трудовой среды для подростков и молодежи.</w:t>
            </w:r>
          </w:p>
        </w:tc>
      </w:tr>
      <w:tr w:rsidR="00A56C7E" w:rsidRPr="008830FA" w:rsidTr="00097F7C">
        <w:tc>
          <w:tcPr>
            <w:tcW w:w="2694" w:type="dxa"/>
          </w:tcPr>
          <w:p w:rsidR="00A56C7E" w:rsidRPr="008830FA" w:rsidRDefault="00A56C7E" w:rsidP="00097F7C">
            <w:pPr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Подпрограммы </w:t>
            </w:r>
            <w:r>
              <w:rPr>
                <w:sz w:val="24"/>
                <w:szCs w:val="24"/>
              </w:rPr>
              <w:t>и (или) отдельные мероприятия</w:t>
            </w:r>
          </w:p>
        </w:tc>
        <w:tc>
          <w:tcPr>
            <w:tcW w:w="7513" w:type="dxa"/>
          </w:tcPr>
          <w:p w:rsidR="00A56C7E" w:rsidRPr="008830FA" w:rsidRDefault="00A56C7E" w:rsidP="00097F7C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1:</w:t>
            </w:r>
          </w:p>
          <w:p w:rsidR="00A56C7E" w:rsidRPr="008830FA" w:rsidRDefault="00A56C7E" w:rsidP="00097F7C">
            <w:pPr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Молодежь</w:t>
            </w:r>
            <w:r w:rsidRPr="008830FA">
              <w:rPr>
                <w:sz w:val="24"/>
                <w:szCs w:val="24"/>
              </w:rPr>
              <w:t xml:space="preserve"> город</w:t>
            </w:r>
            <w:r>
              <w:rPr>
                <w:sz w:val="24"/>
                <w:szCs w:val="24"/>
              </w:rPr>
              <w:t>а</w:t>
            </w:r>
            <w:r w:rsidRPr="008830FA">
              <w:rPr>
                <w:sz w:val="24"/>
                <w:szCs w:val="24"/>
              </w:rPr>
              <w:t xml:space="preserve"> Югорск</w:t>
            </w:r>
            <w:r>
              <w:rPr>
                <w:sz w:val="24"/>
                <w:szCs w:val="24"/>
              </w:rPr>
              <w:t>а</w:t>
            </w:r>
            <w:r w:rsidRPr="008830FA">
              <w:rPr>
                <w:sz w:val="24"/>
                <w:szCs w:val="24"/>
              </w:rPr>
              <w:t>».</w:t>
            </w:r>
          </w:p>
          <w:p w:rsidR="00A56C7E" w:rsidRPr="008830FA" w:rsidRDefault="00A56C7E" w:rsidP="00097F7C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2:</w:t>
            </w:r>
            <w:r w:rsidRPr="008830FA">
              <w:rPr>
                <w:sz w:val="24"/>
                <w:szCs w:val="24"/>
              </w:rPr>
              <w:t xml:space="preserve"> </w:t>
            </w:r>
          </w:p>
          <w:p w:rsidR="00A56C7E" w:rsidRPr="008830FA" w:rsidRDefault="00A56C7E" w:rsidP="00097F7C">
            <w:pPr>
              <w:jc w:val="both"/>
              <w:rPr>
                <w:color w:val="FF0000"/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«Временное трудоустройство в городе Югорске».</w:t>
            </w:r>
          </w:p>
        </w:tc>
      </w:tr>
      <w:tr w:rsidR="00A56C7E" w:rsidRPr="008830FA" w:rsidTr="00097F7C">
        <w:tc>
          <w:tcPr>
            <w:tcW w:w="2694" w:type="dxa"/>
          </w:tcPr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Целевые показатели муниципальной программы </w:t>
            </w:r>
          </w:p>
          <w:p w:rsidR="00A56C7E" w:rsidRPr="008830FA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(показатели непосредственных результатов)</w:t>
            </w:r>
          </w:p>
        </w:tc>
        <w:tc>
          <w:tcPr>
            <w:tcW w:w="7513" w:type="dxa"/>
          </w:tcPr>
          <w:p w:rsidR="00A56C7E" w:rsidRPr="00264A52" w:rsidRDefault="00A56C7E" w:rsidP="00097F7C">
            <w:pPr>
              <w:pStyle w:val="a4"/>
              <w:ind w:left="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1:</w:t>
            </w:r>
          </w:p>
          <w:p w:rsidR="00A56C7E" w:rsidRPr="00BD5561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Увеличение количества</w:t>
            </w:r>
            <w:r w:rsidRPr="00BD5561">
              <w:rPr>
                <w:sz w:val="24"/>
                <w:szCs w:val="24"/>
              </w:rPr>
              <w:t xml:space="preserve"> социально - значимых проектов, заявленных на </w:t>
            </w:r>
            <w:r>
              <w:rPr>
                <w:sz w:val="24"/>
                <w:szCs w:val="24"/>
              </w:rPr>
              <w:t>конкурсы различного уровня, с 30 до 37 штук.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Увеличение к</w:t>
            </w:r>
            <w:r w:rsidRPr="008830FA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а молодых людей</w:t>
            </w:r>
            <w:r w:rsidRPr="008830FA">
              <w:rPr>
                <w:sz w:val="24"/>
                <w:szCs w:val="24"/>
              </w:rPr>
              <w:t xml:space="preserve">, вовлеченных в </w:t>
            </w:r>
            <w:r>
              <w:rPr>
                <w:sz w:val="24"/>
                <w:szCs w:val="24"/>
              </w:rPr>
              <w:t>реализуемые проекты и программы в сфере поддержки талантливых детей, подростков и молодежи, с 4 500 человек до 6 000 человек.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Увеличение количества молодых людей в возрасте 14 – 30 лет, оказавшихся в трудной жизненной ситуации, вовлеченных в программы и проекты социализации, с 500 человек до 900 человек.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Увеличение количества молодых людей в возрасте 14 – 30 лет, вовлеченных в общественные объединения, с 1 900 человек до 3 300 </w:t>
            </w:r>
            <w:r>
              <w:rPr>
                <w:sz w:val="24"/>
                <w:szCs w:val="24"/>
              </w:rPr>
              <w:lastRenderedPageBreak/>
              <w:t>человек.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Увеличение количества молодых людей в возрасте 14 - 30 лет, участвующих в добровольческой деятельности, с 1 500 человек до  2 000 человек.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Увеличение доли допризывной, призывной молодежи, состоящей в патриотических клубах и вовлеченной в мероприятия патриотической направленности, в общей численности молодежи с 7,8% до 9,2 %.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Увеличение доли молодых людей, занимающихся военно-прикладными и техническими видами спорта, в общей численности допризывной молодежи, с 35,0% до 45,0%.</w:t>
            </w:r>
          </w:p>
          <w:p w:rsidR="00A56C7E" w:rsidRDefault="00A56C7E" w:rsidP="00097F7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Сохранение уровня административно – управленческого персонала в сфере молодежной политики, на уровне 100,0%.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Сохранение доли населения города Югорска в возрасте от 6 до 30 лет, удовлетворенного качеством мероприятий по молодежной политике, на уровне 100,0%.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</w:p>
          <w:p w:rsidR="00A56C7E" w:rsidRPr="00264A52" w:rsidRDefault="00A56C7E" w:rsidP="00097F7C">
            <w:pPr>
              <w:pStyle w:val="a4"/>
              <w:ind w:left="0" w:firstLine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264A52">
              <w:rPr>
                <w:rFonts w:ascii="Times New Roman" w:hAnsi="Times New Roman" w:cs="Times New Roman"/>
                <w:sz w:val="24"/>
                <w:szCs w:val="24"/>
              </w:rPr>
              <w:t>Подпрограмма 2:</w:t>
            </w:r>
          </w:p>
          <w:p w:rsidR="00A56C7E" w:rsidRPr="00360006" w:rsidRDefault="00A56C7E" w:rsidP="00097F7C">
            <w:pPr>
              <w:ind w:right="136"/>
              <w:jc w:val="both"/>
            </w:pPr>
            <w:r>
              <w:rPr>
                <w:sz w:val="24"/>
                <w:szCs w:val="24"/>
              </w:rPr>
              <w:t xml:space="preserve">1. Увеличение количества молодых людей, трудоустроенных за счет создания временных рабочих мест, с </w:t>
            </w:r>
            <w:r w:rsidRPr="000F5680">
              <w:rPr>
                <w:sz w:val="24"/>
                <w:szCs w:val="24"/>
              </w:rPr>
              <w:t>492</w:t>
            </w:r>
            <w:r w:rsidRPr="000A231B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 до 750 человек.</w:t>
            </w:r>
          </w:p>
          <w:p w:rsidR="00A56C7E" w:rsidRPr="00264A52" w:rsidRDefault="00A56C7E" w:rsidP="00097F7C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2. Сохранение д</w:t>
            </w:r>
            <w:r w:rsidRPr="00360006">
              <w:rPr>
                <w:lang w:val="ru-RU"/>
              </w:rPr>
              <w:t>ол</w:t>
            </w:r>
            <w:r>
              <w:rPr>
                <w:lang w:val="ru-RU"/>
              </w:rPr>
              <w:t>и</w:t>
            </w:r>
            <w:r w:rsidRPr="00360006">
              <w:rPr>
                <w:lang w:val="ru-RU"/>
              </w:rPr>
              <w:t xml:space="preserve"> трудоустроенных</w:t>
            </w:r>
            <w:r>
              <w:rPr>
                <w:lang w:val="ru-RU"/>
              </w:rPr>
              <w:t xml:space="preserve"> молодых людей</w:t>
            </w:r>
            <w:r w:rsidRPr="00360006">
              <w:rPr>
                <w:lang w:val="ru-RU"/>
              </w:rPr>
              <w:t>, прошедших медосмотры</w:t>
            </w:r>
            <w:r>
              <w:rPr>
                <w:lang w:val="ru-RU"/>
              </w:rPr>
              <w:t xml:space="preserve"> в рамках реализации мероприятий муниципальной Программы</w:t>
            </w:r>
            <w:r w:rsidRPr="0036000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на уровне 100,0 %.</w:t>
            </w:r>
          </w:p>
        </w:tc>
      </w:tr>
      <w:tr w:rsidR="00A56C7E" w:rsidRPr="008830FA" w:rsidTr="00097F7C">
        <w:tc>
          <w:tcPr>
            <w:tcW w:w="2694" w:type="dxa"/>
          </w:tcPr>
          <w:p w:rsidR="00A56C7E" w:rsidRPr="008830FA" w:rsidRDefault="00A56C7E" w:rsidP="00097F7C">
            <w:pPr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7513" w:type="dxa"/>
          </w:tcPr>
          <w:p w:rsidR="00A56C7E" w:rsidRPr="008830FA" w:rsidRDefault="00A56C7E" w:rsidP="00097F7C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2014 - 2020 годы</w:t>
            </w:r>
          </w:p>
        </w:tc>
      </w:tr>
      <w:tr w:rsidR="00A56C7E" w:rsidRPr="008830FA" w:rsidTr="00097F7C">
        <w:tc>
          <w:tcPr>
            <w:tcW w:w="2694" w:type="dxa"/>
          </w:tcPr>
          <w:p w:rsidR="00A56C7E" w:rsidRPr="008830FA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</w:t>
            </w:r>
            <w:r w:rsidRPr="008830FA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13" w:type="dxa"/>
          </w:tcPr>
          <w:p w:rsidR="00A56C7E" w:rsidRDefault="00A56C7E" w:rsidP="00A56C7E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Общий объем финансирования муниципальной программы на 2014 – 2020 годы </w:t>
            </w:r>
            <w:r w:rsidRPr="00670B7D">
              <w:rPr>
                <w:sz w:val="24"/>
                <w:szCs w:val="24"/>
              </w:rPr>
              <w:t>составляет</w:t>
            </w:r>
            <w:r>
              <w:rPr>
                <w:sz w:val="24"/>
                <w:szCs w:val="24"/>
              </w:rPr>
              <w:t xml:space="preserve"> 361 653,0 </w:t>
            </w:r>
            <w:r w:rsidRPr="00670B7D">
              <w:rPr>
                <w:sz w:val="24"/>
                <w:szCs w:val="24"/>
              </w:rPr>
              <w:t xml:space="preserve">тыс. рублей, в том числе: </w:t>
            </w:r>
          </w:p>
          <w:p w:rsidR="00A56C7E" w:rsidRDefault="00A56C7E" w:rsidP="00A56C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федерального бюджета – 69,3 тыс. рублей, в том числе:</w:t>
            </w:r>
          </w:p>
          <w:p w:rsidR="00A56C7E" w:rsidRDefault="00A56C7E" w:rsidP="00A56C7E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69,3 тыс. рублей</w:t>
            </w:r>
          </w:p>
          <w:p w:rsidR="00A56C7E" w:rsidRDefault="00A56C7E" w:rsidP="00A56C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бюджета автономного округа – 451,0 тыс. рублей, в том числе:</w:t>
            </w:r>
          </w:p>
          <w:p w:rsidR="00A56C7E" w:rsidRPr="00670B7D" w:rsidRDefault="00A56C7E" w:rsidP="00A56C7E">
            <w:pPr>
              <w:ind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451,0 тыс. рублей. </w:t>
            </w:r>
          </w:p>
          <w:p w:rsidR="00A56C7E" w:rsidRDefault="00A56C7E" w:rsidP="00A56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 средств местного бюджета – 295 768,1</w:t>
            </w:r>
            <w:r w:rsidRPr="009415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рублей, в том числе:</w:t>
            </w:r>
          </w:p>
          <w:p w:rsidR="00A56C7E" w:rsidRPr="00670B7D" w:rsidRDefault="00A56C7E" w:rsidP="00A56C7E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2014 год – </w:t>
            </w:r>
            <w:r>
              <w:rPr>
                <w:sz w:val="24"/>
                <w:szCs w:val="24"/>
              </w:rPr>
              <w:t xml:space="preserve">45 924,1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56C7E" w:rsidRPr="00670B7D" w:rsidRDefault="00A56C7E" w:rsidP="00A56C7E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2015 год – </w:t>
            </w:r>
            <w:r>
              <w:rPr>
                <w:sz w:val="24"/>
                <w:szCs w:val="24"/>
              </w:rPr>
              <w:t>40 163,0</w:t>
            </w:r>
            <w:r w:rsidRPr="00941522">
              <w:rPr>
                <w:sz w:val="24"/>
                <w:szCs w:val="24"/>
              </w:rPr>
              <w:t xml:space="preserve">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56C7E" w:rsidRPr="00670B7D" w:rsidRDefault="00A56C7E" w:rsidP="00A56C7E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56C7E" w:rsidRPr="00670B7D" w:rsidRDefault="00A56C7E" w:rsidP="00A56C7E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2017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56C7E" w:rsidRPr="00670B7D" w:rsidRDefault="00A56C7E" w:rsidP="00A56C7E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2018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56C7E" w:rsidRPr="00670B7D" w:rsidRDefault="00A56C7E" w:rsidP="00A56C7E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рублей;</w:t>
            </w:r>
          </w:p>
          <w:p w:rsidR="00A56C7E" w:rsidRDefault="00A56C7E" w:rsidP="00A56C7E">
            <w:pPr>
              <w:ind w:firstLine="459"/>
              <w:rPr>
                <w:sz w:val="24"/>
                <w:szCs w:val="24"/>
              </w:rPr>
            </w:pPr>
            <w:r w:rsidRPr="00670B7D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 xml:space="preserve">41 936,2 </w:t>
            </w:r>
            <w:r w:rsidRPr="00670B7D">
              <w:rPr>
                <w:sz w:val="24"/>
                <w:szCs w:val="24"/>
              </w:rPr>
              <w:t>тыс. рублей.</w:t>
            </w:r>
          </w:p>
          <w:p w:rsidR="00A56C7E" w:rsidRPr="008830FA" w:rsidRDefault="00A56C7E" w:rsidP="00A56C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иные внебюджетные источники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Pr="00941522">
              <w:rPr>
                <w:sz w:val="24"/>
                <w:szCs w:val="24"/>
              </w:rPr>
              <w:t xml:space="preserve">65 364, 6 </w:t>
            </w:r>
            <w:r w:rsidRPr="008830FA">
              <w:rPr>
                <w:sz w:val="24"/>
                <w:szCs w:val="24"/>
              </w:rPr>
              <w:t>тыс. рублей, в том числе:</w:t>
            </w:r>
          </w:p>
          <w:p w:rsidR="00A56C7E" w:rsidRPr="008830FA" w:rsidRDefault="00A56C7E" w:rsidP="00A56C7E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2014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Pr="00941522">
              <w:rPr>
                <w:sz w:val="24"/>
                <w:szCs w:val="24"/>
              </w:rPr>
              <w:t xml:space="preserve">9 087,5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A56C7E" w:rsidRPr="008830FA" w:rsidRDefault="00A56C7E" w:rsidP="00A56C7E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2015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 w:rsidRPr="00941522">
              <w:rPr>
                <w:sz w:val="24"/>
                <w:szCs w:val="24"/>
              </w:rPr>
              <w:t>9 165,7 тыс</w:t>
            </w:r>
            <w:r w:rsidRPr="008830FA">
              <w:rPr>
                <w:sz w:val="24"/>
                <w:szCs w:val="24"/>
              </w:rPr>
              <w:t>. рублей;</w:t>
            </w:r>
          </w:p>
          <w:p w:rsidR="00A56C7E" w:rsidRPr="008830FA" w:rsidRDefault="00A56C7E" w:rsidP="00A56C7E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2016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9 245,7 т</w:t>
            </w:r>
            <w:r w:rsidRPr="008830FA">
              <w:rPr>
                <w:sz w:val="24"/>
                <w:szCs w:val="24"/>
              </w:rPr>
              <w:t>ыс. рублей;</w:t>
            </w:r>
          </w:p>
          <w:p w:rsidR="00A56C7E" w:rsidRPr="008830FA" w:rsidRDefault="00A56C7E" w:rsidP="00A56C7E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2017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9 330,7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A56C7E" w:rsidRPr="008830FA" w:rsidRDefault="00A56C7E" w:rsidP="00A56C7E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9 420,0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A56C7E" w:rsidRPr="008830FA" w:rsidRDefault="00A56C7E" w:rsidP="00A56C7E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9 515,0 </w:t>
            </w:r>
            <w:r w:rsidRPr="008830FA">
              <w:rPr>
                <w:sz w:val="24"/>
                <w:szCs w:val="24"/>
              </w:rPr>
              <w:t>тыс. рублей;</w:t>
            </w:r>
          </w:p>
          <w:p w:rsidR="00A56C7E" w:rsidRPr="00670B7D" w:rsidRDefault="00A56C7E" w:rsidP="00A56C7E">
            <w:pPr>
              <w:ind w:firstLine="459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 xml:space="preserve">2020 год </w:t>
            </w:r>
            <w:r>
              <w:rPr>
                <w:sz w:val="24"/>
                <w:szCs w:val="24"/>
              </w:rPr>
              <w:t>–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9 600,0</w:t>
            </w:r>
            <w:r w:rsidRPr="008830FA">
              <w:rPr>
                <w:sz w:val="24"/>
                <w:szCs w:val="24"/>
              </w:rPr>
              <w:t xml:space="preserve"> тыс. рублей.</w:t>
            </w:r>
          </w:p>
          <w:p w:rsidR="00A56C7E" w:rsidRPr="008830FA" w:rsidRDefault="00A56C7E" w:rsidP="00A56C7E">
            <w:pPr>
              <w:ind w:firstLine="459"/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t>Ежегодные объемы финансирования уточняются в соответствии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  <w:tr w:rsidR="00A56C7E" w:rsidRPr="008830FA" w:rsidTr="00097F7C">
        <w:trPr>
          <w:trHeight w:val="3953"/>
        </w:trPr>
        <w:tc>
          <w:tcPr>
            <w:tcW w:w="2694" w:type="dxa"/>
          </w:tcPr>
          <w:p w:rsidR="00A56C7E" w:rsidRPr="008830FA" w:rsidRDefault="00A56C7E" w:rsidP="00097F7C">
            <w:pPr>
              <w:jc w:val="both"/>
              <w:rPr>
                <w:sz w:val="24"/>
                <w:szCs w:val="24"/>
              </w:rPr>
            </w:pPr>
            <w:r w:rsidRPr="008830FA">
              <w:rPr>
                <w:sz w:val="24"/>
                <w:szCs w:val="24"/>
              </w:rPr>
              <w:lastRenderedPageBreak/>
              <w:t xml:space="preserve">Ожидаемые результаты реализации муниципальной программы </w:t>
            </w:r>
            <w:r>
              <w:rPr>
                <w:sz w:val="24"/>
                <w:szCs w:val="24"/>
              </w:rPr>
              <w:t>(показатели конечных результатов)</w:t>
            </w:r>
          </w:p>
        </w:tc>
        <w:tc>
          <w:tcPr>
            <w:tcW w:w="7513" w:type="dxa"/>
          </w:tcPr>
          <w:p w:rsidR="00A56C7E" w:rsidRPr="005E0DF9" w:rsidRDefault="00A56C7E" w:rsidP="00097F7C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1: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Доля населения,</w:t>
            </w:r>
            <w:r w:rsidRPr="008830FA">
              <w:rPr>
                <w:sz w:val="24"/>
                <w:szCs w:val="24"/>
              </w:rPr>
              <w:t xml:space="preserve"> охваченн</w:t>
            </w:r>
            <w:r>
              <w:rPr>
                <w:sz w:val="24"/>
                <w:szCs w:val="24"/>
              </w:rPr>
              <w:t>ого</w:t>
            </w:r>
            <w:r w:rsidRPr="008830FA">
              <w:rPr>
                <w:sz w:val="24"/>
                <w:szCs w:val="24"/>
              </w:rPr>
              <w:t xml:space="preserve"> мероприятиями (программ</w:t>
            </w:r>
            <w:r>
              <w:rPr>
                <w:sz w:val="24"/>
                <w:szCs w:val="24"/>
              </w:rPr>
              <w:t>ами</w:t>
            </w:r>
            <w:r w:rsidRPr="008830FA">
              <w:rPr>
                <w:sz w:val="24"/>
                <w:szCs w:val="24"/>
              </w:rPr>
              <w:t xml:space="preserve">) различного уровня (городские, окружные, региональные, Российские, международные) в сфере работы с детьми и молодежью </w:t>
            </w:r>
            <w:r>
              <w:rPr>
                <w:sz w:val="24"/>
                <w:szCs w:val="24"/>
              </w:rPr>
              <w:t>в общей численности населения,</w:t>
            </w:r>
            <w:r w:rsidRPr="008830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55,0% до 85,0%.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</w:t>
            </w:r>
            <w:r w:rsidRPr="008830FA">
              <w:rPr>
                <w:sz w:val="24"/>
                <w:szCs w:val="24"/>
              </w:rPr>
              <w:t>ол</w:t>
            </w:r>
            <w:r>
              <w:rPr>
                <w:sz w:val="24"/>
                <w:szCs w:val="24"/>
              </w:rPr>
              <w:t>я</w:t>
            </w:r>
            <w:r w:rsidRPr="008830FA">
              <w:rPr>
                <w:sz w:val="24"/>
                <w:szCs w:val="24"/>
              </w:rPr>
              <w:t xml:space="preserve"> молодых людей в возрасте от 14 до 30 лет, участвующих в деятельности молодежных общественных объединений, в общей численности молодых людей с </w:t>
            </w:r>
            <w:r>
              <w:rPr>
                <w:sz w:val="24"/>
                <w:szCs w:val="24"/>
              </w:rPr>
              <w:t>20,8% до 35,0%.</w:t>
            </w:r>
          </w:p>
          <w:p w:rsidR="00A56C7E" w:rsidRDefault="00A56C7E" w:rsidP="00097F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Доля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30FA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– активной молодежи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57,0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87,0%</w:t>
            </w:r>
            <w:r w:rsidRPr="008830FA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числа молодых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людей в возрасте от 14 – 30 лет.</w:t>
            </w:r>
          </w:p>
          <w:p w:rsidR="00A56C7E" w:rsidRPr="008830FA" w:rsidRDefault="00A56C7E" w:rsidP="00097F7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Повышение уровня удовлетворенности граждан города Югорска качеством услуг по организации мероприятий для детей и молодежи до 100,0%</w:t>
            </w:r>
            <w:r w:rsidRPr="00201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6C7E" w:rsidRDefault="00A56C7E" w:rsidP="00097F7C">
            <w:pPr>
              <w:jc w:val="both"/>
              <w:rPr>
                <w:sz w:val="24"/>
                <w:szCs w:val="24"/>
              </w:rPr>
            </w:pPr>
          </w:p>
          <w:p w:rsidR="00A56C7E" w:rsidRPr="005E0DF9" w:rsidRDefault="00A56C7E" w:rsidP="00097F7C">
            <w:pPr>
              <w:ind w:firstLine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2:</w:t>
            </w:r>
          </w:p>
          <w:p w:rsidR="00A56C7E" w:rsidRPr="00201746" w:rsidRDefault="00A56C7E" w:rsidP="00097F7C">
            <w:pPr>
              <w:pStyle w:val="Standard"/>
              <w:snapToGrid w:val="0"/>
              <w:ind w:right="136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C4053D">
              <w:rPr>
                <w:lang w:val="ru-RU"/>
              </w:rPr>
              <w:t xml:space="preserve">. </w:t>
            </w:r>
            <w:r w:rsidRPr="00962DDE">
              <w:rPr>
                <w:color w:val="auto"/>
                <w:lang w:val="ru-RU"/>
              </w:rPr>
              <w:t xml:space="preserve">Увеличение количества </w:t>
            </w:r>
            <w:r>
              <w:rPr>
                <w:color w:val="auto"/>
                <w:lang w:val="ru-RU"/>
              </w:rPr>
              <w:t xml:space="preserve">молодых людей временно трудоустроенных </w:t>
            </w:r>
            <w:r w:rsidRPr="00962DDE">
              <w:rPr>
                <w:color w:val="auto"/>
                <w:lang w:val="ru-RU"/>
              </w:rPr>
              <w:t xml:space="preserve">в рамках реализации муниципальной Программы </w:t>
            </w:r>
            <w:r>
              <w:rPr>
                <w:color w:val="auto"/>
                <w:lang w:val="ru-RU"/>
              </w:rPr>
              <w:t xml:space="preserve">в </w:t>
            </w:r>
            <w:r w:rsidRPr="00962DDE">
              <w:rPr>
                <w:color w:val="auto"/>
                <w:lang w:val="ru-RU"/>
              </w:rPr>
              <w:t xml:space="preserve"> обще</w:t>
            </w:r>
            <w:r>
              <w:rPr>
                <w:color w:val="auto"/>
                <w:lang w:val="ru-RU"/>
              </w:rPr>
              <w:t>й</w:t>
            </w:r>
            <w:r w:rsidRPr="00962DDE">
              <w:rPr>
                <w:color w:val="auto"/>
                <w:lang w:val="ru-RU"/>
              </w:rPr>
              <w:t xml:space="preserve"> </w:t>
            </w:r>
            <w:r>
              <w:rPr>
                <w:color w:val="auto"/>
                <w:lang w:val="ru-RU"/>
              </w:rPr>
              <w:t>численности безработных граждан города Югорска</w:t>
            </w:r>
            <w:r w:rsidRPr="00962DDE">
              <w:rPr>
                <w:color w:val="auto"/>
                <w:lang w:val="ru-RU"/>
              </w:rPr>
              <w:t xml:space="preserve"> с 492 до 750 человек.</w:t>
            </w:r>
          </w:p>
        </w:tc>
      </w:tr>
    </w:tbl>
    <w:p w:rsidR="00A56C7E" w:rsidRPr="00531B9B" w:rsidRDefault="00A56C7E" w:rsidP="00A56C7E">
      <w:pPr>
        <w:rPr>
          <w:sz w:val="24"/>
          <w:szCs w:val="24"/>
        </w:rPr>
      </w:pPr>
    </w:p>
    <w:p w:rsidR="00A56C7E" w:rsidRDefault="00A56C7E" w:rsidP="00A56C7E">
      <w:pPr>
        <w:pStyle w:val="31"/>
        <w:ind w:firstLine="567"/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F511E0" w:rsidRDefault="00F511E0" w:rsidP="005D42A5">
      <w:pPr>
        <w:jc w:val="center"/>
        <w:rPr>
          <w:b/>
          <w:sz w:val="24"/>
          <w:szCs w:val="24"/>
        </w:rPr>
      </w:pPr>
    </w:p>
    <w:p w:rsidR="00F511E0" w:rsidRDefault="00F511E0" w:rsidP="005D42A5">
      <w:pPr>
        <w:jc w:val="center"/>
        <w:rPr>
          <w:b/>
          <w:sz w:val="24"/>
          <w:szCs w:val="24"/>
        </w:rPr>
      </w:pPr>
    </w:p>
    <w:p w:rsidR="00F511E0" w:rsidRDefault="00F511E0" w:rsidP="005D42A5">
      <w:pPr>
        <w:jc w:val="center"/>
        <w:rPr>
          <w:b/>
          <w:sz w:val="24"/>
          <w:szCs w:val="24"/>
        </w:rPr>
      </w:pPr>
    </w:p>
    <w:p w:rsidR="00562B6B" w:rsidRDefault="00562B6B" w:rsidP="005D42A5">
      <w:pPr>
        <w:jc w:val="center"/>
        <w:rPr>
          <w:b/>
          <w:sz w:val="24"/>
          <w:szCs w:val="24"/>
        </w:rPr>
      </w:pPr>
    </w:p>
    <w:p w:rsidR="00DD1C49" w:rsidRDefault="00DD1C49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1742F7" w:rsidRDefault="001742F7" w:rsidP="005D42A5">
      <w:pPr>
        <w:jc w:val="center"/>
        <w:rPr>
          <w:b/>
          <w:sz w:val="24"/>
          <w:szCs w:val="24"/>
        </w:rPr>
      </w:pPr>
    </w:p>
    <w:p w:rsidR="003F554C" w:rsidRDefault="003F554C" w:rsidP="005D42A5">
      <w:pPr>
        <w:jc w:val="center"/>
        <w:rPr>
          <w:sz w:val="24"/>
          <w:szCs w:val="24"/>
        </w:rPr>
      </w:pPr>
    </w:p>
    <w:p w:rsidR="003F554C" w:rsidRDefault="003F554C" w:rsidP="005D42A5">
      <w:pPr>
        <w:jc w:val="center"/>
        <w:rPr>
          <w:sz w:val="24"/>
          <w:szCs w:val="24"/>
        </w:rPr>
      </w:pPr>
    </w:p>
    <w:p w:rsidR="003F554C" w:rsidRDefault="003F554C" w:rsidP="005D42A5">
      <w:pPr>
        <w:jc w:val="center"/>
        <w:rPr>
          <w:sz w:val="24"/>
          <w:szCs w:val="24"/>
        </w:rPr>
      </w:pPr>
    </w:p>
    <w:p w:rsidR="003F554C" w:rsidRDefault="003F554C" w:rsidP="005D42A5">
      <w:pPr>
        <w:jc w:val="center"/>
        <w:rPr>
          <w:sz w:val="24"/>
          <w:szCs w:val="24"/>
        </w:rPr>
      </w:pPr>
    </w:p>
    <w:p w:rsidR="003F554C" w:rsidRDefault="003F554C" w:rsidP="005D42A5">
      <w:pPr>
        <w:jc w:val="center"/>
        <w:rPr>
          <w:sz w:val="24"/>
          <w:szCs w:val="24"/>
        </w:rPr>
      </w:pPr>
    </w:p>
    <w:p w:rsidR="003F554C" w:rsidRDefault="003F554C" w:rsidP="005D42A5">
      <w:pPr>
        <w:jc w:val="center"/>
        <w:rPr>
          <w:sz w:val="24"/>
          <w:szCs w:val="24"/>
        </w:rPr>
      </w:pPr>
    </w:p>
    <w:p w:rsidR="003F554C" w:rsidRDefault="003F554C" w:rsidP="005D42A5">
      <w:pPr>
        <w:jc w:val="center"/>
        <w:rPr>
          <w:sz w:val="24"/>
          <w:szCs w:val="24"/>
        </w:rPr>
      </w:pPr>
    </w:p>
    <w:p w:rsidR="003F554C" w:rsidRDefault="003F554C" w:rsidP="005D42A5">
      <w:pPr>
        <w:jc w:val="center"/>
        <w:rPr>
          <w:sz w:val="24"/>
          <w:szCs w:val="24"/>
        </w:rPr>
      </w:pPr>
    </w:p>
    <w:p w:rsidR="003F554C" w:rsidRDefault="003F554C" w:rsidP="005D42A5">
      <w:pPr>
        <w:jc w:val="center"/>
        <w:rPr>
          <w:sz w:val="24"/>
          <w:szCs w:val="24"/>
        </w:rPr>
      </w:pPr>
    </w:p>
    <w:p w:rsidR="003F554C" w:rsidRDefault="003F554C" w:rsidP="005D42A5">
      <w:pPr>
        <w:jc w:val="center"/>
        <w:rPr>
          <w:sz w:val="24"/>
          <w:szCs w:val="24"/>
        </w:rPr>
      </w:pPr>
    </w:p>
    <w:p w:rsidR="00713D13" w:rsidRDefault="00713D13">
      <w:pPr>
        <w:sectPr w:rsidR="00713D13" w:rsidSect="00CD4B4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BB4D1A" w:rsidRDefault="00BB4D1A" w:rsidP="00BB4D1A">
      <w:pPr>
        <w:jc w:val="right"/>
        <w:rPr>
          <w:b/>
        </w:rPr>
      </w:pPr>
      <w:r>
        <w:rPr>
          <w:b/>
        </w:rPr>
        <w:lastRenderedPageBreak/>
        <w:t xml:space="preserve">Приложение </w:t>
      </w:r>
      <w:r w:rsidR="00A56C7E">
        <w:rPr>
          <w:b/>
        </w:rPr>
        <w:t>2</w:t>
      </w:r>
    </w:p>
    <w:p w:rsidR="00BB4D1A" w:rsidRDefault="00BB4D1A" w:rsidP="00BB4D1A">
      <w:pPr>
        <w:jc w:val="right"/>
        <w:rPr>
          <w:b/>
        </w:rPr>
      </w:pPr>
      <w:r>
        <w:rPr>
          <w:b/>
        </w:rPr>
        <w:t>к постановлению администрации города Югорска</w:t>
      </w:r>
    </w:p>
    <w:p w:rsidR="00BB4D1A" w:rsidRDefault="00BB4D1A" w:rsidP="00BB4D1A">
      <w:pPr>
        <w:jc w:val="right"/>
        <w:rPr>
          <w:b/>
        </w:rPr>
      </w:pPr>
      <w:r>
        <w:rPr>
          <w:b/>
        </w:rPr>
        <w:t xml:space="preserve"> от «_</w:t>
      </w:r>
      <w:r w:rsidR="00FB2361">
        <w:rPr>
          <w:b/>
        </w:rPr>
        <w:t>14</w:t>
      </w:r>
      <w:r>
        <w:rPr>
          <w:b/>
        </w:rPr>
        <w:t>_» _</w:t>
      </w:r>
      <w:r w:rsidR="00EC44A1">
        <w:rPr>
          <w:b/>
        </w:rPr>
        <w:t>ноября</w:t>
      </w:r>
      <w:r>
        <w:rPr>
          <w:b/>
        </w:rPr>
        <w:t>_ 2014 № _</w:t>
      </w:r>
      <w:r w:rsidR="00FB2361">
        <w:rPr>
          <w:b/>
        </w:rPr>
        <w:t>6221</w:t>
      </w:r>
      <w:r>
        <w:rPr>
          <w:b/>
        </w:rPr>
        <w:t xml:space="preserve">_ </w:t>
      </w:r>
    </w:p>
    <w:p w:rsidR="00BB4D1A" w:rsidRDefault="00BB4D1A" w:rsidP="00BB4D1A">
      <w:pPr>
        <w:jc w:val="right"/>
        <w:rPr>
          <w:b/>
        </w:rPr>
      </w:pPr>
    </w:p>
    <w:p w:rsidR="00BB4D1A" w:rsidRDefault="00BB4D1A" w:rsidP="00BB4D1A">
      <w:pPr>
        <w:jc w:val="right"/>
        <w:rPr>
          <w:b/>
        </w:rPr>
      </w:pPr>
    </w:p>
    <w:p w:rsidR="00BB4D1A" w:rsidRPr="004F6723" w:rsidRDefault="00BB4D1A" w:rsidP="00BB4D1A">
      <w:pPr>
        <w:jc w:val="right"/>
        <w:rPr>
          <w:b/>
          <w:sz w:val="24"/>
          <w:szCs w:val="24"/>
        </w:rPr>
      </w:pPr>
      <w:r w:rsidRPr="004F6723">
        <w:rPr>
          <w:b/>
          <w:sz w:val="24"/>
          <w:szCs w:val="24"/>
        </w:rPr>
        <w:t>Таблица 1</w:t>
      </w:r>
    </w:p>
    <w:p w:rsidR="00BB4D1A" w:rsidRDefault="00BB4D1A" w:rsidP="00BB4D1A"/>
    <w:p w:rsidR="00BB4D1A" w:rsidRDefault="00BB4D1A" w:rsidP="00BB4D1A">
      <w:pPr>
        <w:jc w:val="center"/>
        <w:rPr>
          <w:b/>
          <w:sz w:val="24"/>
          <w:szCs w:val="24"/>
        </w:rPr>
      </w:pPr>
      <w:r w:rsidRPr="00EA7C04">
        <w:rPr>
          <w:b/>
          <w:sz w:val="24"/>
          <w:szCs w:val="24"/>
        </w:rPr>
        <w:t xml:space="preserve">Система показателей, </w:t>
      </w:r>
    </w:p>
    <w:p w:rsidR="00BB4D1A" w:rsidRDefault="00BB4D1A" w:rsidP="00BB4D1A">
      <w:pPr>
        <w:jc w:val="center"/>
        <w:rPr>
          <w:b/>
          <w:sz w:val="24"/>
          <w:szCs w:val="24"/>
        </w:rPr>
      </w:pPr>
      <w:proofErr w:type="gramStart"/>
      <w:r w:rsidRPr="00EA7C04">
        <w:rPr>
          <w:b/>
          <w:sz w:val="24"/>
          <w:szCs w:val="24"/>
        </w:rPr>
        <w:t>характеризующих</w:t>
      </w:r>
      <w:proofErr w:type="gramEnd"/>
      <w:r w:rsidRPr="00EA7C04">
        <w:rPr>
          <w:b/>
          <w:sz w:val="24"/>
          <w:szCs w:val="24"/>
        </w:rPr>
        <w:t xml:space="preserve"> результаты реализации муниципальной программы</w:t>
      </w:r>
      <w:r>
        <w:rPr>
          <w:b/>
          <w:sz w:val="24"/>
          <w:szCs w:val="24"/>
        </w:rPr>
        <w:t xml:space="preserve"> города Югорска</w:t>
      </w:r>
    </w:p>
    <w:p w:rsidR="00BB4D1A" w:rsidRPr="009E19F7" w:rsidRDefault="00BB4D1A" w:rsidP="00BB4D1A">
      <w:pPr>
        <w:pStyle w:val="31"/>
        <w:jc w:val="center"/>
        <w:rPr>
          <w:b/>
        </w:rPr>
      </w:pPr>
      <w:r w:rsidRPr="009E19F7">
        <w:rPr>
          <w:b/>
        </w:rPr>
        <w:t>«Реализация молодежной политики и</w:t>
      </w:r>
      <w:r>
        <w:rPr>
          <w:b/>
        </w:rPr>
        <w:t xml:space="preserve"> </w:t>
      </w:r>
      <w:r w:rsidRPr="009E19F7">
        <w:rPr>
          <w:b/>
        </w:rPr>
        <w:t>организация временного трудоустройства</w:t>
      </w:r>
    </w:p>
    <w:p w:rsidR="00BB4D1A" w:rsidRPr="00EA7C04" w:rsidRDefault="00BB4D1A" w:rsidP="00BB4D1A">
      <w:pPr>
        <w:jc w:val="center"/>
        <w:rPr>
          <w:b/>
          <w:sz w:val="24"/>
          <w:szCs w:val="24"/>
        </w:rPr>
      </w:pPr>
      <w:r w:rsidRPr="00E07227">
        <w:rPr>
          <w:b/>
          <w:sz w:val="24"/>
          <w:szCs w:val="24"/>
        </w:rPr>
        <w:t>в городе Югорске на 2014 – 2020 годы</w:t>
      </w:r>
      <w:r>
        <w:rPr>
          <w:b/>
          <w:sz w:val="24"/>
          <w:szCs w:val="24"/>
        </w:rPr>
        <w:t>»</w:t>
      </w:r>
      <w:r w:rsidRPr="00EA7C04">
        <w:rPr>
          <w:b/>
          <w:sz w:val="24"/>
          <w:szCs w:val="24"/>
        </w:rPr>
        <w:t xml:space="preserve"> </w:t>
      </w:r>
    </w:p>
    <w:p w:rsidR="00BB4D1A" w:rsidRPr="00EA7C04" w:rsidRDefault="00BB4D1A" w:rsidP="00BB4D1A">
      <w:pPr>
        <w:jc w:val="center"/>
        <w:rPr>
          <w:b/>
          <w:sz w:val="24"/>
          <w:szCs w:val="24"/>
        </w:rPr>
      </w:pPr>
    </w:p>
    <w:tbl>
      <w:tblPr>
        <w:tblStyle w:val="a3"/>
        <w:tblW w:w="1592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5387"/>
        <w:gridCol w:w="992"/>
        <w:gridCol w:w="1276"/>
        <w:gridCol w:w="850"/>
        <w:gridCol w:w="851"/>
        <w:gridCol w:w="851"/>
        <w:gridCol w:w="850"/>
        <w:gridCol w:w="709"/>
        <w:gridCol w:w="142"/>
        <w:gridCol w:w="48"/>
        <w:gridCol w:w="661"/>
        <w:gridCol w:w="141"/>
        <w:gridCol w:w="48"/>
        <w:gridCol w:w="851"/>
        <w:gridCol w:w="1842"/>
      </w:tblGrid>
      <w:tr w:rsidR="00BB4D1A" w:rsidTr="00F9774D">
        <w:tc>
          <w:tcPr>
            <w:tcW w:w="425" w:type="dxa"/>
          </w:tcPr>
          <w:p w:rsidR="00BB4D1A" w:rsidRPr="005B49A7" w:rsidRDefault="00BB4D1A" w:rsidP="00BB4D1A">
            <w:pPr>
              <w:jc w:val="center"/>
            </w:pPr>
            <w:r w:rsidRPr="005B49A7">
              <w:t>№</w:t>
            </w:r>
          </w:p>
        </w:tc>
        <w:tc>
          <w:tcPr>
            <w:tcW w:w="5387" w:type="dxa"/>
          </w:tcPr>
          <w:p w:rsidR="00BB4D1A" w:rsidRPr="005B49A7" w:rsidRDefault="00BB4D1A" w:rsidP="00BB4D1A">
            <w:pPr>
              <w:jc w:val="center"/>
            </w:pPr>
            <w:r w:rsidRPr="005B49A7">
              <w:t>Наименование показателей результатов</w:t>
            </w:r>
          </w:p>
        </w:tc>
        <w:tc>
          <w:tcPr>
            <w:tcW w:w="992" w:type="dxa"/>
          </w:tcPr>
          <w:p w:rsidR="00BB4D1A" w:rsidRPr="005B49A7" w:rsidRDefault="00BB4D1A" w:rsidP="00BB4D1A">
            <w:pPr>
              <w:jc w:val="center"/>
            </w:pPr>
            <w:r w:rsidRPr="005B49A7">
              <w:t>Ед.</w:t>
            </w:r>
            <w:r>
              <w:t xml:space="preserve"> </w:t>
            </w:r>
            <w:r w:rsidRPr="005B49A7">
              <w:t>изм.</w:t>
            </w:r>
          </w:p>
        </w:tc>
        <w:tc>
          <w:tcPr>
            <w:tcW w:w="1276" w:type="dxa"/>
          </w:tcPr>
          <w:p w:rsidR="00BB4D1A" w:rsidRPr="005B49A7" w:rsidRDefault="00BB4D1A" w:rsidP="00BB4D1A">
            <w:pPr>
              <w:jc w:val="center"/>
            </w:pPr>
            <w:r w:rsidRPr="005B49A7">
              <w:t>Базовый показатель на начало реализации программы</w:t>
            </w:r>
          </w:p>
        </w:tc>
        <w:tc>
          <w:tcPr>
            <w:tcW w:w="850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2014 год</w:t>
            </w:r>
          </w:p>
        </w:tc>
        <w:tc>
          <w:tcPr>
            <w:tcW w:w="851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2015 год</w:t>
            </w:r>
          </w:p>
        </w:tc>
        <w:tc>
          <w:tcPr>
            <w:tcW w:w="851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2016 год</w:t>
            </w:r>
          </w:p>
        </w:tc>
        <w:tc>
          <w:tcPr>
            <w:tcW w:w="850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2017 год</w:t>
            </w:r>
          </w:p>
        </w:tc>
        <w:tc>
          <w:tcPr>
            <w:tcW w:w="899" w:type="dxa"/>
            <w:gridSpan w:val="3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2018 год</w:t>
            </w:r>
          </w:p>
        </w:tc>
        <w:tc>
          <w:tcPr>
            <w:tcW w:w="850" w:type="dxa"/>
            <w:gridSpan w:val="3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2019 год</w:t>
            </w:r>
          </w:p>
        </w:tc>
        <w:tc>
          <w:tcPr>
            <w:tcW w:w="851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2020 год</w:t>
            </w:r>
          </w:p>
        </w:tc>
        <w:tc>
          <w:tcPr>
            <w:tcW w:w="1842" w:type="dxa"/>
            <w:vAlign w:val="center"/>
          </w:tcPr>
          <w:p w:rsidR="00BB4D1A" w:rsidRPr="005B49A7" w:rsidRDefault="00BB4D1A" w:rsidP="00BB4D1A">
            <w:pPr>
              <w:jc w:val="center"/>
            </w:pPr>
            <w:r w:rsidRPr="005B49A7">
              <w:t>Целевое значение показателя на момент окончания действия государственной программы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4F6723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4F6723">
              <w:rPr>
                <w:b/>
                <w:sz w:val="24"/>
                <w:szCs w:val="24"/>
              </w:rPr>
              <w:t>Показатели непосредственных результатов</w:t>
            </w:r>
          </w:p>
          <w:p w:rsidR="00BB4D1A" w:rsidRPr="00B14C34" w:rsidRDefault="00BB4D1A" w:rsidP="00BB4D1A">
            <w:pPr>
              <w:jc w:val="center"/>
              <w:rPr>
                <w:sz w:val="24"/>
                <w:szCs w:val="24"/>
              </w:rPr>
            </w:pP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E84F39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>Подпрограмма 1 «Молодежь города Югорска»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B14C34" w:rsidRDefault="00BB4D1A" w:rsidP="00BB4D1A">
            <w:pPr>
              <w:jc w:val="both"/>
              <w:rPr>
                <w:sz w:val="24"/>
                <w:szCs w:val="24"/>
              </w:rPr>
            </w:pPr>
            <w:r w:rsidRPr="00B14C34">
              <w:rPr>
                <w:sz w:val="24"/>
                <w:szCs w:val="24"/>
              </w:rPr>
              <w:t>Задача 1</w:t>
            </w:r>
            <w:r>
              <w:rPr>
                <w:sz w:val="24"/>
                <w:szCs w:val="24"/>
              </w:rPr>
              <w:t xml:space="preserve"> </w:t>
            </w:r>
            <w:r w:rsidRPr="00B14C34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Развитие системы выявления и продвижения инициативных и талантливых детей, подростков и молодежи города Югорска</w:t>
            </w:r>
            <w:r w:rsidRPr="00B14C34">
              <w:rPr>
                <w:sz w:val="24"/>
                <w:szCs w:val="24"/>
              </w:rPr>
              <w:t>»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BB4D1A" w:rsidRPr="00A542EC" w:rsidRDefault="00BB4D1A" w:rsidP="00A56C7E">
            <w:pPr>
              <w:jc w:val="both"/>
            </w:pPr>
            <w:r>
              <w:t>Ко</w:t>
            </w:r>
            <w:r w:rsidRPr="00A542EC">
              <w:t>личеств</w:t>
            </w:r>
            <w:r>
              <w:t>о</w:t>
            </w:r>
            <w:r w:rsidRPr="00A542EC">
              <w:t xml:space="preserve"> социально - значимых проектов</w:t>
            </w:r>
            <w:r>
              <w:t>, заявленных на конкурсы различного уровня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 w:rsidRPr="00A542EC">
              <w:t xml:space="preserve"> </w:t>
            </w:r>
          </w:p>
        </w:tc>
        <w:tc>
          <w:tcPr>
            <w:tcW w:w="992" w:type="dxa"/>
          </w:tcPr>
          <w:p w:rsidR="00BB4D1A" w:rsidRPr="00A542EC" w:rsidRDefault="00BB4D1A" w:rsidP="00BB4D1A">
            <w:pPr>
              <w:widowControl w:val="0"/>
              <w:jc w:val="center"/>
            </w:pPr>
            <w:r w:rsidRPr="00A542EC">
              <w:t>Шт.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34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</w:t>
            </w:r>
          </w:p>
        </w:tc>
        <w:tc>
          <w:tcPr>
            <w:tcW w:w="899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37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37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BB4D1A" w:rsidRPr="00A542EC" w:rsidRDefault="00BB4D1A" w:rsidP="00BB4D1A">
            <w:pPr>
              <w:jc w:val="both"/>
            </w:pPr>
            <w:r>
              <w:t>К</w:t>
            </w:r>
            <w:r w:rsidRPr="00A542EC">
              <w:t>оличеств</w:t>
            </w:r>
            <w:r>
              <w:t>о</w:t>
            </w:r>
            <w:r w:rsidRPr="00A542EC">
              <w:t xml:space="preserve"> молодых людей, вовлеченных в реализуемые проекты и программы в сфере поддержки талантливой молодежи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 w:rsidRPr="00A542EC">
              <w:t xml:space="preserve"> </w:t>
            </w:r>
          </w:p>
        </w:tc>
        <w:tc>
          <w:tcPr>
            <w:tcW w:w="992" w:type="dxa"/>
          </w:tcPr>
          <w:p w:rsidR="00BB4D1A" w:rsidRPr="00A542EC" w:rsidRDefault="00BB4D1A" w:rsidP="00BB4D1A">
            <w:pPr>
              <w:widowControl w:val="0"/>
              <w:jc w:val="center"/>
            </w:pPr>
            <w:r>
              <w:t xml:space="preserve">Чел. 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4 500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4 700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5 100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5 300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5 500</w:t>
            </w:r>
          </w:p>
        </w:tc>
        <w:tc>
          <w:tcPr>
            <w:tcW w:w="899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5 700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5 900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6 000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6 000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BB4D1A" w:rsidRPr="00CA4289" w:rsidRDefault="00BB4D1A" w:rsidP="00BB4D1A">
            <w:pPr>
              <w:jc w:val="both"/>
              <w:rPr>
                <w:vertAlign w:val="superscript"/>
              </w:rPr>
            </w:pPr>
            <w:r>
              <w:t xml:space="preserve">Количество молодых людей в возрасте 14-30 лет, оказавшихся в трудной жизненной ситуации, вовлеченных в программы и проекты социализации </w:t>
            </w:r>
            <w:r>
              <w:rPr>
                <w:vertAlign w:val="superscript"/>
              </w:rPr>
              <w:t>3</w:t>
            </w:r>
          </w:p>
        </w:tc>
        <w:tc>
          <w:tcPr>
            <w:tcW w:w="992" w:type="dxa"/>
          </w:tcPr>
          <w:p w:rsidR="00BB4D1A" w:rsidRDefault="00BB4D1A" w:rsidP="00BB4D1A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F9774D" w:rsidRDefault="00F9774D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550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630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700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760</w:t>
            </w:r>
          </w:p>
        </w:tc>
        <w:tc>
          <w:tcPr>
            <w:tcW w:w="899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820</w:t>
            </w:r>
          </w:p>
        </w:tc>
        <w:tc>
          <w:tcPr>
            <w:tcW w:w="850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880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900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900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282B83" w:rsidRDefault="00BB4D1A" w:rsidP="00BB4D1A">
            <w:pPr>
              <w:jc w:val="both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2 «Вовлечение </w:t>
            </w:r>
            <w:r>
              <w:rPr>
                <w:sz w:val="24"/>
                <w:szCs w:val="24"/>
              </w:rPr>
              <w:t xml:space="preserve">детей, подростков и </w:t>
            </w:r>
            <w:r w:rsidRPr="00E84F39">
              <w:rPr>
                <w:sz w:val="24"/>
                <w:szCs w:val="24"/>
              </w:rPr>
              <w:t>молодежи в социально – активную деятельность,</w:t>
            </w:r>
            <w:r>
              <w:rPr>
                <w:sz w:val="24"/>
                <w:szCs w:val="24"/>
              </w:rPr>
              <w:t xml:space="preserve"> </w:t>
            </w:r>
            <w:r w:rsidRPr="00E84F39">
              <w:rPr>
                <w:sz w:val="24"/>
                <w:szCs w:val="24"/>
              </w:rPr>
              <w:t>развитие детских и молодежных общественных организаций и объединений»</w:t>
            </w:r>
          </w:p>
        </w:tc>
      </w:tr>
      <w:tr w:rsidR="00BB4D1A" w:rsidTr="00F9774D">
        <w:trPr>
          <w:trHeight w:val="578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BB4D1A" w:rsidRPr="00A542EC" w:rsidRDefault="00BB4D1A" w:rsidP="00BB4D1A">
            <w:pPr>
              <w:jc w:val="both"/>
            </w:pPr>
            <w:r>
              <w:t xml:space="preserve">Количество молодых людей в возрасте 14 - 30 лет, вовлеченных в общественные объединения </w:t>
            </w:r>
            <w:r>
              <w:rPr>
                <w:vertAlign w:val="superscript"/>
              </w:rPr>
              <w:t>4</w:t>
            </w:r>
            <w:r w:rsidRPr="00A542EC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4D1A" w:rsidRDefault="00BB4D1A" w:rsidP="00BB4D1A">
            <w:pPr>
              <w:jc w:val="center"/>
            </w:pPr>
            <w:r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2500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2 750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3 300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3 300</w:t>
            </w:r>
          </w:p>
        </w:tc>
      </w:tr>
      <w:tr w:rsidR="00BB4D1A" w:rsidTr="00F9774D">
        <w:trPr>
          <w:trHeight w:val="474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BB4D1A" w:rsidRPr="00A542EC" w:rsidRDefault="00BB4D1A" w:rsidP="00BB4D1A">
            <w:pPr>
              <w:jc w:val="both"/>
            </w:pPr>
            <w:r>
              <w:t>К</w:t>
            </w:r>
            <w:r w:rsidRPr="00A542EC">
              <w:t>оличеств</w:t>
            </w:r>
            <w:r>
              <w:t>о</w:t>
            </w:r>
            <w:r w:rsidRPr="00A542EC">
              <w:t xml:space="preserve"> молодых людей в возрасте 14-30 лет, участвующих в добровольческой деятельности</w:t>
            </w:r>
            <w:r>
              <w:t xml:space="preserve"> </w:t>
            </w:r>
            <w:r>
              <w:rPr>
                <w:vertAlign w:val="superscript"/>
              </w:rPr>
              <w:t>5</w:t>
            </w:r>
            <w:r w:rsidRPr="00A542EC"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4D1A" w:rsidRDefault="00BB4D1A" w:rsidP="00BB4D1A">
            <w:pPr>
              <w:jc w:val="center"/>
            </w:pPr>
            <w:r>
              <w:t xml:space="preserve">Чел.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1 650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1 700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2 000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282B83" w:rsidRDefault="00BB4D1A" w:rsidP="00BB4D1A">
            <w:pPr>
              <w:jc w:val="both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3 «Создание условий для развития </w:t>
            </w:r>
            <w:proofErr w:type="spellStart"/>
            <w:r w:rsidRPr="00E84F39">
              <w:rPr>
                <w:sz w:val="24"/>
                <w:szCs w:val="24"/>
              </w:rPr>
              <w:t>гражданско</w:t>
            </w:r>
            <w:proofErr w:type="spellEnd"/>
            <w:proofErr w:type="gramStart"/>
            <w:r w:rsidRPr="00E84F39">
              <w:rPr>
                <w:sz w:val="24"/>
                <w:szCs w:val="24"/>
              </w:rPr>
              <w:t xml:space="preserve"> –, </w:t>
            </w:r>
            <w:proofErr w:type="spellStart"/>
            <w:proofErr w:type="gramEnd"/>
            <w:r w:rsidRPr="00E84F39">
              <w:rPr>
                <w:sz w:val="24"/>
                <w:szCs w:val="24"/>
              </w:rPr>
              <w:t>военно</w:t>
            </w:r>
            <w:proofErr w:type="spellEnd"/>
            <w:r w:rsidRPr="00E84F39">
              <w:rPr>
                <w:sz w:val="24"/>
                <w:szCs w:val="24"/>
              </w:rPr>
              <w:t xml:space="preserve"> - патриотических качеств молодежи»</w:t>
            </w:r>
          </w:p>
        </w:tc>
      </w:tr>
      <w:tr w:rsidR="00BB4D1A" w:rsidTr="00F9774D">
        <w:trPr>
          <w:trHeight w:val="693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6</w:t>
            </w:r>
          </w:p>
        </w:tc>
        <w:tc>
          <w:tcPr>
            <w:tcW w:w="5387" w:type="dxa"/>
          </w:tcPr>
          <w:p w:rsidR="00BB4D1A" w:rsidRPr="00CA4289" w:rsidRDefault="00BB4D1A" w:rsidP="00BB4D1A">
            <w:pPr>
              <w:jc w:val="both"/>
              <w:rPr>
                <w:vertAlign w:val="superscript"/>
              </w:rPr>
            </w:pPr>
            <w:r>
              <w:t xml:space="preserve">Доля допризывной, призывной молодежи, состоящей в патриотических клубах и вовлеченной в мероприятия патриотической направленности </w:t>
            </w:r>
            <w:r>
              <w:rPr>
                <w:vertAlign w:val="superscript"/>
              </w:rPr>
              <w:t>6</w:t>
            </w:r>
          </w:p>
        </w:tc>
        <w:tc>
          <w:tcPr>
            <w:tcW w:w="992" w:type="dxa"/>
          </w:tcPr>
          <w:p w:rsidR="00BB4D1A" w:rsidRDefault="00BB4D1A" w:rsidP="00BB4D1A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7,8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8,2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8,4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8,6</w:t>
            </w:r>
          </w:p>
        </w:tc>
        <w:tc>
          <w:tcPr>
            <w:tcW w:w="851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8,8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9,0</w:t>
            </w:r>
          </w:p>
        </w:tc>
        <w:tc>
          <w:tcPr>
            <w:tcW w:w="899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9,2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9,2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7</w:t>
            </w:r>
          </w:p>
        </w:tc>
        <w:tc>
          <w:tcPr>
            <w:tcW w:w="5387" w:type="dxa"/>
          </w:tcPr>
          <w:p w:rsidR="00BB4D1A" w:rsidRPr="00A542EC" w:rsidRDefault="00BB4D1A" w:rsidP="00BB4D1A">
            <w:pPr>
              <w:widowControl w:val="0"/>
              <w:jc w:val="both"/>
            </w:pPr>
            <w:r>
              <w:t>Доля</w:t>
            </w:r>
            <w:r w:rsidRPr="00A542EC">
              <w:t xml:space="preserve"> молодых людей, занимающихся военно-прикладными и техническими видами спорта, в общей численности допризывной молодежи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 w:rsidRPr="00A542EC">
              <w:t xml:space="preserve"> </w:t>
            </w:r>
          </w:p>
        </w:tc>
        <w:tc>
          <w:tcPr>
            <w:tcW w:w="992" w:type="dxa"/>
          </w:tcPr>
          <w:p w:rsidR="00BB4D1A" w:rsidRDefault="00BB4D1A" w:rsidP="00BB4D1A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38,0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39,0</w:t>
            </w:r>
          </w:p>
        </w:tc>
        <w:tc>
          <w:tcPr>
            <w:tcW w:w="851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42,0</w:t>
            </w:r>
          </w:p>
        </w:tc>
        <w:tc>
          <w:tcPr>
            <w:tcW w:w="899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45,0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45,0</w:t>
            </w:r>
          </w:p>
        </w:tc>
      </w:tr>
      <w:tr w:rsidR="00BB4D1A" w:rsidTr="00F9774D">
        <w:trPr>
          <w:trHeight w:val="282"/>
        </w:trPr>
        <w:tc>
          <w:tcPr>
            <w:tcW w:w="15924" w:type="dxa"/>
            <w:gridSpan w:val="16"/>
          </w:tcPr>
          <w:p w:rsidR="00BB4D1A" w:rsidRPr="00282B83" w:rsidRDefault="00BB4D1A" w:rsidP="00BB4D1A">
            <w:pPr>
              <w:jc w:val="both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lastRenderedPageBreak/>
              <w:t>Задача 4</w:t>
            </w:r>
            <w:r>
              <w:rPr>
                <w:sz w:val="24"/>
                <w:szCs w:val="24"/>
              </w:rPr>
              <w:t xml:space="preserve"> </w:t>
            </w:r>
            <w:r w:rsidRPr="00E84F39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Сохранение</w:t>
            </w:r>
            <w:r w:rsidRPr="00E84F39">
              <w:rPr>
                <w:sz w:val="24"/>
                <w:szCs w:val="24"/>
              </w:rPr>
              <w:t xml:space="preserve"> качества управления в системе молодежной политики»</w:t>
            </w:r>
          </w:p>
        </w:tc>
      </w:tr>
      <w:tr w:rsidR="00BB4D1A" w:rsidTr="00F9774D">
        <w:trPr>
          <w:trHeight w:val="557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8</w:t>
            </w:r>
          </w:p>
          <w:p w:rsidR="00BB4D1A" w:rsidRDefault="00BB4D1A" w:rsidP="00BB4D1A">
            <w:pPr>
              <w:jc w:val="center"/>
            </w:pPr>
          </w:p>
        </w:tc>
        <w:tc>
          <w:tcPr>
            <w:tcW w:w="5387" w:type="dxa"/>
          </w:tcPr>
          <w:p w:rsidR="00BB4D1A" w:rsidRPr="00A542EC" w:rsidRDefault="00BB4D1A" w:rsidP="00BB4D1A">
            <w:pPr>
              <w:widowControl w:val="0"/>
              <w:jc w:val="both"/>
            </w:pPr>
            <w:r>
              <w:t>Уровень административно – управленческого персонала в сфере молодежной политики</w:t>
            </w:r>
          </w:p>
        </w:tc>
        <w:tc>
          <w:tcPr>
            <w:tcW w:w="992" w:type="dxa"/>
          </w:tcPr>
          <w:p w:rsidR="00BB4D1A" w:rsidRPr="00A542EC" w:rsidRDefault="00BB4D1A" w:rsidP="00BB4D1A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2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BB4D1A" w:rsidTr="00F9774D">
        <w:trPr>
          <w:trHeight w:val="458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9</w:t>
            </w:r>
          </w:p>
        </w:tc>
        <w:tc>
          <w:tcPr>
            <w:tcW w:w="5387" w:type="dxa"/>
          </w:tcPr>
          <w:p w:rsidR="00BB4D1A" w:rsidRPr="00A542EC" w:rsidRDefault="00BB4D1A" w:rsidP="00BB4D1A">
            <w:pPr>
              <w:widowControl w:val="0"/>
              <w:jc w:val="both"/>
            </w:pPr>
            <w:r>
              <w:t>Доля населения города Югорска, в возрасте от 6 до 30 лет, удовлетворенного качеством мероприятий  по молодежной политике</w:t>
            </w:r>
          </w:p>
        </w:tc>
        <w:tc>
          <w:tcPr>
            <w:tcW w:w="992" w:type="dxa"/>
          </w:tcPr>
          <w:p w:rsidR="00BB4D1A" w:rsidRPr="00A542EC" w:rsidRDefault="00BB4D1A" w:rsidP="00BB4D1A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2"/>
          </w:tcPr>
          <w:p w:rsidR="00BB4D1A" w:rsidRPr="00F9774D" w:rsidRDefault="00BB4D1A" w:rsidP="00BB4D1A">
            <w:pPr>
              <w:widowControl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282B83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282B83">
              <w:rPr>
                <w:b/>
                <w:sz w:val="24"/>
                <w:szCs w:val="24"/>
              </w:rPr>
              <w:t>Подпрограмма 2 «Временное трудоустройство в городе Югорске»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E84F39" w:rsidRDefault="00BB4D1A" w:rsidP="00BB4D1A">
            <w:pPr>
              <w:jc w:val="both"/>
              <w:rPr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 xml:space="preserve">Задача 1 «Создание условий для </w:t>
            </w:r>
            <w:r>
              <w:rPr>
                <w:sz w:val="24"/>
                <w:szCs w:val="24"/>
              </w:rPr>
              <w:t xml:space="preserve">обеспечения безопасной и </w:t>
            </w:r>
            <w:r w:rsidRPr="00E84F39">
              <w:rPr>
                <w:sz w:val="24"/>
                <w:szCs w:val="24"/>
              </w:rPr>
              <w:t>эффективно</w:t>
            </w:r>
            <w:r>
              <w:rPr>
                <w:sz w:val="24"/>
                <w:szCs w:val="24"/>
              </w:rPr>
              <w:t>й трудовой среды для подростков и молодежи</w:t>
            </w:r>
            <w:r w:rsidRPr="00E84F39">
              <w:rPr>
                <w:sz w:val="24"/>
                <w:szCs w:val="24"/>
              </w:rPr>
              <w:t>»</w:t>
            </w:r>
          </w:p>
        </w:tc>
      </w:tr>
      <w:tr w:rsidR="00BB4D1A" w:rsidTr="00F9774D">
        <w:trPr>
          <w:trHeight w:val="598"/>
        </w:trPr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10</w:t>
            </w:r>
          </w:p>
        </w:tc>
        <w:tc>
          <w:tcPr>
            <w:tcW w:w="5387" w:type="dxa"/>
          </w:tcPr>
          <w:p w:rsidR="00BB4D1A" w:rsidRPr="002258D4" w:rsidRDefault="00BB4D1A" w:rsidP="00BB4D1A">
            <w:pPr>
              <w:snapToGrid w:val="0"/>
              <w:jc w:val="both"/>
              <w:rPr>
                <w:vertAlign w:val="superscript"/>
              </w:rPr>
            </w:pPr>
            <w:r>
              <w:t xml:space="preserve">Количество молодых людей, трудоустроенных за счет создания временных рабочих мест </w:t>
            </w:r>
            <w:r>
              <w:rPr>
                <w:vertAlign w:val="superscript"/>
              </w:rPr>
              <w:t>8</w:t>
            </w:r>
          </w:p>
        </w:tc>
        <w:tc>
          <w:tcPr>
            <w:tcW w:w="992" w:type="dxa"/>
          </w:tcPr>
          <w:p w:rsidR="00BB4D1A" w:rsidRDefault="00BB4D1A" w:rsidP="00BB4D1A">
            <w:pPr>
              <w:jc w:val="center"/>
            </w:pPr>
          </w:p>
          <w:p w:rsidR="00BB4D1A" w:rsidRDefault="00BB4D1A" w:rsidP="00BB4D1A">
            <w:pPr>
              <w:jc w:val="center"/>
            </w:pPr>
            <w:r>
              <w:t>Чел.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snapToGrid w:val="0"/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492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AC23D0"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</w:tcPr>
          <w:p w:rsidR="00D95523" w:rsidRPr="00D95523" w:rsidRDefault="00D95523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D95523" w:rsidRDefault="000C673B" w:rsidP="00BB4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851" w:type="dxa"/>
          </w:tcPr>
          <w:p w:rsidR="00BB4D1A" w:rsidRPr="00D95523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D95523" w:rsidRDefault="000C673B" w:rsidP="00BB4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850" w:type="dxa"/>
          </w:tcPr>
          <w:p w:rsidR="00BB4D1A" w:rsidRPr="00D95523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D95523" w:rsidRDefault="000C673B" w:rsidP="00BB4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851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670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710</w:t>
            </w:r>
          </w:p>
        </w:tc>
        <w:tc>
          <w:tcPr>
            <w:tcW w:w="899" w:type="dxa"/>
            <w:gridSpan w:val="2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11</w:t>
            </w:r>
          </w:p>
        </w:tc>
        <w:tc>
          <w:tcPr>
            <w:tcW w:w="5387" w:type="dxa"/>
          </w:tcPr>
          <w:p w:rsidR="00BB4D1A" w:rsidRDefault="00BB4D1A" w:rsidP="00BB4D1A">
            <w:pPr>
              <w:snapToGrid w:val="0"/>
              <w:jc w:val="both"/>
            </w:pPr>
            <w:r>
              <w:t>Д</w:t>
            </w:r>
            <w:r w:rsidRPr="003D57F2">
              <w:t>ол</w:t>
            </w:r>
            <w:r>
              <w:t>я</w:t>
            </w:r>
            <w:r w:rsidRPr="003D57F2">
              <w:t xml:space="preserve"> трудоустроенных, прошедших медосмотры, от общего количества трудоустроенных, подлежащих прохождению медосмотров</w:t>
            </w:r>
          </w:p>
        </w:tc>
        <w:tc>
          <w:tcPr>
            <w:tcW w:w="992" w:type="dxa"/>
          </w:tcPr>
          <w:p w:rsidR="00BB4D1A" w:rsidRDefault="00BB4D1A" w:rsidP="00BB4D1A">
            <w:pPr>
              <w:jc w:val="center"/>
            </w:pPr>
          </w:p>
          <w:p w:rsidR="00BB4D1A" w:rsidRDefault="00BB4D1A" w:rsidP="00BB4D1A">
            <w:pPr>
              <w:jc w:val="center"/>
            </w:pPr>
            <w: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gridSpan w:val="2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2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4F6723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4F6723">
              <w:rPr>
                <w:b/>
                <w:sz w:val="24"/>
                <w:szCs w:val="24"/>
              </w:rPr>
              <w:t>Показатели конечных результатов</w:t>
            </w:r>
          </w:p>
          <w:p w:rsidR="00BB4D1A" w:rsidRPr="007A0782" w:rsidRDefault="00BB4D1A" w:rsidP="00BB4D1A">
            <w:pPr>
              <w:jc w:val="center"/>
            </w:pP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E84F39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: </w:t>
            </w:r>
            <w:r w:rsidRPr="00E84F39">
              <w:rPr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 w:rsidRPr="00E84F39">
              <w:rPr>
                <w:sz w:val="24"/>
                <w:szCs w:val="24"/>
              </w:rPr>
              <w:t>ориентированного</w:t>
            </w:r>
            <w:proofErr w:type="gramEnd"/>
            <w:r w:rsidRPr="00E84F39">
              <w:rPr>
                <w:sz w:val="24"/>
                <w:szCs w:val="24"/>
              </w:rPr>
              <w:t xml:space="preserve"> развития города»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D65766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 xml:space="preserve">Подпрограмма 1 </w:t>
            </w:r>
          </w:p>
          <w:p w:rsidR="00BB4D1A" w:rsidRPr="007A0782" w:rsidRDefault="00BB4D1A" w:rsidP="00BB4D1A">
            <w:pPr>
              <w:jc w:val="center"/>
            </w:pPr>
            <w:r w:rsidRPr="00E84F39">
              <w:rPr>
                <w:b/>
                <w:sz w:val="24"/>
                <w:szCs w:val="24"/>
              </w:rPr>
              <w:t>«Молодежь города Югорска»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BB4D1A" w:rsidRPr="00A56C7E" w:rsidRDefault="00BB4D1A" w:rsidP="00BB4D1A">
            <w:pPr>
              <w:jc w:val="both"/>
            </w:pPr>
            <w:proofErr w:type="gramStart"/>
            <w:r w:rsidRPr="00A56C7E">
              <w:t xml:space="preserve">Доля населения, охваченного мероприятиями (программами) различного уровня (городские, окружные, региональные, Российские, международные) в сфере работы с детьми и молодежью в общей численности </w:t>
            </w:r>
            <w:r w:rsidR="00A56C7E" w:rsidRPr="00A56C7E">
              <w:t>населения</w:t>
            </w:r>
            <w:proofErr w:type="gramEnd"/>
          </w:p>
        </w:tc>
        <w:tc>
          <w:tcPr>
            <w:tcW w:w="99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55,0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58,0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63,0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68,0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72,0</w:t>
            </w:r>
          </w:p>
        </w:tc>
        <w:tc>
          <w:tcPr>
            <w:tcW w:w="899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76,0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81,0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85,0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85,0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BB4D1A" w:rsidRPr="00A56C7E" w:rsidRDefault="00BB4D1A" w:rsidP="00BB4D1A">
            <w:pPr>
              <w:jc w:val="both"/>
            </w:pPr>
            <w:r w:rsidRPr="00A56C7E">
              <w:t xml:space="preserve">Доля молодых людей в возрасте от 14 до 30 лет, участвующих в деятельности молодежных общественных объединений, в общей численности молодых людей </w:t>
            </w:r>
          </w:p>
        </w:tc>
        <w:tc>
          <w:tcPr>
            <w:tcW w:w="99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20,8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22,0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25,0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27,0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28,5</w:t>
            </w:r>
          </w:p>
        </w:tc>
        <w:tc>
          <w:tcPr>
            <w:tcW w:w="899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30,0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32,0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35,0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35,0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BB4D1A" w:rsidRPr="00A56C7E" w:rsidRDefault="00BB4D1A" w:rsidP="00BB4D1A">
            <w:pPr>
              <w:jc w:val="both"/>
            </w:pPr>
            <w:r w:rsidRPr="00A56C7E">
              <w:t xml:space="preserve">Доля </w:t>
            </w:r>
            <w:proofErr w:type="spellStart"/>
            <w:r w:rsidRPr="00A56C7E">
              <w:t>гражданско</w:t>
            </w:r>
            <w:proofErr w:type="spellEnd"/>
            <w:r w:rsidRPr="00A56C7E">
              <w:t xml:space="preserve"> – активной молодежи от общего числа молодых людей города в возрасте от 14 – 30 лет</w:t>
            </w:r>
          </w:p>
        </w:tc>
        <w:tc>
          <w:tcPr>
            <w:tcW w:w="99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57,0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62,0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67,0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73,0</w:t>
            </w:r>
          </w:p>
        </w:tc>
        <w:tc>
          <w:tcPr>
            <w:tcW w:w="850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76,0</w:t>
            </w:r>
          </w:p>
        </w:tc>
        <w:tc>
          <w:tcPr>
            <w:tcW w:w="899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79,0</w:t>
            </w:r>
          </w:p>
        </w:tc>
        <w:tc>
          <w:tcPr>
            <w:tcW w:w="850" w:type="dxa"/>
            <w:gridSpan w:val="3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81,0</w:t>
            </w:r>
          </w:p>
        </w:tc>
        <w:tc>
          <w:tcPr>
            <w:tcW w:w="851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87,0</w:t>
            </w:r>
          </w:p>
        </w:tc>
        <w:tc>
          <w:tcPr>
            <w:tcW w:w="184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87,0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BB4D1A" w:rsidRPr="00A56C7E" w:rsidRDefault="00BB4D1A" w:rsidP="00BB4D1A">
            <w:pPr>
              <w:jc w:val="both"/>
            </w:pPr>
            <w:r w:rsidRPr="00A56C7E">
              <w:t xml:space="preserve">Повышение уровня удовлетворенности граждан города Югорска качеством услуг по организации мероприятий для детей и молодежи </w:t>
            </w:r>
          </w:p>
        </w:tc>
        <w:tc>
          <w:tcPr>
            <w:tcW w:w="99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95,0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95,0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97,0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97,0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99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100,0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BB4D1A" w:rsidRPr="00E628FF" w:rsidRDefault="00BB4D1A" w:rsidP="00BB4D1A">
            <w:pPr>
              <w:jc w:val="center"/>
              <w:rPr>
                <w:sz w:val="24"/>
                <w:szCs w:val="24"/>
              </w:rPr>
            </w:pPr>
            <w:r w:rsidRPr="00E84F39">
              <w:rPr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>:</w:t>
            </w:r>
            <w:r w:rsidRPr="00E84F39">
              <w:rPr>
                <w:sz w:val="24"/>
                <w:szCs w:val="24"/>
              </w:rPr>
              <w:t xml:space="preserve"> «Развитие эффективной комплексной системы </w:t>
            </w:r>
            <w:r>
              <w:rPr>
                <w:sz w:val="24"/>
                <w:szCs w:val="24"/>
              </w:rPr>
              <w:t>организации</w:t>
            </w:r>
            <w:r w:rsidRPr="00E84F39">
              <w:rPr>
                <w:sz w:val="24"/>
                <w:szCs w:val="24"/>
              </w:rPr>
              <w:t xml:space="preserve"> временного трудоустройства</w:t>
            </w:r>
            <w:r>
              <w:rPr>
                <w:sz w:val="24"/>
                <w:szCs w:val="24"/>
              </w:rPr>
              <w:t xml:space="preserve"> в городе Югорске</w:t>
            </w:r>
            <w:r w:rsidRPr="00E84F39">
              <w:rPr>
                <w:sz w:val="24"/>
                <w:szCs w:val="24"/>
              </w:rPr>
              <w:t>»</w:t>
            </w:r>
          </w:p>
        </w:tc>
      </w:tr>
      <w:tr w:rsidR="00BB4D1A" w:rsidTr="00F9774D">
        <w:tc>
          <w:tcPr>
            <w:tcW w:w="15924" w:type="dxa"/>
            <w:gridSpan w:val="16"/>
          </w:tcPr>
          <w:p w:rsidR="00D65766" w:rsidRDefault="00BB4D1A" w:rsidP="00BB4D1A">
            <w:pPr>
              <w:jc w:val="center"/>
              <w:rPr>
                <w:b/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 xml:space="preserve">Подпрограмма 2 </w:t>
            </w:r>
          </w:p>
          <w:p w:rsidR="00BB4D1A" w:rsidRPr="00E84F39" w:rsidRDefault="00BB4D1A" w:rsidP="00BB4D1A">
            <w:pPr>
              <w:jc w:val="center"/>
              <w:rPr>
                <w:sz w:val="24"/>
                <w:szCs w:val="24"/>
              </w:rPr>
            </w:pPr>
            <w:r w:rsidRPr="00E84F39">
              <w:rPr>
                <w:b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BB4D1A" w:rsidTr="00F9774D">
        <w:tc>
          <w:tcPr>
            <w:tcW w:w="425" w:type="dxa"/>
          </w:tcPr>
          <w:p w:rsidR="00BB4D1A" w:rsidRDefault="00BB4D1A" w:rsidP="00BB4D1A">
            <w:pPr>
              <w:jc w:val="center"/>
            </w:pPr>
            <w:r>
              <w:t>5</w:t>
            </w:r>
          </w:p>
        </w:tc>
        <w:tc>
          <w:tcPr>
            <w:tcW w:w="5387" w:type="dxa"/>
          </w:tcPr>
          <w:p w:rsidR="00BB4D1A" w:rsidRPr="00C85DBB" w:rsidRDefault="00BB4D1A" w:rsidP="00BB4D1A">
            <w:pPr>
              <w:tabs>
                <w:tab w:val="left" w:pos="271"/>
                <w:tab w:val="left" w:pos="412"/>
              </w:tabs>
              <w:snapToGrid w:val="0"/>
              <w:rPr>
                <w:sz w:val="22"/>
                <w:szCs w:val="22"/>
              </w:rPr>
            </w:pPr>
            <w:r w:rsidRPr="00962DDE">
              <w:t xml:space="preserve">Увеличение количества </w:t>
            </w:r>
            <w:r>
              <w:t xml:space="preserve">молодых людей временно трудоустроенных </w:t>
            </w:r>
            <w:r w:rsidRPr="00962DDE">
              <w:t xml:space="preserve">в рамках реализации муниципальной Программы </w:t>
            </w:r>
            <w:r>
              <w:t xml:space="preserve">в </w:t>
            </w:r>
            <w:r w:rsidRPr="00962DDE">
              <w:t xml:space="preserve"> обще</w:t>
            </w:r>
            <w:r>
              <w:t>й</w:t>
            </w:r>
            <w:r w:rsidRPr="00962DDE">
              <w:t xml:space="preserve"> </w:t>
            </w:r>
            <w:r>
              <w:t>численности безработных граждан города Югорска</w:t>
            </w:r>
            <w:r w:rsidRPr="00962DDE">
              <w:t xml:space="preserve"> с 492 до 750 человек.</w:t>
            </w:r>
          </w:p>
        </w:tc>
        <w:tc>
          <w:tcPr>
            <w:tcW w:w="992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</w:p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492</w:t>
            </w:r>
          </w:p>
        </w:tc>
        <w:tc>
          <w:tcPr>
            <w:tcW w:w="850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AC23D0">
              <w:rPr>
                <w:sz w:val="24"/>
                <w:szCs w:val="24"/>
              </w:rPr>
              <w:t>483</w:t>
            </w:r>
          </w:p>
        </w:tc>
        <w:tc>
          <w:tcPr>
            <w:tcW w:w="851" w:type="dxa"/>
            <w:vAlign w:val="center"/>
          </w:tcPr>
          <w:p w:rsidR="00BB4D1A" w:rsidRPr="00D95523" w:rsidRDefault="000C673B" w:rsidP="00BB4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851" w:type="dxa"/>
            <w:vAlign w:val="center"/>
          </w:tcPr>
          <w:p w:rsidR="00BB4D1A" w:rsidRPr="00D95523" w:rsidRDefault="000C673B" w:rsidP="00BB4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850" w:type="dxa"/>
            <w:vAlign w:val="center"/>
          </w:tcPr>
          <w:p w:rsidR="00BB4D1A" w:rsidRPr="00D95523" w:rsidRDefault="000C673B" w:rsidP="00BB4D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709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670</w:t>
            </w:r>
          </w:p>
        </w:tc>
        <w:tc>
          <w:tcPr>
            <w:tcW w:w="851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710</w:t>
            </w:r>
          </w:p>
        </w:tc>
        <w:tc>
          <w:tcPr>
            <w:tcW w:w="1040" w:type="dxa"/>
            <w:gridSpan w:val="3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  <w:tc>
          <w:tcPr>
            <w:tcW w:w="1842" w:type="dxa"/>
            <w:vAlign w:val="center"/>
          </w:tcPr>
          <w:p w:rsidR="00BB4D1A" w:rsidRPr="00F9774D" w:rsidRDefault="00BB4D1A" w:rsidP="00BB4D1A">
            <w:pPr>
              <w:jc w:val="center"/>
              <w:rPr>
                <w:sz w:val="24"/>
                <w:szCs w:val="24"/>
              </w:rPr>
            </w:pPr>
            <w:r w:rsidRPr="00F9774D">
              <w:rPr>
                <w:sz w:val="24"/>
                <w:szCs w:val="24"/>
              </w:rPr>
              <w:t>750</w:t>
            </w:r>
          </w:p>
        </w:tc>
      </w:tr>
    </w:tbl>
    <w:p w:rsidR="00BB4D1A" w:rsidRDefault="00BB4D1A" w:rsidP="00BB4D1A">
      <w:pPr>
        <w:widowControl w:val="0"/>
        <w:ind w:firstLine="709"/>
        <w:jc w:val="both"/>
      </w:pPr>
    </w:p>
    <w:p w:rsidR="00BB4D1A" w:rsidRDefault="00BB4D1A" w:rsidP="00BB4D1A">
      <w:pPr>
        <w:widowControl w:val="0"/>
        <w:jc w:val="both"/>
      </w:pPr>
      <w:r>
        <w:t xml:space="preserve">1. Пункт 25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 xml:space="preserve"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 </w:t>
      </w:r>
    </w:p>
    <w:p w:rsidR="00BB4D1A" w:rsidRDefault="00BB4D1A" w:rsidP="00BB4D1A">
      <w:pPr>
        <w:widowControl w:val="0"/>
        <w:jc w:val="both"/>
      </w:pPr>
      <w:r>
        <w:t xml:space="preserve">2. Пункт 26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lastRenderedPageBreak/>
        <w:t xml:space="preserve">3. Пункт 30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t xml:space="preserve">4. Пункт 28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t xml:space="preserve">5. Пункт 29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t xml:space="preserve">6. Пункт 31 подпрограммы </w:t>
      </w:r>
      <w:r w:rsidRPr="002258D4">
        <w:rPr>
          <w:lang w:val="en-US"/>
        </w:rPr>
        <w:t>V</w:t>
      </w:r>
      <w:r w:rsidRPr="002258D4">
        <w:t xml:space="preserve"> </w:t>
      </w:r>
      <w:r>
        <w:t>«Допризывная подготовка молодежи»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t xml:space="preserve">7. Пункт 32 подпрограммы </w:t>
      </w:r>
      <w:r w:rsidRPr="002258D4">
        <w:rPr>
          <w:lang w:val="en-US"/>
        </w:rPr>
        <w:t>V</w:t>
      </w:r>
      <w:r w:rsidRPr="002258D4">
        <w:t xml:space="preserve"> </w:t>
      </w:r>
      <w:r>
        <w:t>«Допризывная подготовка молодежи»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jc w:val="both"/>
      </w:pPr>
      <w:r>
        <w:t xml:space="preserve">8. Пункт 27 подпрограммы </w:t>
      </w:r>
      <w:r w:rsidRPr="002258D4">
        <w:rPr>
          <w:lang w:val="en-US"/>
        </w:rPr>
        <w:t>IV</w:t>
      </w:r>
      <w:r w:rsidRPr="002258D4">
        <w:t xml:space="preserve"> </w:t>
      </w:r>
      <w:r>
        <w:t>«Молодежь Югры» государственной программы Ханты – Мансийского автономного округа – Югры «Развитие образования в Ханты – Мансийском автономном округе – Югре на 2014 – 2020 годы», утвержденной постановлением Правительства Ханты – Мансийского автономного округа – Югры от 09.10.2013 № 413 – п.</w:t>
      </w:r>
    </w:p>
    <w:p w:rsidR="00BB4D1A" w:rsidRDefault="00BB4D1A" w:rsidP="00BB4D1A">
      <w:pPr>
        <w:widowControl w:val="0"/>
        <w:ind w:firstLine="709"/>
        <w:jc w:val="center"/>
      </w:pPr>
    </w:p>
    <w:p w:rsidR="00BB4D1A" w:rsidRDefault="00BB4D1A" w:rsidP="00BB4D1A">
      <w:pPr>
        <w:widowControl w:val="0"/>
        <w:ind w:firstLine="709"/>
        <w:jc w:val="center"/>
      </w:pPr>
    </w:p>
    <w:p w:rsidR="00BB4D1A" w:rsidRDefault="00BB4D1A" w:rsidP="00BB4D1A">
      <w:pPr>
        <w:widowControl w:val="0"/>
        <w:ind w:firstLine="709"/>
        <w:jc w:val="center"/>
      </w:pPr>
    </w:p>
    <w:p w:rsidR="00BB4D1A" w:rsidRDefault="00BB4D1A" w:rsidP="00BB4D1A">
      <w:pPr>
        <w:widowControl w:val="0"/>
        <w:ind w:firstLine="709"/>
        <w:jc w:val="center"/>
      </w:pPr>
    </w:p>
    <w:p w:rsidR="00BB4D1A" w:rsidRDefault="00BB4D1A" w:rsidP="00BB4D1A">
      <w:pPr>
        <w:widowControl w:val="0"/>
        <w:ind w:firstLine="709"/>
        <w:jc w:val="center"/>
      </w:pPr>
    </w:p>
    <w:p w:rsidR="00BB4D1A" w:rsidRDefault="00BB4D1A" w:rsidP="00BB4D1A">
      <w:pPr>
        <w:widowControl w:val="0"/>
        <w:ind w:firstLine="709"/>
        <w:jc w:val="center"/>
      </w:pPr>
    </w:p>
    <w:p w:rsidR="00B55EF6" w:rsidRDefault="00B55EF6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BB4D1A" w:rsidRDefault="00BB4D1A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A56C7E" w:rsidRDefault="00A56C7E" w:rsidP="00B55EF6">
      <w:pPr>
        <w:jc w:val="right"/>
        <w:rPr>
          <w:b/>
        </w:rPr>
      </w:pPr>
    </w:p>
    <w:p w:rsidR="00A56C7E" w:rsidRDefault="00A56C7E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8B7B8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 2</w:t>
      </w:r>
    </w:p>
    <w:p w:rsidR="008B7B8D" w:rsidRDefault="008B7B8D" w:rsidP="008B7B8D">
      <w:pPr>
        <w:jc w:val="right"/>
        <w:rPr>
          <w:b/>
        </w:rPr>
      </w:pPr>
      <w:r>
        <w:rPr>
          <w:b/>
        </w:rPr>
        <w:t xml:space="preserve"> </w:t>
      </w:r>
    </w:p>
    <w:p w:rsidR="008B7B8D" w:rsidRDefault="008B7B8D" w:rsidP="008B7B8D">
      <w:pPr>
        <w:jc w:val="right"/>
        <w:rPr>
          <w:b/>
        </w:rPr>
      </w:pPr>
    </w:p>
    <w:p w:rsidR="008B7B8D" w:rsidRDefault="008B7B8D" w:rsidP="008B7B8D">
      <w:pPr>
        <w:jc w:val="right"/>
        <w:rPr>
          <w:b/>
        </w:rPr>
      </w:pPr>
    </w:p>
    <w:p w:rsidR="008B7B8D" w:rsidRDefault="008B7B8D" w:rsidP="008B7B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мероприятий муниципальной программы города Югорска </w:t>
      </w:r>
    </w:p>
    <w:p w:rsidR="008B7B8D" w:rsidRDefault="008B7B8D" w:rsidP="008B7B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«Реализация молодежной политики и организация временного трудоустройства в городе Югорске на 2014 – 2020 годы»</w:t>
      </w:r>
    </w:p>
    <w:p w:rsidR="008B7B8D" w:rsidRDefault="008B7B8D" w:rsidP="008B7B8D">
      <w:pPr>
        <w:jc w:val="center"/>
        <w:rPr>
          <w:b/>
          <w:sz w:val="24"/>
          <w:szCs w:val="24"/>
        </w:rPr>
      </w:pPr>
    </w:p>
    <w:tbl>
      <w:tblPr>
        <w:tblStyle w:val="a3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1"/>
        <w:gridCol w:w="17"/>
        <w:gridCol w:w="124"/>
        <w:gridCol w:w="4817"/>
        <w:gridCol w:w="1558"/>
        <w:gridCol w:w="1276"/>
        <w:gridCol w:w="1134"/>
        <w:gridCol w:w="992"/>
        <w:gridCol w:w="993"/>
        <w:gridCol w:w="992"/>
        <w:gridCol w:w="992"/>
        <w:gridCol w:w="851"/>
        <w:gridCol w:w="876"/>
        <w:gridCol w:w="967"/>
      </w:tblGrid>
      <w:tr w:rsidR="008B7B8D" w:rsidTr="008B7B8D"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№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Мероприятия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Ответственный исполнитель</w:t>
            </w:r>
          </w:p>
          <w:p w:rsidR="008B7B8D" w:rsidRDefault="008B7B8D">
            <w:pPr>
              <w:jc w:val="center"/>
            </w:pPr>
            <w:r>
              <w:rPr>
                <w:sz w:val="16"/>
                <w:szCs w:val="16"/>
              </w:rPr>
              <w:t xml:space="preserve">/соисполнитель </w:t>
            </w:r>
          </w:p>
        </w:tc>
        <w:tc>
          <w:tcPr>
            <w:tcW w:w="9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8B7B8D" w:rsidTr="008B7B8D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5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2018 год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2019 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2020 год</w:t>
            </w:r>
          </w:p>
        </w:tc>
      </w:tr>
      <w:tr w:rsidR="008B7B8D" w:rsidTr="008B7B8D"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подпрограммы 1</w:t>
            </w:r>
          </w:p>
          <w:p w:rsidR="008B7B8D" w:rsidRDefault="008B7B8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«Повышение эффективности реализации молодежной политики в интересах социально </w:t>
            </w:r>
            <w:proofErr w:type="gramStart"/>
            <w:r>
              <w:rPr>
                <w:sz w:val="24"/>
                <w:szCs w:val="24"/>
              </w:rPr>
              <w:t>ориентированного</w:t>
            </w:r>
            <w:proofErr w:type="gramEnd"/>
            <w:r>
              <w:rPr>
                <w:sz w:val="24"/>
                <w:szCs w:val="24"/>
              </w:rPr>
              <w:t xml:space="preserve"> развития города»</w:t>
            </w:r>
          </w:p>
        </w:tc>
      </w:tr>
      <w:tr w:rsidR="008B7B8D" w:rsidTr="008B7B8D"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1 </w:t>
            </w:r>
          </w:p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«Молодежь города Югорска»</w:t>
            </w:r>
          </w:p>
        </w:tc>
      </w:tr>
      <w:tr w:rsidR="008B7B8D" w:rsidTr="008B7B8D"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 «Развитие системы выявления и продвижения инициативных и талантливых детей, подростков и молодежи города Югорска»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ind w:firstLine="1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 и проведение городских мероприятий для 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vertAlign w:val="superscript"/>
              </w:rPr>
            </w:pPr>
            <w:r>
              <w:t>Управление социальной политики (далее – УСП)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2 540,0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355,0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Организация, проведение и участие в окружных, региональных мероприятиях для 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260,0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Организация, проведение и участие в Российских, международных мероприятиях для детей и молодежи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100,0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Организация и проведение мероприятий, посвященных праздничным датам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2 016,0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282,0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</w:pP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jc w:val="right"/>
              <w:rPr>
                <w:lang w:val="ru-RU"/>
              </w:rPr>
            </w:pPr>
            <w:r>
              <w:rPr>
                <w:lang w:val="ru-RU"/>
              </w:rPr>
              <w:t>Итого по задаче: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7 156,0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1 076,0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997,0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997,0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997,0</w:t>
            </w:r>
          </w:p>
        </w:tc>
      </w:tr>
      <w:tr w:rsidR="008B7B8D" w:rsidTr="008B7B8D"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 «Вовлечение детей, подростков и молодежи в социально - активную деятельность, развитие детских и молодежных общественных организаций и объединений»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Поддержка и обеспечение деятельности молодежных общественных организаций и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Поддержка волонтерского, добровольческого движения среди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20,0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color w:val="FF0000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Информационно – методическое обеспечение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21 042,0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2 867,0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2 925,0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3 050,0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3 050,0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3 050,0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jc w:val="right"/>
              <w:rPr>
                <w:lang w:val="ru-RU"/>
              </w:rPr>
            </w:pPr>
            <w:r>
              <w:rPr>
                <w:lang w:val="ru-RU"/>
              </w:rPr>
              <w:t>Итого по задаче: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21 353,0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2 918,0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3 090,0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3 090,0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3 090,0</w:t>
            </w:r>
          </w:p>
        </w:tc>
      </w:tr>
      <w:tr w:rsidR="008B7B8D" w:rsidTr="008B7B8D"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3  «Создание условий для развития </w:t>
            </w:r>
            <w:proofErr w:type="spellStart"/>
            <w:r>
              <w:rPr>
                <w:sz w:val="24"/>
                <w:szCs w:val="24"/>
              </w:rPr>
              <w:t>гражданско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–, </w:t>
            </w:r>
            <w:proofErr w:type="spellStart"/>
            <w:proofErr w:type="gramEnd"/>
            <w:r>
              <w:rPr>
                <w:sz w:val="24"/>
                <w:szCs w:val="24"/>
              </w:rPr>
              <w:t>военно</w:t>
            </w:r>
            <w:proofErr w:type="spellEnd"/>
            <w:r>
              <w:rPr>
                <w:sz w:val="24"/>
                <w:szCs w:val="24"/>
              </w:rPr>
              <w:t xml:space="preserve"> - патриотических качеств молодежи»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1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Организация и проведение мероприятий по патриотическому воспитанию молодежи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1 923,0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175,0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2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Организация работы по развитию технических видов спорта, технического творчества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3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  <w:spacing w:line="200" w:lineRule="atLeast"/>
            </w:pPr>
            <w:r>
              <w:t xml:space="preserve">Поддержка движения поисковых отрядов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 xml:space="preserve">Местный </w:t>
            </w:r>
            <w:r>
              <w:lastRenderedPageBreak/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lastRenderedPageBreak/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both"/>
            </w:pP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  <w:spacing w:line="200" w:lineRule="atLeast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243,0</w:t>
            </w:r>
          </w:p>
        </w:tc>
      </w:tr>
      <w:tr w:rsidR="008B7B8D" w:rsidTr="008B7B8D"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4 «Сохранение качества управления в системе молодежной политики»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B7B8D" w:rsidRDefault="008B7B8D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7B8D" w:rsidTr="008B7B8D">
        <w:trPr>
          <w:trHeight w:val="758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Обеспечение функций управления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t>Управление бухгалтерского учета и 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61 360,5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11 560,5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</w:tr>
      <w:tr w:rsidR="008B7B8D" w:rsidTr="008B7B8D">
        <w:trPr>
          <w:trHeight w:val="712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a5"/>
              <w:snapToGrid w:val="0"/>
              <w:spacing w:line="2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(оказание услуг,  выполнение работ) подведомственных учреждений, в том числе предоставление муниципальным учреждениям субсидий на финансовое обеспечение выполнения муниципального задания на оказание муниципальных услуг (работ) в сфере молодежной политики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rPr>
          <w:trHeight w:val="70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rFonts w:eastAsia="Andale Sans UI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179 340,6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24 926,6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24 383,0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26 006,2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26 006,2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26 006,2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26 006,2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26 006,2</w:t>
            </w:r>
          </w:p>
        </w:tc>
      </w:tr>
      <w:tr w:rsidR="008B7B8D" w:rsidTr="008B7B8D">
        <w:trPr>
          <w:trHeight w:val="7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rFonts w:eastAsia="Arial Unicode MS"/>
                <w:color w:val="000000"/>
                <w:kern w:val="2"/>
                <w:lang w:bidi="en-US"/>
              </w:rPr>
            </w:pPr>
          </w:p>
        </w:tc>
        <w:tc>
          <w:tcPr>
            <w:tcW w:w="5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rFonts w:eastAsia="Andale Sans UI"/>
                <w:kern w:val="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65 364,6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9 600,0</w:t>
            </w:r>
          </w:p>
        </w:tc>
      </w:tr>
      <w:tr w:rsidR="008B7B8D" w:rsidTr="008B7B8D">
        <w:trPr>
          <w:trHeight w:val="470"/>
        </w:trPr>
        <w:tc>
          <w:tcPr>
            <w:tcW w:w="6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rPr>
          <w:trHeight w:val="470"/>
        </w:trPr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240 701,1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36 487,1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32 683,0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34 306,2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34 306,2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34 306,2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34 306,2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34 306,2</w:t>
            </w:r>
          </w:p>
        </w:tc>
      </w:tr>
      <w:tr w:rsidR="008B7B8D" w:rsidTr="008B7B8D">
        <w:trPr>
          <w:trHeight w:val="470"/>
        </w:trPr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65 364,6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9 600,0</w:t>
            </w:r>
          </w:p>
        </w:tc>
      </w:tr>
      <w:tr w:rsidR="008B7B8D" w:rsidTr="008B7B8D"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</w:pPr>
            <w:r>
              <w:t>306 365,7</w:t>
            </w:r>
          </w:p>
          <w:p w:rsidR="008B7B8D" w:rsidRDefault="008B7B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45 874,6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41 848,7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43 551,9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43 636,9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43 726,2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43 821,2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43 906,2</w:t>
            </w:r>
          </w:p>
        </w:tc>
      </w:tr>
      <w:tr w:rsidR="008B7B8D" w:rsidTr="008B7B8D">
        <w:trPr>
          <w:trHeight w:val="470"/>
        </w:trPr>
        <w:tc>
          <w:tcPr>
            <w:tcW w:w="6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</w:p>
          <w:p w:rsidR="008B7B8D" w:rsidRDefault="008B7B8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ИТОГО </w:t>
            </w:r>
          </w:p>
          <w:p w:rsidR="008B7B8D" w:rsidRDefault="008B7B8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 Подпрограмме 1:</w:t>
            </w: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rPr>
          <w:trHeight w:val="470"/>
        </w:trPr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271 618,1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41 424,1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37 013,0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38 636,2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38 636,2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38 636,2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38 636,2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38 636,2</w:t>
            </w:r>
          </w:p>
        </w:tc>
      </w:tr>
      <w:tr w:rsidR="008B7B8D" w:rsidTr="008B7B8D">
        <w:trPr>
          <w:trHeight w:val="470"/>
        </w:trPr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65 364,6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9 600,0</w:t>
            </w:r>
          </w:p>
        </w:tc>
      </w:tr>
      <w:tr w:rsidR="008B7B8D" w:rsidTr="008B7B8D"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8B7B8D" w:rsidRDefault="008B7B8D">
            <w:pPr>
              <w:jc w:val="center"/>
              <w:rPr>
                <w:b/>
              </w:rPr>
            </w:pPr>
          </w:p>
          <w:p w:rsidR="008B7B8D" w:rsidRDefault="008B7B8D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337 282,7</w:t>
            </w:r>
          </w:p>
          <w:p w:rsidR="008B7B8D" w:rsidRDefault="008B7B8D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50 811,6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46 178,7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47 881,9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47 966,9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48 056,2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48 151,2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48 236,2</w:t>
            </w:r>
          </w:p>
        </w:tc>
      </w:tr>
      <w:tr w:rsidR="008B7B8D" w:rsidTr="008B7B8D"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Цель подпрограммы 2 </w:t>
            </w:r>
          </w:p>
          <w:p w:rsidR="008B7B8D" w:rsidRDefault="008B7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эффективной комплексной системы организации временного трудоустройства в городе Югорске»</w:t>
            </w:r>
          </w:p>
        </w:tc>
      </w:tr>
      <w:tr w:rsidR="008B7B8D" w:rsidTr="008B7B8D"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Подпрограмма 2 </w:t>
            </w:r>
          </w:p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«Временное трудоустройство в городе Югорске»</w:t>
            </w:r>
          </w:p>
        </w:tc>
      </w:tr>
      <w:tr w:rsidR="008B7B8D" w:rsidTr="008B7B8D">
        <w:tc>
          <w:tcPr>
            <w:tcW w:w="158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 «Создание условий для обеспечения безопасной и эффективной трудовой среды для подростков и молодежи»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</w:pPr>
            <w:r>
              <w:t xml:space="preserve">Организация проведения оплачиваемых общественных работ для незанятых трудовой деятельностью и безработных граждан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C755B0">
            <w:pPr>
              <w:jc w:val="center"/>
            </w:pPr>
            <w:r>
              <w:t>8 136,5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1 311,5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1 135,0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1 135,0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1 135,0</w:t>
            </w:r>
          </w:p>
        </w:tc>
      </w:tr>
      <w:tr w:rsidR="008B7B8D" w:rsidTr="008B7B8D">
        <w:trPr>
          <w:trHeight w:val="470"/>
        </w:trPr>
        <w:tc>
          <w:tcPr>
            <w:tcW w:w="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</w:pPr>
            <w:r>
              <w:t xml:space="preserve">Организация деятельности молодёжных трудовых отрядов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rPr>
          <w:trHeight w:val="47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1 939,5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270,0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</w:pPr>
            <w: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130,0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130,0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130,0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snapToGrid w:val="0"/>
            </w:pPr>
            <w:r>
              <w:t xml:space="preserve">Организация временного трудоустройства безработных граждан, имеющих высшее, среднее профессиональное образование и ищущих работу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579,6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80,0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Организация временного трудоустройства несовершеннолетних граждан в возрасте от 14 до 18 лет в свободное от учёбы 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10 967,5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2 484,4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1 318,1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1 433,0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1 433,0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1 433,0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1 433,0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1 433,0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</w:rPr>
              <w:t>Организация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медицинских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осмотров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24"/>
                <w:szCs w:val="24"/>
              </w:rPr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1 621,9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252,0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252,0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252,0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pStyle w:val="Standard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Оборудование (оснащение) рабочих мест для лиц с ограниченными возможностями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Управление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rPr>
          <w:trHeight w:val="470"/>
        </w:trPr>
        <w:tc>
          <w:tcPr>
            <w:tcW w:w="6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rPr>
                <w:sz w:val="24"/>
                <w:szCs w:val="24"/>
              </w:rPr>
              <w:t>Итого по задаче: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rPr>
          <w:trHeight w:val="470"/>
        </w:trPr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rPr>
          <w:trHeight w:val="470"/>
        </w:trPr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</w:t>
            </w:r>
            <w:r w:rsidR="00C755B0">
              <w:t> </w:t>
            </w:r>
            <w:r>
              <w:t>150</w:t>
            </w:r>
            <w:r w:rsidR="00C755B0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C755B0">
            <w:pPr>
              <w:jc w:val="center"/>
            </w:pPr>
            <w:r>
              <w:t>4 500,0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150</w:t>
            </w:r>
            <w:r w:rsidR="00C755B0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300</w:t>
            </w:r>
            <w:r w:rsidR="00C755B0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300</w:t>
            </w:r>
            <w:r w:rsidR="00C755B0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300</w:t>
            </w:r>
            <w:r w:rsidR="00C755B0">
              <w:t>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300</w:t>
            </w:r>
            <w:r w:rsidR="00C755B0">
              <w:t>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</w:t>
            </w:r>
            <w:r w:rsidR="00C755B0">
              <w:t> </w:t>
            </w:r>
            <w:r>
              <w:t>300</w:t>
            </w:r>
            <w:r w:rsidR="00C755B0">
              <w:t>,0</w:t>
            </w:r>
          </w:p>
        </w:tc>
      </w:tr>
      <w:tr w:rsidR="008B7B8D" w:rsidTr="008B7B8D">
        <w:tc>
          <w:tcPr>
            <w:tcW w:w="6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 по Подпрограмме 2</w:t>
            </w:r>
          </w:p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</w:pPr>
            <w:r>
              <w:t>69,3</w:t>
            </w:r>
          </w:p>
          <w:p w:rsidR="008B7B8D" w:rsidRDefault="008B7B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151,0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24 150,0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 xml:space="preserve">4 500,0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3 300,0</w:t>
            </w:r>
          </w:p>
        </w:tc>
      </w:tr>
      <w:tr w:rsidR="008B7B8D" w:rsidTr="008B7B8D"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24 370,3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4 720,3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3 300,0</w:t>
            </w:r>
          </w:p>
        </w:tc>
      </w:tr>
      <w:tr w:rsidR="008B7B8D" w:rsidTr="008B7B8D">
        <w:trPr>
          <w:trHeight w:val="424"/>
        </w:trPr>
        <w:tc>
          <w:tcPr>
            <w:tcW w:w="68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</w:p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</w:t>
            </w:r>
          </w:p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муниципальной программе</w:t>
            </w:r>
          </w:p>
          <w:p w:rsidR="008B7B8D" w:rsidRDefault="008B7B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</w:pPr>
            <w:r>
              <w:t>69,3</w:t>
            </w:r>
          </w:p>
          <w:p w:rsidR="008B7B8D" w:rsidRDefault="008B7B8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rPr>
          <w:trHeight w:val="424"/>
        </w:trPr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rPr>
          <w:trHeight w:val="424"/>
        </w:trPr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295 768,1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45 924,1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40 163,0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41 936,2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41 936,2</w:t>
            </w:r>
          </w:p>
        </w:tc>
      </w:tr>
      <w:tr w:rsidR="008B7B8D" w:rsidTr="008B7B8D">
        <w:trPr>
          <w:trHeight w:val="447"/>
        </w:trPr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65 364,6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9 600,0</w:t>
            </w:r>
          </w:p>
        </w:tc>
      </w:tr>
      <w:tr w:rsidR="008B7B8D" w:rsidTr="008B7B8D">
        <w:tc>
          <w:tcPr>
            <w:tcW w:w="757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</w:t>
            </w:r>
          </w:p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361 653,0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55 531,9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49 328,7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51 181,9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51 266,9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51 356,2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51451,2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51 536,2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8D" w:rsidRDefault="008B7B8D">
            <w:pPr>
              <w:rPr>
                <w:b/>
                <w:sz w:val="18"/>
                <w:szCs w:val="18"/>
              </w:rPr>
            </w:pPr>
          </w:p>
        </w:tc>
      </w:tr>
      <w:tr w:rsidR="008B7B8D" w:rsidTr="008B7B8D">
        <w:trPr>
          <w:trHeight w:val="454"/>
        </w:trPr>
        <w:tc>
          <w:tcPr>
            <w:tcW w:w="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Управление социальной политики администрации города Югорска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451,0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  <w:tr w:rsidR="008B7B8D" w:rsidTr="008B7B8D">
        <w:trPr>
          <w:trHeight w:val="454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sz w:val="24"/>
                <w:szCs w:val="24"/>
              </w:rPr>
            </w:pPr>
          </w:p>
        </w:tc>
        <w:tc>
          <w:tcPr>
            <w:tcW w:w="6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</w:pPr>
            <w:r>
              <w:t>234 407,6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</w:pPr>
            <w:r>
              <w:t>34 363,6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31 863,0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33 636,2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33 636,2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33 636,2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33 636,2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33 636,2</w:t>
            </w:r>
          </w:p>
        </w:tc>
      </w:tr>
      <w:tr w:rsidR="008B7B8D" w:rsidTr="008B7B8D">
        <w:trPr>
          <w:trHeight w:val="543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>
            <w:pPr>
              <w:rPr>
                <w:sz w:val="24"/>
                <w:szCs w:val="24"/>
              </w:rPr>
            </w:pPr>
          </w:p>
        </w:tc>
        <w:tc>
          <w:tcPr>
            <w:tcW w:w="6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B8D" w:rsidRDefault="008B7B8D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65 364,6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9 087,5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9 245,7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9 330,7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9 420,0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9 515,0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9 600,0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Управление бухгалтерского учета и отчетности администрации города Югорска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</w:pPr>
            <w:r>
              <w:t>61 360,5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B2346E">
            <w:pPr>
              <w:jc w:val="center"/>
            </w:pPr>
            <w:r>
              <w:t>11 560,5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8 300,0</w:t>
            </w:r>
          </w:p>
        </w:tc>
      </w:tr>
      <w:tr w:rsidR="008B7B8D" w:rsidTr="008B7B8D">
        <w:tc>
          <w:tcPr>
            <w:tcW w:w="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both"/>
            </w:pPr>
            <w:r>
              <w:t>Управление образования администрации города Югорска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69,3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B8D" w:rsidRDefault="008B7B8D">
            <w:pPr>
              <w:jc w:val="center"/>
            </w:pPr>
            <w:r>
              <w:t>0,0</w:t>
            </w:r>
          </w:p>
        </w:tc>
      </w:tr>
    </w:tbl>
    <w:p w:rsidR="008B7B8D" w:rsidRDefault="008B7B8D" w:rsidP="008B7B8D">
      <w:pPr>
        <w:jc w:val="both"/>
        <w:rPr>
          <w:sz w:val="24"/>
          <w:szCs w:val="24"/>
        </w:rPr>
      </w:pPr>
    </w:p>
    <w:p w:rsidR="008B7B8D" w:rsidRDefault="008B7B8D" w:rsidP="008B7B8D"/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p w:rsidR="008B7B8D" w:rsidRDefault="008B7B8D" w:rsidP="00B55EF6">
      <w:pPr>
        <w:jc w:val="right"/>
        <w:rPr>
          <w:b/>
        </w:rPr>
      </w:pPr>
    </w:p>
    <w:sectPr w:rsidR="008B7B8D" w:rsidSect="00E445EE">
      <w:pgSz w:w="16838" w:h="11906" w:orient="landscape"/>
      <w:pgMar w:top="426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5B004E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613F60"/>
    <w:multiLevelType w:val="multilevel"/>
    <w:tmpl w:val="8124D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024E9E"/>
    <w:multiLevelType w:val="multilevel"/>
    <w:tmpl w:val="85EE8E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">
    <w:nsid w:val="23703282"/>
    <w:multiLevelType w:val="hybridMultilevel"/>
    <w:tmpl w:val="449206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37447"/>
    <w:multiLevelType w:val="multilevel"/>
    <w:tmpl w:val="1AC2CBA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Andale Sans U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3F0436DB"/>
    <w:multiLevelType w:val="hybridMultilevel"/>
    <w:tmpl w:val="F0B28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F286D"/>
    <w:multiLevelType w:val="hybridMultilevel"/>
    <w:tmpl w:val="C2C0D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241BB"/>
    <w:multiLevelType w:val="hybridMultilevel"/>
    <w:tmpl w:val="8BCC92C0"/>
    <w:lvl w:ilvl="0" w:tplc="B51ED2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2032E6"/>
    <w:multiLevelType w:val="hybridMultilevel"/>
    <w:tmpl w:val="CE26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21951"/>
    <w:multiLevelType w:val="hybridMultilevel"/>
    <w:tmpl w:val="FD88EE70"/>
    <w:lvl w:ilvl="0" w:tplc="329E2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FA57D3"/>
    <w:multiLevelType w:val="hybridMultilevel"/>
    <w:tmpl w:val="259A10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80ED2"/>
    <w:multiLevelType w:val="multilevel"/>
    <w:tmpl w:val="CB2E2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>
    <w:nsid w:val="59C5167C"/>
    <w:multiLevelType w:val="hybridMultilevel"/>
    <w:tmpl w:val="C2B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B0BC6"/>
    <w:multiLevelType w:val="hybridMultilevel"/>
    <w:tmpl w:val="58C4C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954E9C"/>
    <w:multiLevelType w:val="hybridMultilevel"/>
    <w:tmpl w:val="B0C03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4669B"/>
    <w:multiLevelType w:val="hybridMultilevel"/>
    <w:tmpl w:val="DF8A6984"/>
    <w:lvl w:ilvl="0" w:tplc="5F8E34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674314"/>
    <w:multiLevelType w:val="hybridMultilevel"/>
    <w:tmpl w:val="8E689042"/>
    <w:lvl w:ilvl="0" w:tplc="50E863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C855BE2"/>
    <w:multiLevelType w:val="hybridMultilevel"/>
    <w:tmpl w:val="B1209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3406D7"/>
    <w:multiLevelType w:val="hybridMultilevel"/>
    <w:tmpl w:val="C7DAB44C"/>
    <w:lvl w:ilvl="0" w:tplc="5B3C8CB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D606EC"/>
    <w:multiLevelType w:val="hybridMultilevel"/>
    <w:tmpl w:val="52EED8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16"/>
  </w:num>
  <w:num w:numId="6">
    <w:abstractNumId w:val="9"/>
  </w:num>
  <w:num w:numId="7">
    <w:abstractNumId w:val="6"/>
  </w:num>
  <w:num w:numId="8">
    <w:abstractNumId w:val="18"/>
  </w:num>
  <w:num w:numId="9">
    <w:abstractNumId w:val="17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  <w:num w:numId="14">
    <w:abstractNumId w:val="15"/>
  </w:num>
  <w:num w:numId="15">
    <w:abstractNumId w:val="7"/>
  </w:num>
  <w:num w:numId="16">
    <w:abstractNumId w:val="13"/>
  </w:num>
  <w:num w:numId="17">
    <w:abstractNumId w:val="19"/>
  </w:num>
  <w:num w:numId="18">
    <w:abstractNumId w:val="2"/>
  </w:num>
  <w:num w:numId="19">
    <w:abstractNumId w:val="1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40"/>
    <w:rsid w:val="000038F8"/>
    <w:rsid w:val="00026726"/>
    <w:rsid w:val="00044414"/>
    <w:rsid w:val="00054BA2"/>
    <w:rsid w:val="0006461F"/>
    <w:rsid w:val="00066ED3"/>
    <w:rsid w:val="00097F7C"/>
    <w:rsid w:val="000A231B"/>
    <w:rsid w:val="000B0FEE"/>
    <w:rsid w:val="000B36FA"/>
    <w:rsid w:val="000B790A"/>
    <w:rsid w:val="000C302C"/>
    <w:rsid w:val="000C673B"/>
    <w:rsid w:val="000D2F7E"/>
    <w:rsid w:val="000F5680"/>
    <w:rsid w:val="00112CC2"/>
    <w:rsid w:val="001201EA"/>
    <w:rsid w:val="00124521"/>
    <w:rsid w:val="00142136"/>
    <w:rsid w:val="00161D34"/>
    <w:rsid w:val="001742F7"/>
    <w:rsid w:val="00176066"/>
    <w:rsid w:val="00176E36"/>
    <w:rsid w:val="001D3D3C"/>
    <w:rsid w:val="002035AE"/>
    <w:rsid w:val="00224333"/>
    <w:rsid w:val="002402A8"/>
    <w:rsid w:val="0025583E"/>
    <w:rsid w:val="002B79F1"/>
    <w:rsid w:val="002C2A89"/>
    <w:rsid w:val="002D0877"/>
    <w:rsid w:val="002E7C9C"/>
    <w:rsid w:val="002F7557"/>
    <w:rsid w:val="00344C07"/>
    <w:rsid w:val="00346198"/>
    <w:rsid w:val="00364C8F"/>
    <w:rsid w:val="00372B39"/>
    <w:rsid w:val="00391C9D"/>
    <w:rsid w:val="003B1437"/>
    <w:rsid w:val="003B3EC5"/>
    <w:rsid w:val="003E2FC2"/>
    <w:rsid w:val="003F554C"/>
    <w:rsid w:val="00431ACC"/>
    <w:rsid w:val="00437E71"/>
    <w:rsid w:val="00446B76"/>
    <w:rsid w:val="00453F4F"/>
    <w:rsid w:val="004635D5"/>
    <w:rsid w:val="0049237F"/>
    <w:rsid w:val="004E4D79"/>
    <w:rsid w:val="004F6723"/>
    <w:rsid w:val="005135CA"/>
    <w:rsid w:val="00516B29"/>
    <w:rsid w:val="00531B9B"/>
    <w:rsid w:val="005370EB"/>
    <w:rsid w:val="00541B2A"/>
    <w:rsid w:val="00542658"/>
    <w:rsid w:val="005449EE"/>
    <w:rsid w:val="00562B6B"/>
    <w:rsid w:val="00564078"/>
    <w:rsid w:val="005A0BD2"/>
    <w:rsid w:val="005B1CE7"/>
    <w:rsid w:val="005C1704"/>
    <w:rsid w:val="005C5A43"/>
    <w:rsid w:val="005D42A5"/>
    <w:rsid w:val="005F166A"/>
    <w:rsid w:val="006613EF"/>
    <w:rsid w:val="00671764"/>
    <w:rsid w:val="00673CFC"/>
    <w:rsid w:val="0068115D"/>
    <w:rsid w:val="006B1FC3"/>
    <w:rsid w:val="006D5009"/>
    <w:rsid w:val="006E28EB"/>
    <w:rsid w:val="006F690E"/>
    <w:rsid w:val="0071020D"/>
    <w:rsid w:val="00713D13"/>
    <w:rsid w:val="007626B2"/>
    <w:rsid w:val="00776956"/>
    <w:rsid w:val="00776AC5"/>
    <w:rsid w:val="007D3DF2"/>
    <w:rsid w:val="007E0FAA"/>
    <w:rsid w:val="007E6765"/>
    <w:rsid w:val="007E75D8"/>
    <w:rsid w:val="00800340"/>
    <w:rsid w:val="00814BDE"/>
    <w:rsid w:val="00825F0C"/>
    <w:rsid w:val="008304D9"/>
    <w:rsid w:val="00857AAB"/>
    <w:rsid w:val="008A794C"/>
    <w:rsid w:val="008B04C6"/>
    <w:rsid w:val="008B7B8D"/>
    <w:rsid w:val="00923759"/>
    <w:rsid w:val="009320B1"/>
    <w:rsid w:val="00941522"/>
    <w:rsid w:val="00946C4E"/>
    <w:rsid w:val="00947B2A"/>
    <w:rsid w:val="00953ADF"/>
    <w:rsid w:val="0095540C"/>
    <w:rsid w:val="00955B86"/>
    <w:rsid w:val="00962DDE"/>
    <w:rsid w:val="00980D53"/>
    <w:rsid w:val="00990C9D"/>
    <w:rsid w:val="009969B1"/>
    <w:rsid w:val="009C591A"/>
    <w:rsid w:val="00A27115"/>
    <w:rsid w:val="00A422D0"/>
    <w:rsid w:val="00A56C7E"/>
    <w:rsid w:val="00AC23D0"/>
    <w:rsid w:val="00AF0218"/>
    <w:rsid w:val="00AF18C5"/>
    <w:rsid w:val="00AF1C75"/>
    <w:rsid w:val="00B2346E"/>
    <w:rsid w:val="00B26465"/>
    <w:rsid w:val="00B55EF6"/>
    <w:rsid w:val="00B71D83"/>
    <w:rsid w:val="00B7355C"/>
    <w:rsid w:val="00B748E2"/>
    <w:rsid w:val="00BA37D8"/>
    <w:rsid w:val="00BB4D1A"/>
    <w:rsid w:val="00BD4FD3"/>
    <w:rsid w:val="00BE1DB8"/>
    <w:rsid w:val="00C04F33"/>
    <w:rsid w:val="00C321B4"/>
    <w:rsid w:val="00C343BF"/>
    <w:rsid w:val="00C52520"/>
    <w:rsid w:val="00C73F1F"/>
    <w:rsid w:val="00C755B0"/>
    <w:rsid w:val="00C830FD"/>
    <w:rsid w:val="00C95255"/>
    <w:rsid w:val="00CB527F"/>
    <w:rsid w:val="00CC1434"/>
    <w:rsid w:val="00CD4B46"/>
    <w:rsid w:val="00CF7ECB"/>
    <w:rsid w:val="00D35BDF"/>
    <w:rsid w:val="00D40A6A"/>
    <w:rsid w:val="00D436C6"/>
    <w:rsid w:val="00D4639C"/>
    <w:rsid w:val="00D6334B"/>
    <w:rsid w:val="00D65766"/>
    <w:rsid w:val="00D72881"/>
    <w:rsid w:val="00D76164"/>
    <w:rsid w:val="00D944A8"/>
    <w:rsid w:val="00D95523"/>
    <w:rsid w:val="00DA3972"/>
    <w:rsid w:val="00DD1C49"/>
    <w:rsid w:val="00DE153F"/>
    <w:rsid w:val="00DF2BCC"/>
    <w:rsid w:val="00E10D1C"/>
    <w:rsid w:val="00E1741D"/>
    <w:rsid w:val="00E31B3F"/>
    <w:rsid w:val="00E445EE"/>
    <w:rsid w:val="00E64C78"/>
    <w:rsid w:val="00E82C04"/>
    <w:rsid w:val="00E907A5"/>
    <w:rsid w:val="00EC44A1"/>
    <w:rsid w:val="00EC682B"/>
    <w:rsid w:val="00F05AE3"/>
    <w:rsid w:val="00F1217D"/>
    <w:rsid w:val="00F50ACB"/>
    <w:rsid w:val="00F511E0"/>
    <w:rsid w:val="00F65A82"/>
    <w:rsid w:val="00F72480"/>
    <w:rsid w:val="00F9774D"/>
    <w:rsid w:val="00FA398F"/>
    <w:rsid w:val="00FB2361"/>
    <w:rsid w:val="00FB5E4E"/>
    <w:rsid w:val="00FE0A27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4D79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4E4D79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4E4D79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7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D79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E4D79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E4D7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4D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4E4D79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4E4D7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a6">
    <w:name w:val="Гипертекстовая ссылка"/>
    <w:uiPriority w:val="99"/>
    <w:rsid w:val="004E4D79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7"/>
    <w:uiPriority w:val="99"/>
    <w:rsid w:val="004E4D79"/>
    <w:pPr>
      <w:spacing w:after="0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E4D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E4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4D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B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4D79"/>
    <w:pPr>
      <w:keepNext/>
      <w:widowControl w:val="0"/>
      <w:suppressAutoHyphens/>
      <w:ind w:left="720" w:hanging="360"/>
      <w:jc w:val="center"/>
      <w:outlineLvl w:val="0"/>
    </w:pPr>
    <w:rPr>
      <w:rFonts w:eastAsia="Andale Sans UI"/>
      <w:kern w:val="1"/>
      <w:sz w:val="24"/>
      <w:szCs w:val="24"/>
    </w:rPr>
  </w:style>
  <w:style w:type="paragraph" w:styleId="5">
    <w:name w:val="heading 5"/>
    <w:basedOn w:val="a"/>
    <w:next w:val="a"/>
    <w:link w:val="50"/>
    <w:qFormat/>
    <w:rsid w:val="004E4D79"/>
    <w:pPr>
      <w:keepNext/>
      <w:widowControl w:val="0"/>
      <w:suppressAutoHyphens/>
      <w:ind w:left="3600" w:hanging="360"/>
      <w:jc w:val="center"/>
      <w:outlineLvl w:val="4"/>
    </w:pPr>
    <w:rPr>
      <w:rFonts w:eastAsia="Andale Sans UI"/>
      <w:kern w:val="1"/>
      <w:sz w:val="32"/>
      <w:szCs w:val="24"/>
    </w:rPr>
  </w:style>
  <w:style w:type="paragraph" w:styleId="6">
    <w:name w:val="heading 6"/>
    <w:basedOn w:val="a"/>
    <w:next w:val="a"/>
    <w:link w:val="60"/>
    <w:qFormat/>
    <w:rsid w:val="004E4D79"/>
    <w:pPr>
      <w:keepNext/>
      <w:widowControl w:val="0"/>
      <w:suppressAutoHyphens/>
      <w:ind w:left="4320" w:hanging="180"/>
      <w:jc w:val="center"/>
      <w:outlineLvl w:val="5"/>
    </w:pPr>
    <w:rPr>
      <w:rFonts w:eastAsia="Andale Sans UI"/>
      <w:kern w:val="1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D7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E4D79"/>
    <w:rPr>
      <w:rFonts w:ascii="Times New Roman" w:eastAsia="Andale Sans UI" w:hAnsi="Times New Roman" w:cs="Times New Roman"/>
      <w:kern w:val="1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E4D79"/>
    <w:rPr>
      <w:rFonts w:ascii="Times New Roman" w:eastAsia="Andale Sans UI" w:hAnsi="Times New Roman" w:cs="Times New Roman"/>
      <w:kern w:val="1"/>
      <w:sz w:val="40"/>
      <w:szCs w:val="24"/>
      <w:lang w:eastAsia="ru-RU"/>
    </w:rPr>
  </w:style>
  <w:style w:type="table" w:styleId="a3">
    <w:name w:val="Table Grid"/>
    <w:basedOn w:val="a1"/>
    <w:uiPriority w:val="59"/>
    <w:rsid w:val="004E4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4E4D79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4E4D79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31">
    <w:name w:val="Основной текст 31"/>
    <w:basedOn w:val="a"/>
    <w:rsid w:val="004E4D79"/>
    <w:pPr>
      <w:widowControl w:val="0"/>
      <w:suppressAutoHyphens/>
      <w:jc w:val="both"/>
    </w:pPr>
    <w:rPr>
      <w:rFonts w:eastAsia="Andale Sans UI"/>
      <w:kern w:val="1"/>
      <w:sz w:val="24"/>
      <w:szCs w:val="24"/>
    </w:rPr>
  </w:style>
  <w:style w:type="paragraph" w:customStyle="1" w:styleId="a5">
    <w:name w:val="Содержимое таблицы"/>
    <w:basedOn w:val="a"/>
    <w:rsid w:val="004E4D79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character" w:customStyle="1" w:styleId="a6">
    <w:name w:val="Гипертекстовая ссылка"/>
    <w:uiPriority w:val="99"/>
    <w:rsid w:val="004E4D79"/>
    <w:rPr>
      <w:rFonts w:cs="Times New Roman"/>
      <w:b/>
      <w:color w:val="106BBE"/>
      <w:sz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7"/>
    <w:uiPriority w:val="99"/>
    <w:rsid w:val="004E4D79"/>
    <w:pPr>
      <w:spacing w:after="0"/>
      <w:jc w:val="both"/>
    </w:pPr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4E4D7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4D7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4E4D7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4E4D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E4D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B26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2A71-27F5-4543-939F-7FC80CFF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161</cp:revision>
  <cp:lastPrinted>2014-12-11T04:48:00Z</cp:lastPrinted>
  <dcterms:created xsi:type="dcterms:W3CDTF">2013-10-31T11:14:00Z</dcterms:created>
  <dcterms:modified xsi:type="dcterms:W3CDTF">2015-01-22T11:24:00Z</dcterms:modified>
</cp:coreProperties>
</file>