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76" w:rsidRDefault="00AA3F76" w:rsidP="00024B21">
      <w:pPr>
        <w:jc w:val="right"/>
        <w:rPr>
          <w:rFonts w:eastAsia="Times New Roman"/>
          <w:b/>
          <w:bCs/>
          <w:lang w:val="ru-RU"/>
        </w:rPr>
      </w:pPr>
    </w:p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</w:t>
      </w:r>
      <w:r w:rsidR="00AA3F76">
        <w:rPr>
          <w:rFonts w:eastAsia="Times New Roman"/>
          <w:b/>
          <w:lang w:val="ru-RU"/>
        </w:rPr>
        <w:t>20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AA3F76">
        <w:rPr>
          <w:rFonts w:eastAsia="Times New Roman"/>
          <w:b/>
          <w:lang w:val="ru-RU"/>
        </w:rPr>
        <w:t>4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D74636">
        <w:rPr>
          <w:rFonts w:eastAsia="Times New Roman"/>
          <w:b/>
          <w:lang w:val="ru-RU"/>
        </w:rPr>
        <w:t>9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 учреждение «Це</w:t>
      </w:r>
      <w:r w:rsidR="001E7E81">
        <w:rPr>
          <w:rFonts w:eastAsia="Times New Roman"/>
          <w:lang w:val="ru-RU"/>
        </w:rPr>
        <w:t>нтр культуры «Югра-презент».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AA3F76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CA2A85" w:rsidRPr="00CB6C48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</w:t>
            </w:r>
            <w:r w:rsidR="00CA2A85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</w:t>
            </w:r>
            <w:r w:rsidR="00CA2A85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Количество читателей МБУ «ЦБС г. Югорска» по итогам  201</w:t>
            </w:r>
            <w:r w:rsidR="008E4B57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9</w:t>
            </w:r>
            <w:r w:rsidR="00CA2A85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13779</w:t>
            </w:r>
            <w:r w:rsidR="00CA2A85" w:rsidRPr="00CB6C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человек, в том числе</w:t>
            </w:r>
            <w:r w:rsidR="001E7E81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D058B9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детей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D058B9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в возрасте до 14 лет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5972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. За отчетный период библиотеки посетило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18 119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человек, количество посещений за год составило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102736</w:t>
            </w:r>
            <w:r w:rsidR="00CA2A85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человек,</w:t>
            </w:r>
            <w:r w:rsidR="00CA2A85" w:rsidRPr="00CB6C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в том числе детей до 14 лет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40712</w:t>
            </w:r>
            <w:r w:rsidR="00CA2A85" w:rsidRPr="00CB6C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в 2019 году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265565</w:t>
            </w:r>
            <w:r w:rsidR="001E7E81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AA4BFB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100306</w:t>
            </w:r>
            <w:r w:rsidR="00CA2A85" w:rsidRPr="00CB6C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экземпляров. По справочно - библиографическому обслуживанию пользователей было выполнено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3317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справок в 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eastAsia="ar-SA" w:bidi="ar-SA"/>
              </w:rPr>
              <w:t>IV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квартале, </w:t>
            </w:r>
            <w:r w:rsidR="00D058B9" w:rsidRP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14982 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справ</w:t>
            </w:r>
            <w:r w:rsid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ки в год</w:t>
            </w:r>
            <w:r w:rsidR="00CA2A85" w:rsidRPr="00CB6C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 и проведено </w:t>
            </w:r>
            <w:r w:rsid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45 </w:t>
            </w:r>
            <w:r w:rsidR="00D058B9" w:rsidRP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консультаций (</w:t>
            </w:r>
            <w:r w:rsidR="00D058B9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1717 </w:t>
            </w:r>
            <w:r w:rsidR="00D058B9" w:rsidRPr="00D058B9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по итогам 2019 года).</w:t>
            </w:r>
          </w:p>
          <w:p w:rsidR="00CA2A85" w:rsidRPr="00CB6C48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CB6C48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</w:t>
            </w:r>
            <w:r w:rsidR="00D058B9">
              <w:rPr>
                <w:rFonts w:eastAsia="Times New Roman"/>
                <w:sz w:val="22"/>
                <w:szCs w:val="22"/>
                <w:lang w:val="ru-RU"/>
              </w:rPr>
              <w:t>2019 года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 xml:space="preserve">  библиотечный фонд составляет </w:t>
            </w:r>
            <w:r w:rsidR="00D058B9" w:rsidRPr="00D058B9">
              <w:rPr>
                <w:rFonts w:eastAsia="Times New Roman"/>
                <w:b/>
                <w:sz w:val="22"/>
                <w:szCs w:val="22"/>
                <w:lang w:val="ru-RU"/>
              </w:rPr>
              <w:t>160058</w:t>
            </w:r>
            <w:r w:rsidRPr="00CB6C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C33085" w:rsidRPr="00CB6C48">
              <w:rPr>
                <w:rFonts w:eastAsia="Times New Roman"/>
                <w:sz w:val="22"/>
                <w:szCs w:val="22"/>
                <w:lang w:val="ru-RU"/>
              </w:rPr>
              <w:t>ов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>, число</w:t>
            </w:r>
            <w:r w:rsidRPr="00CB6C48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 xml:space="preserve"> состав</w:t>
            </w:r>
            <w:r w:rsidR="00D058B9">
              <w:rPr>
                <w:rFonts w:eastAsia="Times New Roman"/>
                <w:sz w:val="22"/>
                <w:szCs w:val="22"/>
                <w:lang w:val="ru-RU"/>
              </w:rPr>
              <w:t>ило</w:t>
            </w:r>
            <w:r w:rsidR="00C33085" w:rsidRPr="00CB6C48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="00D058B9" w:rsidRPr="00D058B9">
              <w:rPr>
                <w:rFonts w:eastAsia="Times New Roman"/>
                <w:b/>
                <w:sz w:val="22"/>
                <w:szCs w:val="22"/>
                <w:lang w:val="ru-RU"/>
              </w:rPr>
              <w:t>4208</w:t>
            </w:r>
            <w:r w:rsidRPr="00CB6C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AA4BFB" w:rsidRPr="00CB6C48">
              <w:rPr>
                <w:rFonts w:eastAsia="Times New Roman"/>
                <w:sz w:val="22"/>
                <w:szCs w:val="22"/>
                <w:lang w:val="ru-RU"/>
              </w:rPr>
              <w:t>а</w:t>
            </w:r>
            <w:r w:rsidRPr="00CB6C48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</w:p>
          <w:p w:rsidR="00CA2A85" w:rsidRPr="00CB6C48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На </w:t>
            </w:r>
            <w:r w:rsidR="00D058B9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31.12.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201</w:t>
            </w:r>
            <w:r w:rsidR="001E7E81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9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общая база данных учреждения составляет </w:t>
            </w:r>
            <w:r w:rsidR="00F77AAC" w:rsidRPr="00CB6C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C33085" w:rsidRPr="00CB6C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3,</w:t>
            </w:r>
            <w:r w:rsidR="00D058B9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9</w:t>
            </w:r>
            <w:r w:rsidRPr="00CB6C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Pr="00CB6C48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</w:t>
            </w:r>
            <w:r w:rsidR="007E049A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и городские СМИ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. </w:t>
            </w:r>
            <w:r w:rsidR="007E049A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По итогам 2019 года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сотрудниками учреждения на официальном сайте Централизованной библиотечной системы и на сайте органов местного самоуправ</w:t>
            </w:r>
            <w:r w:rsidR="007E049A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ления города Югорска размещены </w:t>
            </w:r>
            <w:r w:rsidR="007E049A" w:rsidRPr="007E049A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673</w:t>
            </w:r>
            <w:r w:rsidR="001E7E81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информацио</w:t>
            </w:r>
            <w:r w:rsidR="00AA4BFB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нных материал</w:t>
            </w:r>
            <w:r w:rsidR="001E7E81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а</w:t>
            </w:r>
            <w:r w:rsidR="00AA4BFB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,</w:t>
            </w:r>
            <w:r w:rsidR="001E7E81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E049A" w:rsidRPr="007E049A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31</w:t>
            </w:r>
            <w:r w:rsidR="001E7E81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AA4BFB" w:rsidRPr="00CB6C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материал на информационном портале «Библиотеки Югры».</w:t>
            </w:r>
          </w:p>
          <w:p w:rsidR="00C33085" w:rsidRDefault="00C33085" w:rsidP="00C33085">
            <w:pPr>
              <w:ind w:firstLine="567"/>
              <w:jc w:val="both"/>
              <w:rPr>
                <w:sz w:val="22"/>
                <w:szCs w:val="22"/>
                <w:lang w:val="ru-RU" w:eastAsia="ar-SA"/>
              </w:rPr>
            </w:pPr>
            <w:r w:rsidRPr="00CB6C48">
              <w:rPr>
                <w:sz w:val="22"/>
                <w:szCs w:val="22"/>
                <w:lang w:val="ru-RU"/>
              </w:rPr>
              <w:t>Информационно-просветительская</w:t>
            </w:r>
            <w:r w:rsidR="007E049A">
              <w:rPr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sz w:val="22"/>
                <w:szCs w:val="22"/>
                <w:lang w:val="ru-RU"/>
              </w:rPr>
              <w:t xml:space="preserve">деятельность муниципальных библиотек города Югорска направлена на  достижение </w:t>
            </w:r>
            <w:r w:rsidRPr="00CB6C48">
              <w:rPr>
                <w:sz w:val="22"/>
                <w:szCs w:val="22"/>
                <w:lang w:val="ru-RU" w:eastAsia="ar-SA"/>
              </w:rPr>
              <w:t>основных целей и задач, определенных   Концепцией поддержки и развития чтения в Ханты-Мансийском автономном округе – Югре на 2018-2025 годы (постановление правительства Ханты-Мансийского автономного округа – Югры от 19.01.2018 № 11-п), Концепцией развития библиотечного дела в Югре, Концепцией библиотечного обслуживания детей в Югре на период до 2020 года и  Реестром социально-значимых мероприятий в сфере культуры на 2019 год (приказ Управления культуры администрации города Югорска  от 19.10.2018 № 184-од).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lang w:val="ru-RU"/>
              </w:rPr>
            </w:pPr>
            <w:r w:rsidRPr="007E049A">
              <w:rPr>
                <w:lang w:val="ru-RU"/>
              </w:rPr>
              <w:t xml:space="preserve">В 2019 году муниципальные библиотеки продолжили реализацию проекта «Югорск – территория электронного чтения», количество пользователей Президентской библиотекой составило 1385 человек. На сайте учреждения </w:t>
            </w:r>
            <w:hyperlink r:id="rId7" w:history="1">
              <w:r w:rsidRPr="00DE1624">
                <w:rPr>
                  <w:rStyle w:val="af1"/>
                </w:rPr>
                <w:t>http</w:t>
              </w:r>
              <w:r w:rsidRPr="007E049A">
                <w:rPr>
                  <w:rStyle w:val="af1"/>
                  <w:lang w:val="ru-RU"/>
                </w:rPr>
                <w:t>://</w:t>
              </w:r>
              <w:r w:rsidRPr="00DE1624">
                <w:rPr>
                  <w:rStyle w:val="af1"/>
                </w:rPr>
                <w:t>bibl</w:t>
              </w:r>
              <w:r w:rsidRPr="007E049A">
                <w:rPr>
                  <w:rStyle w:val="af1"/>
                  <w:lang w:val="ru-RU"/>
                </w:rPr>
                <w:t>-</w:t>
              </w:r>
              <w:r w:rsidRPr="00DE1624">
                <w:rPr>
                  <w:rStyle w:val="af1"/>
                </w:rPr>
                <w:t>ugorsk</w:t>
              </w:r>
              <w:r w:rsidRPr="007E049A">
                <w:rPr>
                  <w:rStyle w:val="af1"/>
                  <w:lang w:val="ru-RU"/>
                </w:rPr>
                <w:t>.</w:t>
              </w:r>
              <w:r w:rsidRPr="00DE1624">
                <w:rPr>
                  <w:rStyle w:val="af1"/>
                </w:rPr>
                <w:t>ru</w:t>
              </w:r>
              <w:r w:rsidRPr="007E049A">
                <w:rPr>
                  <w:rStyle w:val="af1"/>
                  <w:lang w:val="ru-RU"/>
                </w:rPr>
                <w:t>/</w:t>
              </w:r>
            </w:hyperlink>
            <w:r w:rsidRPr="007E049A">
              <w:rPr>
                <w:lang w:val="ru-RU"/>
              </w:rPr>
              <w:t xml:space="preserve"> продолжила работу рубрика «Президентская библиотека – это интересно». За октябрь-декабрь размещено 15 сообщений </w:t>
            </w:r>
            <w:r w:rsidRPr="007E049A">
              <w:rPr>
                <w:rFonts w:eastAsia="Calibri"/>
                <w:lang w:val="ru-RU"/>
              </w:rPr>
              <w:t>со ссылками на редкие документы</w:t>
            </w:r>
            <w:r w:rsidRPr="007E049A">
              <w:rPr>
                <w:lang w:val="ru-RU"/>
              </w:rPr>
              <w:t xml:space="preserve"> из ресурсов Президентской библиотеки им. Б.Н. Ельцина, приуроченные памятным датам. 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lang w:val="ru-RU"/>
              </w:rPr>
            </w:pPr>
            <w:r w:rsidRPr="007E049A">
              <w:rPr>
                <w:lang w:val="ru-RU"/>
              </w:rPr>
              <w:t xml:space="preserve">С докладом «Электронные краеведческие ресурсы Президентской библиотеки как способ продвижения краеведческой информации» выступила Смирнова Елена Александровна, заведующий электронным читальным залом Президентской библиотеки, в </w:t>
            </w:r>
            <w:r w:rsidRPr="00DE1624">
              <w:t>VI</w:t>
            </w:r>
            <w:r w:rsidRPr="007E049A">
              <w:rPr>
                <w:lang w:val="ru-RU"/>
              </w:rPr>
              <w:t xml:space="preserve"> историко-краеведческих чтениях «Люди, события, факты в музейном измерении». Участники мероприятия познакомились с новым ресурсом – редкими оцифрованными материалами Президентской библиотеки, способствующими изучению регионального исторического наследия.</w:t>
            </w:r>
          </w:p>
          <w:p w:rsidR="00103934" w:rsidRDefault="007E049A" w:rsidP="007E049A">
            <w:pPr>
              <w:ind w:firstLine="567"/>
              <w:contextualSpacing/>
              <w:jc w:val="both"/>
              <w:rPr>
                <w:rFonts w:eastAsia="Calibri"/>
                <w:lang w:val="ru-RU"/>
              </w:rPr>
            </w:pPr>
            <w:r w:rsidRPr="007E049A">
              <w:rPr>
                <w:lang w:val="ru-RU"/>
              </w:rPr>
              <w:t xml:space="preserve">Граждане старшего поколения приняли активное участие в  ежегодном фестивале художественной самодеятельности </w:t>
            </w:r>
            <w:r w:rsidRPr="007E049A">
              <w:rPr>
                <w:rFonts w:eastAsia="Calibri"/>
                <w:b/>
                <w:lang w:val="ru-RU"/>
              </w:rPr>
              <w:t>«Серебряные нити: Президентская библиотека».</w:t>
            </w:r>
            <w:r w:rsidRPr="007E049A">
              <w:rPr>
                <w:rFonts w:eastAsia="Calibri"/>
                <w:lang w:val="ru-RU"/>
              </w:rPr>
              <w:t xml:space="preserve"> Конкурсанты прошли обучающий мастер-класс по работе с электронными ресурсами Президентской библиотеки, посетили официальный сайт Президентской библиотеки, узнали об основных рубриках и материалах по теме: «Сказки и предания, народный фольклор национальностей, проживающих на территории Югры». 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lang w:val="ru-RU"/>
              </w:rPr>
            </w:pPr>
            <w:r w:rsidRPr="007E049A">
              <w:rPr>
                <w:lang w:val="ru-RU"/>
              </w:rPr>
              <w:t>В ноябре состоялось торжественное награждение победителей городской олимпиады по истории «Русь – сила непобедимая» с использованием ресурсов Президентской библиотеки им. Б.Н. Ельцина. Участниками городской олимпиады от образовательных учреждений города стали 146 школьников и студентов, дипломами победителей в индивидуальном первенстве награждены 67 человек. Так же были вручены благодарности педагогам за подготовку победителей олимпиады.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color w:val="FF0000"/>
                <w:lang w:val="ru-RU"/>
              </w:rPr>
            </w:pPr>
            <w:r w:rsidRPr="007E049A">
              <w:rPr>
                <w:lang w:val="ru-RU"/>
              </w:rPr>
              <w:t>В октябре состоялся завершающий этап реализации проекта «</w:t>
            </w:r>
            <w:r w:rsidRPr="00DE1624">
              <w:t>QR</w:t>
            </w:r>
            <w:r w:rsidRPr="007E049A">
              <w:rPr>
                <w:lang w:val="ru-RU"/>
              </w:rPr>
              <w:t>-</w:t>
            </w:r>
            <w:r w:rsidRPr="00DE1624">
              <w:t>Ugorsk</w:t>
            </w:r>
            <w:r w:rsidRPr="007E049A">
              <w:rPr>
                <w:lang w:val="ru-RU"/>
              </w:rPr>
              <w:t>. Читай и побеждай!». Победители отборочного этапа «</w:t>
            </w:r>
            <w:r w:rsidRPr="00DE1624">
              <w:t>QR</w:t>
            </w:r>
            <w:r w:rsidRPr="007E049A">
              <w:rPr>
                <w:lang w:val="ru-RU"/>
              </w:rPr>
              <w:t xml:space="preserve">-Ринг» приняли участие в финальных литературно-интеллектуальных играх на Кубок главы Югорска. В рамках проекта организовано 9 литературно-интеллектуальных игр, в которых участвовало 35 команд, прошедшие отборочный этап и набравшие наибольшее количество баллов (2-11 классы общеобразовательных школ г.Югорска, Югорский политехнический колледж, команды: администрации г.Югорска, МБОУ ДОД </w:t>
            </w:r>
            <w:r w:rsidRPr="007E049A">
              <w:rPr>
                <w:rFonts w:hint="eastAsia"/>
                <w:lang w:val="ru-RU"/>
              </w:rPr>
              <w:t>«</w:t>
            </w:r>
            <w:r w:rsidRPr="007E049A">
              <w:rPr>
                <w:lang w:val="ru-RU"/>
              </w:rPr>
              <w:t>Прометей</w:t>
            </w:r>
            <w:r w:rsidRPr="007E049A">
              <w:rPr>
                <w:rFonts w:hint="eastAsia"/>
                <w:lang w:val="ru-RU"/>
              </w:rPr>
              <w:t>»</w:t>
            </w:r>
            <w:r w:rsidRPr="007E049A">
              <w:rPr>
                <w:lang w:val="ru-RU"/>
              </w:rPr>
              <w:t xml:space="preserve">, </w:t>
            </w:r>
            <w:r w:rsidRPr="007E049A">
              <w:rPr>
                <w:rFonts w:hint="eastAsia"/>
                <w:lang w:val="ru-RU"/>
              </w:rPr>
              <w:t>«</w:t>
            </w:r>
            <w:r w:rsidRPr="007E049A">
              <w:rPr>
                <w:lang w:val="ru-RU"/>
              </w:rPr>
              <w:t>Сфера</w:t>
            </w:r>
            <w:r w:rsidRPr="007E049A">
              <w:rPr>
                <w:rFonts w:hint="eastAsia"/>
                <w:lang w:val="ru-RU"/>
              </w:rPr>
              <w:t>»</w:t>
            </w:r>
            <w:r w:rsidRPr="007E049A">
              <w:rPr>
                <w:lang w:val="ru-RU"/>
              </w:rPr>
              <w:t xml:space="preserve">, БУ </w:t>
            </w:r>
            <w:r w:rsidRPr="007E049A">
              <w:rPr>
                <w:rFonts w:hint="eastAsia"/>
                <w:lang w:val="ru-RU"/>
              </w:rPr>
              <w:t>«</w:t>
            </w:r>
            <w:r w:rsidRPr="007E049A">
              <w:rPr>
                <w:lang w:val="ru-RU"/>
              </w:rPr>
              <w:t>Центральная городская больница</w:t>
            </w:r>
            <w:r w:rsidRPr="007E049A">
              <w:rPr>
                <w:rFonts w:hint="eastAsia"/>
                <w:lang w:val="ru-RU"/>
              </w:rPr>
              <w:t>»</w:t>
            </w:r>
            <w:r w:rsidRPr="007E049A">
              <w:rPr>
                <w:lang w:val="ru-RU"/>
              </w:rPr>
              <w:t>, ОМВД России по г.Югорску). В 71 мероприятии интерактивного проекта приняло участие 2459 человек от 9 лет до 35 лет. В завершение проекта издан сборник «</w:t>
            </w:r>
            <w:r w:rsidRPr="00DE1624">
              <w:t>QR</w:t>
            </w:r>
            <w:r w:rsidRPr="007E049A">
              <w:rPr>
                <w:lang w:val="ru-RU"/>
              </w:rPr>
              <w:t>-</w:t>
            </w:r>
            <w:r w:rsidRPr="00DE1624">
              <w:t>Ugorsk</w:t>
            </w:r>
            <w:r w:rsidRPr="007E049A">
              <w:rPr>
                <w:lang w:val="ru-RU"/>
              </w:rPr>
              <w:t xml:space="preserve">. Читай и побеждай!» в количестве 30 экз., который включает информацию об этапах проекта, фотогалерею, отзывы. Сборник распространен по муниципальным, школьным библиотекам г.Югорска, БУ «Государственная библиотека Югры». На добровольное пожертвование ООО «Газпром </w:t>
            </w:r>
            <w:r w:rsidRPr="007E049A">
              <w:rPr>
                <w:lang w:val="ru-RU"/>
              </w:rPr>
              <w:lastRenderedPageBreak/>
              <w:t xml:space="preserve">трансгаз Югорск» издан настенный календарь на 2020 год «Союз литературы и искусства» в количестве 95 экз. с творческими работами участников проекта, который был вручен победителям на церемонии награждения. </w:t>
            </w:r>
          </w:p>
          <w:p w:rsidR="007E049A" w:rsidRPr="007E049A" w:rsidRDefault="007E049A" w:rsidP="007E049A">
            <w:pPr>
              <w:ind w:firstLine="426"/>
              <w:contextualSpacing/>
              <w:jc w:val="both"/>
              <w:rPr>
                <w:kern w:val="2"/>
                <w:lang w:val="ru-RU"/>
              </w:rPr>
            </w:pPr>
            <w:r w:rsidRPr="007E049A">
              <w:rPr>
                <w:lang w:val="ru-RU"/>
              </w:rPr>
              <w:t xml:space="preserve">В 4-м квартале МБУ «ЦБС г.Югорска» совместно с МОО ЛТО г.Югорска «Элегия» был реализован проект «Этно-елка «Югорская сказка», </w:t>
            </w:r>
            <w:r w:rsidRPr="007E049A">
              <w:rPr>
                <w:kern w:val="2"/>
                <w:lang w:val="ru-RU"/>
              </w:rPr>
              <w:t xml:space="preserve">получивший субсидию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мероприятий. В рамках проекта «Этно-елка «Югорская сказка» организованы историко-познавательные лекции о развитии северного края, местных обычаях и обрядах, разных видах декоративно-прикладного творчества коренных народов Севера, о национальных традиционных орнаментах. Ольга Софьина, член местной общественной организации литературно-творческое объединение г. Югорска «Элегия», руководитель мастер-класса, познакомила с видами орнаментов народов ханты и манси, рассказала историю и правила их создания. В практической части мероприятия ребята создавали орнаменты для елки и сочиняли «Югорскую сказку». Проведено 10 лекций и 20 мастер-классов, в которых приняло участие 406 человек. Презентация этно-ёлки «Югорская сказка» состоялась 12 декабря в библиотечно-информационном центре. </w:t>
            </w:r>
          </w:p>
          <w:p w:rsidR="007E049A" w:rsidRPr="007E049A" w:rsidRDefault="007E049A" w:rsidP="007E049A">
            <w:pPr>
              <w:ind w:firstLine="426"/>
              <w:contextualSpacing/>
              <w:jc w:val="both"/>
              <w:rPr>
                <w:kern w:val="2"/>
                <w:lang w:val="ru-RU"/>
              </w:rPr>
            </w:pPr>
            <w:r w:rsidRPr="007E049A">
              <w:rPr>
                <w:kern w:val="2"/>
                <w:lang w:val="ru-RU"/>
              </w:rPr>
              <w:t xml:space="preserve">3 ноября библиотеки Югорска поддержали сетевой </w:t>
            </w:r>
            <w:r w:rsidR="005D7843" w:rsidRPr="007E049A">
              <w:rPr>
                <w:kern w:val="2"/>
                <w:lang w:val="ru-RU"/>
              </w:rPr>
              <w:t>флэш-моб</w:t>
            </w:r>
            <w:r w:rsidRPr="007E049A">
              <w:rPr>
                <w:kern w:val="2"/>
                <w:lang w:val="ru-RU"/>
              </w:rPr>
              <w:t xml:space="preserve"> «Россией связаны навеки, Югрою сплочены», посвященный Дню народного единства. С 1 по 5 ноября в социальных сетях размещались публикации, посвященные многонациональному единству братских народов нашей страны. Постинг велся с хэштегами #МЫЕДИНЫ, #РОССИЯМЫЕДИНЫЮГРА. Всего за указанный период в социальных сетях «ВКонтакте», </w:t>
            </w:r>
            <w:r w:rsidRPr="00DE1624">
              <w:rPr>
                <w:kern w:val="2"/>
              </w:rPr>
              <w:t>Instagram</w:t>
            </w:r>
            <w:r w:rsidRPr="007E049A">
              <w:rPr>
                <w:kern w:val="2"/>
                <w:lang w:val="ru-RU"/>
              </w:rPr>
              <w:t xml:space="preserve">, «Одноклассники» было размещено 56 публикаций, которые набрали более 10 000 просмотров.   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lang w:val="ru-RU"/>
              </w:rPr>
            </w:pPr>
            <w:r w:rsidRPr="007E049A">
              <w:rPr>
                <w:lang w:val="ru-RU"/>
              </w:rPr>
              <w:t>В рамках проекта «ЭтноМир Югры», поддержанного фондом президентских грантов, в декабре состоялась презентация ЭтноМедиаСтудии «ЭТнО МЫ». На открытии присутствовали герои журналистских материалов – представители национальных общественных организаций города, юнкоры студии, а также ее кураторы и руководители. Гостям были представлены три литературно-художественных выпуска газеты «Этномир Элегии», выставочная экспозиция «Поэзия народного костюма: национальные головные уборы», а также оборудование и программное обеспечение медиастудии.</w:t>
            </w:r>
          </w:p>
          <w:p w:rsidR="007E049A" w:rsidRPr="007E049A" w:rsidRDefault="007E049A" w:rsidP="007E049A">
            <w:pPr>
              <w:ind w:firstLine="567"/>
              <w:contextualSpacing/>
              <w:jc w:val="both"/>
              <w:rPr>
                <w:lang w:val="ru-RU"/>
              </w:rPr>
            </w:pPr>
            <w:r w:rsidRPr="007E049A">
              <w:rPr>
                <w:lang w:val="ru-RU"/>
              </w:rPr>
              <w:t xml:space="preserve">15-16 ноября делегация централизованной библиотечной системы г.Югорска приняла участие в </w:t>
            </w:r>
            <w:r w:rsidRPr="00DE1624">
              <w:t>VII</w:t>
            </w:r>
            <w:r w:rsidRPr="007E049A">
              <w:rPr>
                <w:lang w:val="ru-RU"/>
              </w:rPr>
              <w:t xml:space="preserve"> Всероссийском Форуме публичных библиотек «Муниципальные библиотеки нового поколения: региональный взгляд», организованного в рамках </w:t>
            </w:r>
            <w:r w:rsidRPr="00DE1624">
              <w:t>VIII</w:t>
            </w:r>
            <w:r w:rsidRPr="007E049A">
              <w:rPr>
                <w:lang w:val="ru-RU"/>
              </w:rPr>
              <w:t xml:space="preserve"> Санкт-</w:t>
            </w:r>
            <w:r w:rsidRPr="007E049A">
              <w:rPr>
                <w:lang w:val="ru-RU"/>
              </w:rPr>
              <w:lastRenderedPageBreak/>
              <w:t xml:space="preserve">Петербургского Международного культурного форума. Приняли участие в Форуме директор МБУ «ЦБС г.Югорска» Наталья Мотовилова и заведующий центральной городской библиотекой Наталья Анкина. В работе Форума были рассмотрены итоги первого года реализации национального проекта «Культура» в части создания муниципальных модельных библиотек нового поколения. </w:t>
            </w:r>
          </w:p>
          <w:p w:rsidR="008D5E48" w:rsidRPr="00B01295" w:rsidRDefault="007E049A" w:rsidP="007E049A">
            <w:pPr>
              <w:ind w:firstLine="567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7E049A">
              <w:rPr>
                <w:lang w:val="ru-RU"/>
              </w:rPr>
              <w:t xml:space="preserve">Специалисты МБУ «ЦБС г.Югорска» 7-8 декабря приняли участие в работе </w:t>
            </w:r>
            <w:r w:rsidRPr="00DE1624">
              <w:t>IV</w:t>
            </w:r>
            <w:r w:rsidRPr="007E049A">
              <w:rPr>
                <w:lang w:val="ru-RU"/>
              </w:rPr>
              <w:t xml:space="preserve"> Международного гуманитарного форума «Гражданские инициативы регионов 60-й параллели» в г. Сургуте. Программа форума включала основные направления гражданских инициатив: образование, экономика, культура, цифровые технологии, социальная сфера, образование.</w:t>
            </w:r>
          </w:p>
        </w:tc>
      </w:tr>
      <w:tr w:rsidR="00657050" w:rsidRPr="00AA3F76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CB6C48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</w:pP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        Условия по организации досуга и обеспечению жителей услугами организаций культуры в городе Югорске  обеспечивает муниципальное автономное учреждение «Центр Культуры «Югра-презент», в состав которого с 01.01.2016 входит Дом культуры «МиГ».</w:t>
            </w:r>
          </w:p>
          <w:p w:rsidR="007F794B" w:rsidRPr="00CB6C48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</w:pP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Учреждением  культурно-досугового типа проведено</w:t>
            </w:r>
            <w:r w:rsidR="00F67585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в </w:t>
            </w:r>
            <w:r w:rsidR="00A84999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2019 году </w:t>
            </w:r>
            <w:r w:rsidR="00A84999" w:rsidRPr="00A84999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1135</w:t>
            </w:r>
            <w:r w:rsidR="00A84999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культурно </w:t>
            </w:r>
            <w:r w:rsidR="00F67585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-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массов</w:t>
            </w:r>
            <w:r w:rsidR="0044581C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ых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мероприяти</w:t>
            </w:r>
            <w:r w:rsidR="0044581C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й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(без учета  киносеансов) для разновозрастной аудитории (</w:t>
            </w:r>
            <w:r w:rsidR="00A84999" w:rsidRPr="00A84999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158003</w:t>
            </w:r>
            <w:r w:rsidRPr="00CB6C48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человек), в том числе для детей проведено</w:t>
            </w:r>
            <w:r w:rsidR="000D029B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A84999" w:rsidRPr="00A84999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475</w:t>
            </w:r>
            <w:r w:rsidRPr="00CB6C48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9515C4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мероприяти</w:t>
            </w:r>
            <w:r w:rsidR="00606F01"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й</w:t>
            </w: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.</w:t>
            </w:r>
          </w:p>
          <w:p w:rsidR="00582D8E" w:rsidRPr="00CB6C48" w:rsidRDefault="007F794B" w:rsidP="00582D8E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</w:pPr>
            <w:r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      </w:t>
            </w:r>
            <w:r w:rsidR="00A84999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В </w:t>
            </w:r>
            <w:r w:rsidR="00A84999">
              <w:rPr>
                <w:rFonts w:eastAsia="Arial Unicode MS" w:cs="Times New Roman"/>
                <w:color w:val="auto"/>
                <w:kern w:val="1"/>
                <w:sz w:val="22"/>
                <w:szCs w:val="22"/>
              </w:rPr>
              <w:t>IV</w:t>
            </w:r>
            <w:r w:rsidR="00A84999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квартале </w:t>
            </w:r>
            <w:r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>проведены следующие общегородские мероприятия:</w:t>
            </w:r>
            <w:r w:rsidR="00582D8E"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A84999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Окружной фестиваль народной инструментальной музыки «Югорская слобода», интеллектуальная викторина для школьников «Радуга Дружбы», Торжественное собрание, посвященное Дню образования Ханты – Мансийского автономного округа – Югры, Мероприятие в память воинов, погибших в локальных конфликтах, открытие главной елки города в Городском парке и в микрорайоне Югорск-2, </w:t>
            </w:r>
            <w:r w:rsidR="00B70494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праздничное гуляние в новогоднюю ночь в городском парке и в микрорайоне Югорск – 2, </w:t>
            </w:r>
            <w:r w:rsidR="00DE1EBA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Юбилей Центра культуры Югра – презент, Новогодний прием главы города Югорска, праздничные новогодние представления для детей, новогодние театрализованные постановки, дискотечные программы </w:t>
            </w:r>
            <w:r w:rsidR="005B0C94"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>и другие</w:t>
            </w:r>
            <w:r w:rsidR="00DE1EBA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мероприятия</w:t>
            </w:r>
            <w:r w:rsidR="005B0C94"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>.</w:t>
            </w:r>
            <w:r w:rsidR="00582D8E" w:rsidRPr="00CB6C48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</w:p>
          <w:p w:rsidR="0001457A" w:rsidRPr="00CB6C48" w:rsidRDefault="007F794B" w:rsidP="004C174F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ru-RU"/>
              </w:rPr>
            </w:pPr>
            <w:r w:rsidRPr="00CB6C48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 xml:space="preserve">     </w:t>
            </w:r>
            <w:r w:rsidR="00DE1EBA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>По итогам</w:t>
            </w:r>
            <w:r w:rsidRPr="00CB6C48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bCs/>
                <w:sz w:val="22"/>
                <w:szCs w:val="22"/>
                <w:lang w:val="ru-RU"/>
              </w:rPr>
              <w:t>201</w:t>
            </w:r>
            <w:r w:rsidR="00715176" w:rsidRPr="00CB6C48">
              <w:rPr>
                <w:bCs/>
                <w:sz w:val="22"/>
                <w:szCs w:val="22"/>
                <w:lang w:val="ru-RU"/>
              </w:rPr>
              <w:t>9</w:t>
            </w:r>
            <w:r w:rsidRPr="00CB6C48">
              <w:rPr>
                <w:bCs/>
                <w:sz w:val="22"/>
                <w:szCs w:val="22"/>
                <w:lang w:val="ru-RU"/>
              </w:rPr>
              <w:t xml:space="preserve"> года в учреждени</w:t>
            </w:r>
            <w:r w:rsidR="005B0C94" w:rsidRPr="00CB6C48">
              <w:rPr>
                <w:bCs/>
                <w:sz w:val="22"/>
                <w:szCs w:val="22"/>
                <w:lang w:val="ru-RU"/>
              </w:rPr>
              <w:t>и</w:t>
            </w:r>
            <w:r w:rsidRPr="00CB6C48">
              <w:rPr>
                <w:bCs/>
                <w:sz w:val="22"/>
                <w:szCs w:val="22"/>
                <w:lang w:val="ru-RU"/>
              </w:rPr>
              <w:t xml:space="preserve"> культурно-досугового типа функционирует </w:t>
            </w:r>
            <w:r w:rsidR="000D029B" w:rsidRPr="00CB6C48">
              <w:rPr>
                <w:b/>
                <w:bCs/>
                <w:sz w:val="22"/>
                <w:szCs w:val="22"/>
                <w:lang w:val="ru-RU"/>
              </w:rPr>
              <w:t>56</w:t>
            </w:r>
            <w:r w:rsidRPr="00CB6C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bCs/>
                <w:sz w:val="22"/>
                <w:szCs w:val="22"/>
                <w:lang w:val="ru-RU"/>
              </w:rPr>
              <w:t xml:space="preserve">клубных формирований (из них для детей - </w:t>
            </w:r>
            <w:r w:rsidR="00715176" w:rsidRPr="00CB6C48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B853AD">
              <w:rPr>
                <w:b/>
                <w:bCs/>
                <w:sz w:val="22"/>
                <w:szCs w:val="22"/>
                <w:lang w:val="ru-RU"/>
              </w:rPr>
              <w:t>9</w:t>
            </w:r>
            <w:r w:rsidRPr="00CB6C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bCs/>
                <w:sz w:val="22"/>
                <w:szCs w:val="22"/>
                <w:lang w:val="ru-RU"/>
              </w:rPr>
              <w:t>формировани</w:t>
            </w:r>
            <w:r w:rsidR="00715176" w:rsidRPr="00CB6C48">
              <w:rPr>
                <w:bCs/>
                <w:sz w:val="22"/>
                <w:szCs w:val="22"/>
                <w:lang w:val="ru-RU"/>
              </w:rPr>
              <w:t>й</w:t>
            </w:r>
            <w:r w:rsidRPr="00CB6C48">
              <w:rPr>
                <w:bCs/>
                <w:sz w:val="22"/>
                <w:szCs w:val="22"/>
                <w:lang w:val="ru-RU"/>
              </w:rPr>
              <w:t>), в которых занимается</w:t>
            </w:r>
            <w:r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715176" w:rsidRPr="00CB6C48">
              <w:rPr>
                <w:rFonts w:cs="Times New Roman"/>
                <w:b/>
                <w:bCs/>
                <w:sz w:val="22"/>
                <w:szCs w:val="22"/>
                <w:lang w:val="ru-RU"/>
              </w:rPr>
              <w:t>284</w:t>
            </w:r>
            <w:r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 участник</w:t>
            </w:r>
            <w:r w:rsidR="00715176" w:rsidRPr="00CB6C48">
              <w:rPr>
                <w:rFonts w:cs="Times New Roman"/>
                <w:bCs/>
                <w:sz w:val="22"/>
                <w:szCs w:val="22"/>
                <w:lang w:val="ru-RU"/>
              </w:rPr>
              <w:t>а</w:t>
            </w:r>
            <w:r w:rsidRPr="00CB6C48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Arial Unicode MS" w:cs="Times New Roman"/>
                <w:bCs/>
                <w:kern w:val="1"/>
                <w:sz w:val="22"/>
                <w:szCs w:val="22"/>
                <w:lang w:val="ru-RU"/>
              </w:rPr>
              <w:t>(детей</w:t>
            </w:r>
            <w:r w:rsidRPr="00CB6C48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="00715176" w:rsidRPr="00CB6C48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>6</w:t>
            </w:r>
            <w:r w:rsidR="00B853AD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>9</w:t>
            </w:r>
            <w:r w:rsidR="005B0C94" w:rsidRPr="00CB6C48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>4</w:t>
            </w:r>
            <w:r w:rsidRPr="00CB6C48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). </w:t>
            </w:r>
            <w:r w:rsidR="000D029B" w:rsidRPr="00CB6C48">
              <w:rPr>
                <w:rFonts w:eastAsia="Arial Unicode MS" w:cs="Times New Roman"/>
                <w:bCs/>
                <w:kern w:val="1"/>
                <w:sz w:val="22"/>
                <w:szCs w:val="22"/>
                <w:lang w:val="ru-RU"/>
              </w:rPr>
              <w:t>Двенадцать</w:t>
            </w:r>
            <w:r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коллективов имеют звание «народный самодеятельный коллектив» и «образцовый художественный коллектив». </w:t>
            </w:r>
            <w:r w:rsidR="0028378B"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В </w:t>
            </w:r>
            <w:r w:rsidR="00B853AD">
              <w:rPr>
                <w:rFonts w:cs="Times New Roman"/>
                <w:bCs/>
                <w:sz w:val="22"/>
                <w:szCs w:val="22"/>
              </w:rPr>
              <w:t>IV</w:t>
            </w:r>
            <w:r w:rsidR="0028378B"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квартале</w:t>
            </w:r>
            <w:r w:rsidRPr="00CB6C48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клубные формирования приняли участие в </w:t>
            </w:r>
            <w:r w:rsidR="00B853AD" w:rsidRPr="00B853AD"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  <w:r w:rsidR="004C174F" w:rsidRPr="00B853AD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4C174F" w:rsidRPr="00CB6C48">
              <w:rPr>
                <w:rFonts w:cs="Times New Roman"/>
                <w:bCs/>
                <w:sz w:val="22"/>
                <w:szCs w:val="22"/>
                <w:lang w:val="ru-RU"/>
              </w:rPr>
              <w:t>фестивалях и конкурсах различного уровня</w:t>
            </w:r>
            <w:r w:rsidR="004C174F" w:rsidRPr="00CB6C48">
              <w:rPr>
                <w:b/>
                <w:sz w:val="22"/>
                <w:szCs w:val="22"/>
                <w:lang w:val="ru-RU"/>
              </w:rPr>
              <w:t xml:space="preserve">, 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в том числе: международный уровень – </w:t>
            </w:r>
            <w:r w:rsidR="00B853AD" w:rsidRPr="00B853AD">
              <w:rPr>
                <w:sz w:val="22"/>
                <w:szCs w:val="22"/>
                <w:lang w:val="ru-RU"/>
              </w:rPr>
              <w:t>3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; всероссийский уровень – </w:t>
            </w:r>
            <w:r w:rsidR="00B853AD" w:rsidRPr="00B853AD">
              <w:rPr>
                <w:sz w:val="22"/>
                <w:szCs w:val="22"/>
                <w:lang w:val="ru-RU"/>
              </w:rPr>
              <w:t>3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, окружной уровень – </w:t>
            </w:r>
            <w:r w:rsidR="0028378B" w:rsidRPr="00CB6C48">
              <w:rPr>
                <w:sz w:val="22"/>
                <w:szCs w:val="22"/>
                <w:lang w:val="ru-RU"/>
              </w:rPr>
              <w:t>2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, муниципальный, межмуниципальный   уровень – </w:t>
            </w:r>
            <w:r w:rsidR="00B853AD" w:rsidRPr="00B853AD">
              <w:rPr>
                <w:sz w:val="22"/>
                <w:szCs w:val="22"/>
                <w:lang w:val="ru-RU"/>
              </w:rPr>
              <w:t>5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,  региональный (областной, районный) – </w:t>
            </w:r>
            <w:r w:rsidR="00B853AD" w:rsidRPr="00B853AD">
              <w:rPr>
                <w:sz w:val="22"/>
                <w:szCs w:val="22"/>
                <w:lang w:val="ru-RU"/>
              </w:rPr>
              <w:t>2</w:t>
            </w:r>
            <w:r w:rsidR="004C174F" w:rsidRPr="00CB6C48">
              <w:rPr>
                <w:sz w:val="22"/>
                <w:szCs w:val="22"/>
                <w:lang w:val="ru-RU"/>
              </w:rPr>
              <w:t>. Всего</w:t>
            </w:r>
            <w:r w:rsidR="003C1D4C" w:rsidRPr="00CB6C48">
              <w:rPr>
                <w:sz w:val="22"/>
                <w:szCs w:val="22"/>
                <w:lang w:val="ru-RU"/>
              </w:rPr>
              <w:t xml:space="preserve"> в конкурсах и фестивалях приняли участие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 </w:t>
            </w:r>
            <w:r w:rsidR="00B853AD" w:rsidRPr="00B853AD">
              <w:rPr>
                <w:b/>
                <w:sz w:val="22"/>
                <w:szCs w:val="22"/>
                <w:lang w:val="ru-RU"/>
              </w:rPr>
              <w:t>111</w:t>
            </w:r>
            <w:r w:rsidR="004C174F" w:rsidRPr="00CB6C48">
              <w:rPr>
                <w:b/>
                <w:sz w:val="22"/>
                <w:szCs w:val="22"/>
                <w:lang w:val="ru-RU"/>
              </w:rPr>
              <w:t xml:space="preserve"> </w:t>
            </w:r>
            <w:r w:rsidR="004C174F" w:rsidRPr="00CB6C48">
              <w:rPr>
                <w:sz w:val="22"/>
                <w:szCs w:val="22"/>
                <w:lang w:val="ru-RU"/>
              </w:rPr>
              <w:t>человек</w:t>
            </w:r>
            <w:r w:rsidR="003C1D4C" w:rsidRPr="00CB6C48">
              <w:rPr>
                <w:sz w:val="22"/>
                <w:szCs w:val="22"/>
                <w:lang w:val="ru-RU"/>
              </w:rPr>
              <w:t>. К</w:t>
            </w:r>
            <w:r w:rsidR="004C174F" w:rsidRPr="00CB6C48">
              <w:rPr>
                <w:sz w:val="22"/>
                <w:szCs w:val="22"/>
                <w:lang w:val="ru-RU"/>
              </w:rPr>
              <w:t>оличество лауреатов, дипломантов и</w:t>
            </w:r>
            <w:r w:rsidR="003C1D4C" w:rsidRPr="00CB6C48">
              <w:rPr>
                <w:sz w:val="22"/>
                <w:szCs w:val="22"/>
                <w:lang w:val="ru-RU"/>
              </w:rPr>
              <w:t xml:space="preserve"> 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обладателей специальных номинаций </w:t>
            </w:r>
            <w:r w:rsidR="003C1D4C" w:rsidRPr="00CB6C48">
              <w:rPr>
                <w:sz w:val="22"/>
                <w:szCs w:val="22"/>
                <w:lang w:val="ru-RU"/>
              </w:rPr>
              <w:t xml:space="preserve"> составило </w:t>
            </w:r>
            <w:r w:rsidR="00B853AD" w:rsidRPr="00B853AD">
              <w:rPr>
                <w:b/>
                <w:sz w:val="22"/>
                <w:szCs w:val="22"/>
                <w:lang w:val="ru-RU"/>
              </w:rPr>
              <w:t>7</w:t>
            </w:r>
            <w:r w:rsidR="004C174F" w:rsidRPr="00CB6C48">
              <w:rPr>
                <w:b/>
                <w:sz w:val="22"/>
                <w:szCs w:val="22"/>
                <w:lang w:val="ru-RU"/>
              </w:rPr>
              <w:t xml:space="preserve"> </w:t>
            </w:r>
            <w:r w:rsidR="004C174F" w:rsidRPr="00CB6C48">
              <w:rPr>
                <w:sz w:val="22"/>
                <w:szCs w:val="22"/>
                <w:lang w:val="ru-RU"/>
              </w:rPr>
              <w:t>диплом</w:t>
            </w:r>
            <w:r w:rsidR="0028378B" w:rsidRPr="00CB6C48">
              <w:rPr>
                <w:sz w:val="22"/>
                <w:szCs w:val="22"/>
                <w:lang w:val="ru-RU"/>
              </w:rPr>
              <w:t>ов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 / </w:t>
            </w:r>
            <w:r w:rsidR="0028378B" w:rsidRPr="00CB6C48">
              <w:rPr>
                <w:b/>
                <w:sz w:val="22"/>
                <w:szCs w:val="22"/>
                <w:lang w:val="ru-RU"/>
              </w:rPr>
              <w:t>60</w:t>
            </w:r>
            <w:r w:rsidR="004C174F" w:rsidRPr="00CB6C48">
              <w:rPr>
                <w:sz w:val="22"/>
                <w:szCs w:val="22"/>
                <w:lang w:val="ru-RU"/>
              </w:rPr>
              <w:t xml:space="preserve"> человек</w:t>
            </w:r>
            <w:r w:rsidR="0028378B" w:rsidRPr="00CB6C48">
              <w:rPr>
                <w:sz w:val="22"/>
                <w:szCs w:val="22"/>
                <w:lang w:val="ru-RU"/>
              </w:rPr>
              <w:t>.</w:t>
            </w:r>
          </w:p>
          <w:p w:rsidR="007F794B" w:rsidRPr="00CB6C48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</w:pPr>
            <w:r w:rsidRPr="00CB6C48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  </w:t>
            </w:r>
            <w:r w:rsidRPr="00CB6C48">
              <w:rPr>
                <w:rFonts w:eastAsia="Times New Roman" w:cs="Times New Roman"/>
                <w:kern w:val="1"/>
                <w:sz w:val="22"/>
                <w:szCs w:val="22"/>
                <w:lang w:val="ru-RU" w:eastAsia="ar-SA" w:bidi="ar-SA"/>
              </w:rPr>
              <w:t xml:space="preserve">   </w:t>
            </w:r>
            <w:r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В течение отчетного периода жителям города была предоставлена возможность посетить </w:t>
            </w:r>
            <w:r w:rsidR="00B853AD" w:rsidRPr="00B853AD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3</w:t>
            </w:r>
            <w:r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гастрольн</w:t>
            </w:r>
            <w:r w:rsidR="00B853AD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ых</w:t>
            </w:r>
            <w:r w:rsidR="005B0C94"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программ</w:t>
            </w:r>
            <w:r w:rsidR="00B853AD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ы российских творческих коллективов</w:t>
            </w:r>
            <w:r w:rsidR="005B0C94"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(</w:t>
            </w:r>
            <w:r w:rsidR="005B0C94" w:rsidRPr="00CB6C48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4</w:t>
            </w:r>
            <w:r w:rsidR="00B853AD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3</w:t>
            </w:r>
            <w:r w:rsidR="005B0C94" w:rsidRPr="00CB6C48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1</w:t>
            </w:r>
            <w:r w:rsidR="00715176"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з</w:t>
            </w:r>
            <w:r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рител</w:t>
            </w:r>
            <w:r w:rsidR="005B0C94"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ь)</w:t>
            </w:r>
            <w:r w:rsidRPr="00CB6C48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. </w:t>
            </w:r>
          </w:p>
          <w:p w:rsidR="007F794B" w:rsidRPr="00CB6C48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sz w:val="22"/>
                <w:szCs w:val="22"/>
                <w:lang w:val="ru-RU"/>
              </w:rPr>
            </w:pPr>
            <w:r w:rsidRPr="00CB6C48">
              <w:rPr>
                <w:rFonts w:eastAsia="Times New Roman"/>
                <w:bCs/>
                <w:i/>
                <w:sz w:val="22"/>
                <w:szCs w:val="22"/>
                <w:lang w:val="ru-RU"/>
              </w:rPr>
              <w:t>Кинопрокат</w:t>
            </w:r>
          </w:p>
          <w:p w:rsidR="00024B21" w:rsidRPr="00CB6C48" w:rsidRDefault="007F794B" w:rsidP="004A72DB">
            <w:pPr>
              <w:snapToGrid w:val="0"/>
              <w:ind w:firstLine="54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B6C48">
              <w:rPr>
                <w:sz w:val="22"/>
                <w:szCs w:val="22"/>
                <w:lang w:val="ru-RU"/>
              </w:rPr>
              <w:t xml:space="preserve">В течение квартала </w:t>
            </w:r>
            <w:r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организовано </w:t>
            </w:r>
            <w:r w:rsidR="00B853AD" w:rsidRPr="00B853AD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74</w:t>
            </w:r>
            <w:r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 социальных кинопоказов  художественных и документальных фильмов</w:t>
            </w:r>
            <w:r w:rsidR="006070E0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 (в том числе</w:t>
            </w:r>
            <w:r w:rsidR="005B0C94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 </w:t>
            </w:r>
            <w:r w:rsidR="005B0C94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lastRenderedPageBreak/>
              <w:t xml:space="preserve">демонстрировалось </w:t>
            </w:r>
            <w:r w:rsidR="005B0C94" w:rsidRPr="00CB6C48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22</w:t>
            </w:r>
            <w:r w:rsidR="004A72DB" w:rsidRPr="00CB6C48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 xml:space="preserve"> </w:t>
            </w:r>
            <w:r w:rsidR="004A72DB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>социальных видеоролик</w:t>
            </w:r>
            <w:r w:rsidR="005B0C94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>а</w:t>
            </w:r>
            <w:r w:rsidR="006070E0"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>)</w:t>
            </w:r>
            <w:r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, которые посетили </w:t>
            </w:r>
            <w:r w:rsidR="00B853AD" w:rsidRPr="00B853AD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1822</w:t>
            </w:r>
            <w:r w:rsidRPr="00CB6C48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>человек</w:t>
            </w:r>
            <w:r w:rsidR="00B853AD">
              <w:rPr>
                <w:rFonts w:eastAsia="Arial Unicode MS"/>
                <w:kern w:val="1"/>
                <w:sz w:val="22"/>
                <w:szCs w:val="22"/>
                <w:lang w:val="ru-RU"/>
              </w:rPr>
              <w:t>а</w:t>
            </w:r>
            <w:r w:rsidRPr="00CB6C48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.  </w:t>
            </w:r>
            <w:r w:rsidRPr="00CB6C48">
              <w:rPr>
                <w:sz w:val="22"/>
                <w:szCs w:val="22"/>
                <w:lang w:val="ru-RU"/>
              </w:rPr>
              <w:t xml:space="preserve"> </w:t>
            </w:r>
          </w:p>
          <w:p w:rsidR="0044581C" w:rsidRPr="00CB6C48" w:rsidRDefault="0044581C" w:rsidP="0044581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sz w:val="22"/>
                <w:szCs w:val="22"/>
                <w:lang w:val="ru-RU"/>
              </w:rPr>
            </w:pPr>
          </w:p>
        </w:tc>
      </w:tr>
      <w:tr w:rsidR="00657050" w:rsidRPr="00AA3F76" w:rsidTr="008D5E48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  <w:r w:rsidR="00A71E5D">
              <w:rPr>
                <w:rFonts w:eastAsia="Times New Roman"/>
                <w:b/>
                <w:lang w:val="ru-RU"/>
              </w:rPr>
              <w:t>3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CB6C48" w:rsidRDefault="00F36582" w:rsidP="00211892">
            <w:pPr>
              <w:ind w:firstLine="56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2B4F6D" w:rsidRPr="00CB6C48">
              <w:rPr>
                <w:rFonts w:cs="Times New Roman"/>
                <w:sz w:val="22"/>
                <w:szCs w:val="22"/>
                <w:lang w:val="ru-RU"/>
              </w:rPr>
              <w:t>М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>ест</w:t>
            </w:r>
            <w:r w:rsidR="002B4F6D" w:rsidRPr="00CB6C48">
              <w:rPr>
                <w:rFonts w:cs="Times New Roman"/>
                <w:sz w:val="22"/>
                <w:szCs w:val="22"/>
                <w:lang w:val="ru-RU"/>
              </w:rPr>
              <w:t>ами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 xml:space="preserve"> массо</w:t>
            </w:r>
            <w:r w:rsidR="002B4F6D" w:rsidRPr="00CB6C48">
              <w:rPr>
                <w:rFonts w:cs="Times New Roman"/>
                <w:sz w:val="22"/>
                <w:szCs w:val="22"/>
                <w:lang w:val="ru-RU"/>
              </w:rPr>
              <w:t>вого отдыха жителей города являю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>тся</w:t>
            </w:r>
            <w:r w:rsidR="002B4F6D" w:rsidRPr="00CB6C48">
              <w:rPr>
                <w:rFonts w:cs="Times New Roman"/>
                <w:sz w:val="22"/>
                <w:szCs w:val="22"/>
                <w:lang w:val="ru-RU"/>
              </w:rPr>
              <w:t>: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024B21" w:rsidRPr="00CB6C48">
              <w:rPr>
                <w:sz w:val="22"/>
                <w:szCs w:val="22"/>
                <w:lang w:val="ru-RU"/>
              </w:rPr>
              <w:t>Городской</w:t>
            </w:r>
            <w:r w:rsidR="002B4F6D" w:rsidRPr="00CB6C48">
              <w:rPr>
                <w:sz w:val="22"/>
                <w:szCs w:val="22"/>
                <w:lang w:val="ru-RU"/>
              </w:rPr>
              <w:t xml:space="preserve"> парк</w:t>
            </w:r>
            <w:r w:rsidR="005F337D" w:rsidRPr="00CB6C48">
              <w:rPr>
                <w:sz w:val="22"/>
                <w:szCs w:val="22"/>
                <w:lang w:val="ru-RU"/>
              </w:rPr>
              <w:t xml:space="preserve"> (ул.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 Ленина</w:t>
            </w:r>
            <w:r w:rsidR="005F337D" w:rsidRPr="00CB6C48">
              <w:rPr>
                <w:sz w:val="22"/>
                <w:szCs w:val="22"/>
                <w:lang w:val="ru-RU"/>
              </w:rPr>
              <w:t>)</w:t>
            </w:r>
            <w:r w:rsidR="00467C6C" w:rsidRPr="00CB6C48">
              <w:rPr>
                <w:sz w:val="22"/>
                <w:szCs w:val="22"/>
                <w:lang w:val="ru-RU"/>
              </w:rPr>
              <w:t xml:space="preserve">, </w:t>
            </w:r>
            <w:r w:rsidR="002B4F6D" w:rsidRPr="00CB6C48">
              <w:rPr>
                <w:sz w:val="22"/>
                <w:szCs w:val="22"/>
                <w:lang w:val="ru-RU"/>
              </w:rPr>
              <w:t>а также, на время проведения общегородских мероприятий, музей под от</w:t>
            </w:r>
            <w:r w:rsidR="00211892">
              <w:rPr>
                <w:sz w:val="22"/>
                <w:szCs w:val="22"/>
                <w:lang w:val="ru-RU"/>
              </w:rPr>
              <w:t>крытым небом «Суеват пауль». В Г</w:t>
            </w:r>
            <w:r w:rsidR="002B4F6D" w:rsidRPr="00CB6C48">
              <w:rPr>
                <w:sz w:val="22"/>
                <w:szCs w:val="22"/>
                <w:lang w:val="ru-RU"/>
              </w:rPr>
              <w:t>ородском парке</w:t>
            </w:r>
            <w:r w:rsidR="00B57B84" w:rsidRPr="00CB6C48">
              <w:rPr>
                <w:sz w:val="22"/>
                <w:szCs w:val="22"/>
                <w:lang w:val="ru-RU"/>
              </w:rPr>
              <w:t xml:space="preserve"> </w:t>
            </w:r>
            <w:r w:rsidR="00467C6C" w:rsidRPr="00CB6C48">
              <w:rPr>
                <w:sz w:val="22"/>
                <w:szCs w:val="22"/>
                <w:lang w:val="ru-RU"/>
              </w:rPr>
              <w:t>в течение</w:t>
            </w:r>
            <w:r w:rsidR="0028378B" w:rsidRPr="00CB6C48">
              <w:rPr>
                <w:sz w:val="22"/>
                <w:szCs w:val="22"/>
                <w:lang w:val="ru-RU"/>
              </w:rPr>
              <w:t xml:space="preserve"> </w:t>
            </w:r>
            <w:r w:rsidR="00211892">
              <w:rPr>
                <w:sz w:val="22"/>
                <w:szCs w:val="22"/>
                <w:lang w:val="ru-RU"/>
              </w:rPr>
              <w:t>4</w:t>
            </w:r>
            <w:r w:rsidR="00467C6C" w:rsidRPr="00CB6C48">
              <w:rPr>
                <w:sz w:val="22"/>
                <w:szCs w:val="22"/>
                <w:lang w:val="ru-RU"/>
              </w:rPr>
              <w:t xml:space="preserve"> квартала 201</w:t>
            </w:r>
            <w:r w:rsidR="00715176" w:rsidRPr="00CB6C48">
              <w:rPr>
                <w:sz w:val="22"/>
                <w:szCs w:val="22"/>
                <w:lang w:val="ru-RU"/>
              </w:rPr>
              <w:t>9</w:t>
            </w:r>
            <w:r w:rsidR="00467C6C" w:rsidRPr="00CB6C48">
              <w:rPr>
                <w:sz w:val="22"/>
                <w:szCs w:val="22"/>
                <w:lang w:val="ru-RU"/>
              </w:rPr>
              <w:t xml:space="preserve"> года</w:t>
            </w:r>
            <w:r w:rsidR="002E2FF2" w:rsidRPr="00CB6C48">
              <w:rPr>
                <w:sz w:val="22"/>
                <w:szCs w:val="22"/>
                <w:lang w:val="ru-RU"/>
              </w:rPr>
              <w:t xml:space="preserve"> учреждениями культуры</w:t>
            </w:r>
            <w:r w:rsidR="00467C6C" w:rsidRPr="00CB6C48">
              <w:rPr>
                <w:sz w:val="22"/>
                <w:szCs w:val="22"/>
                <w:lang w:val="ru-RU"/>
              </w:rPr>
              <w:t xml:space="preserve"> проведены </w:t>
            </w:r>
            <w:r w:rsidR="0028378B" w:rsidRPr="00CB6C48">
              <w:rPr>
                <w:sz w:val="22"/>
                <w:szCs w:val="22"/>
                <w:lang w:val="ru-RU"/>
              </w:rPr>
              <w:t xml:space="preserve">общегородские </w:t>
            </w:r>
            <w:r w:rsidR="00211892">
              <w:rPr>
                <w:sz w:val="22"/>
                <w:szCs w:val="22"/>
                <w:lang w:val="ru-RU"/>
              </w:rPr>
              <w:t xml:space="preserve">новогодние </w:t>
            </w:r>
            <w:r w:rsidR="0028378B" w:rsidRPr="00CB6C48">
              <w:rPr>
                <w:sz w:val="22"/>
                <w:szCs w:val="22"/>
                <w:lang w:val="ru-RU"/>
              </w:rPr>
              <w:t xml:space="preserve">мероприятия: </w:t>
            </w:r>
            <w:r w:rsidR="00211892">
              <w:rPr>
                <w:sz w:val="22"/>
                <w:szCs w:val="22"/>
                <w:lang w:val="ru-RU"/>
              </w:rPr>
              <w:t>открытие главной ёлки, новогодняя ночь, праздничный фейерверк</w:t>
            </w:r>
            <w:r w:rsidR="0028378B" w:rsidRPr="00CB6C48">
              <w:rPr>
                <w:sz w:val="22"/>
                <w:szCs w:val="22"/>
                <w:lang w:val="ru-RU"/>
              </w:rPr>
              <w:t>.</w:t>
            </w:r>
          </w:p>
        </w:tc>
      </w:tr>
      <w:tr w:rsidR="00657050" w:rsidRPr="00AA3F76" w:rsidTr="008D5E48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47FF9" w:rsidRPr="00CB6C48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Укомплектованность образовательного учреждения </w:t>
            </w:r>
            <w:r w:rsidR="00B47FF9"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в </w:t>
            </w:r>
            <w:r w:rsidR="00751ABC">
              <w:rPr>
                <w:rFonts w:cs="Times New Roman"/>
                <w:b/>
                <w:sz w:val="22"/>
                <w:szCs w:val="22"/>
              </w:rPr>
              <w:t>IV</w:t>
            </w:r>
            <w:r w:rsidR="00B47FF9"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квартале 2019 состав</w:t>
            </w:r>
            <w:r w:rsidR="00751ABC">
              <w:rPr>
                <w:rFonts w:cs="Times New Roman"/>
                <w:b/>
                <w:sz w:val="22"/>
                <w:szCs w:val="22"/>
                <w:lang w:val="ru-RU"/>
              </w:rPr>
              <w:t>ила</w:t>
            </w:r>
            <w:r w:rsidR="00B47FF9" w:rsidRPr="00CB6C48">
              <w:rPr>
                <w:rFonts w:cs="Times New Roman"/>
                <w:b/>
                <w:sz w:val="22"/>
                <w:szCs w:val="22"/>
                <w:lang w:val="ru-RU"/>
              </w:rPr>
              <w:t>:</w:t>
            </w:r>
          </w:p>
          <w:p w:rsidR="00B47FF9" w:rsidRPr="00CB6C48" w:rsidRDefault="00B47FF9" w:rsidP="00B47FF9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- </w:t>
            </w:r>
            <w:r w:rsidR="00B76CF0"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квалифицированными педагогическими </w:t>
            </w: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 работниками 100%;</w:t>
            </w:r>
          </w:p>
          <w:p w:rsidR="00B47FF9" w:rsidRPr="00CB6C48" w:rsidRDefault="00B47FF9" w:rsidP="00B47FF9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>-</w:t>
            </w:r>
            <w:r w:rsidR="00B76CF0"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 руководящими работниками </w:t>
            </w: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>86 %;</w:t>
            </w:r>
          </w:p>
          <w:p w:rsidR="00B76CF0" w:rsidRPr="00CB6C48" w:rsidRDefault="00B76CF0" w:rsidP="00B47FF9">
            <w:pPr>
              <w:spacing w:line="276" w:lineRule="auto"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Штатный состав – 115 единиц.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Специалисты «Педагогический персонал» -84,25 единиц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Специалисты «Прочие специалисты» - 3,25 единиц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Служащие – 1 единица</w:t>
            </w:r>
          </w:p>
          <w:p w:rsidR="00B76CF0" w:rsidRPr="00CB6C48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Рабочие – 19,5 единиц</w:t>
            </w:r>
          </w:p>
          <w:p w:rsidR="00BC03A6" w:rsidRPr="00CB6C48" w:rsidRDefault="00B76CF0" w:rsidP="0010479B">
            <w:pPr>
              <w:ind w:firstLine="284"/>
              <w:jc w:val="both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Высшую квалификационную категорию имеют 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41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преподавател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ь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(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71</w:t>
            </w:r>
            <w:r w:rsidR="00BC03A6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%  преподавательского состава</w:t>
            </w:r>
            <w:r w:rsidR="00BC03A6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)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r w:rsidRPr="00CB6C48">
              <w:rPr>
                <w:rFonts w:eastAsia="Times New Roman" w:cs="Times New Roman"/>
                <w:sz w:val="22"/>
                <w:szCs w:val="22"/>
                <w:lang w:eastAsia="ru-RU"/>
              </w:rPr>
              <w:t>I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квалификационную категорию – </w:t>
            </w:r>
            <w:r w:rsidR="00BC03A6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(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19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%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преподавательского состава</w:t>
            </w: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)</w:t>
            </w:r>
            <w:r w:rsidR="00BC03A6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  <w:r w:rsidR="00751ABC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Один преподаватель аттестован на соответствие занимаемой должности.</w:t>
            </w:r>
          </w:p>
          <w:p w:rsidR="00B47FF9" w:rsidRPr="00CB6C48" w:rsidRDefault="00B47FF9" w:rsidP="00B47FF9">
            <w:pPr>
              <w:spacing w:line="276" w:lineRule="auto"/>
              <w:ind w:firstLine="284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sz w:val="22"/>
                <w:szCs w:val="22"/>
                <w:lang w:val="ru-RU"/>
              </w:rPr>
              <w:t>Не проходили процедуру аттестации 5 педагогических работников как проработавшие в учреждении менее 2-х лет (приказ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деятельность»).</w:t>
            </w:r>
          </w:p>
          <w:p w:rsidR="00952D24" w:rsidRPr="00CB6C48" w:rsidRDefault="00B47FF9" w:rsidP="00B47FF9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     </w:t>
            </w:r>
            <w:r w:rsidR="00BC03A6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Количество педагогических работников</w:t>
            </w:r>
            <w:r w:rsidR="00DC0887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в отчетном периоде составило 58 человек. </w:t>
            </w:r>
            <w:r w:rsidR="00952D24" w:rsidRPr="00CB6C48">
              <w:rPr>
                <w:rFonts w:cs="Times New Roman"/>
                <w:sz w:val="22"/>
                <w:szCs w:val="22"/>
                <w:lang w:val="ru-RU"/>
              </w:rPr>
              <w:t>Средний возраст педагогических и руководящих работников – 4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>6,6</w:t>
            </w:r>
            <w:r w:rsidR="00952D24" w:rsidRPr="00CB6C48">
              <w:rPr>
                <w:rFonts w:cs="Times New Roman"/>
                <w:sz w:val="22"/>
                <w:szCs w:val="22"/>
                <w:lang w:val="ru-RU"/>
              </w:rPr>
              <w:t xml:space="preserve"> лет.</w:t>
            </w:r>
          </w:p>
          <w:p w:rsidR="00B76CF0" w:rsidRPr="00CB6C48" w:rsidRDefault="00B76CF0" w:rsidP="0010479B">
            <w:pPr>
              <w:ind w:firstLine="28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>Полнота реализации дополнительной общеобразовательной программы: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751ABC">
              <w:rPr>
                <w:rFonts w:eastAsia="Calibri" w:cs="Times New Roman"/>
                <w:lang w:val="ru-RU"/>
              </w:rPr>
              <w:t xml:space="preserve">В </w:t>
            </w:r>
            <w:r w:rsidRPr="004A3170">
              <w:rPr>
                <w:rFonts w:eastAsia="Calibri" w:cs="Times New Roman"/>
              </w:rPr>
              <w:t>IV</w:t>
            </w:r>
            <w:r w:rsidRPr="00751ABC">
              <w:rPr>
                <w:rFonts w:eastAsia="Calibri" w:cs="Times New Roman"/>
                <w:lang w:val="ru-RU"/>
              </w:rPr>
              <w:t xml:space="preserve"> квартале 2019 года в соответствии с учебным планом и годовым календарным учебным графиком (приказ директора </w:t>
            </w:r>
            <w:r w:rsidRPr="00751ABC">
              <w:rPr>
                <w:rFonts w:eastAsia="Times New Roman" w:cs="Times New Roman"/>
                <w:lang w:val="ru-RU" w:eastAsia="ru-RU"/>
              </w:rPr>
              <w:t>от 24.06.2019 № 283 «Об утверждении образовательной программы, плана работы муниципального бюджетного учреждения дополнительного образования «Детская школа искусств города Югорска» на 2019-2020 учебный год»</w:t>
            </w:r>
            <w:r w:rsidRPr="00751ABC">
              <w:rPr>
                <w:rFonts w:eastAsia="Calibri" w:cs="Times New Roman"/>
                <w:lang w:val="ru-RU"/>
              </w:rPr>
              <w:t xml:space="preserve">), </w:t>
            </w:r>
            <w:r w:rsidRPr="00751ABC">
              <w:rPr>
                <w:rFonts w:cs="Times New Roman"/>
                <w:lang w:val="ru-RU"/>
              </w:rPr>
              <w:t xml:space="preserve">на основании мониторинга, проведенного в сентябре месяце </w:t>
            </w:r>
            <w:r w:rsidRPr="004A3170">
              <w:rPr>
                <w:rFonts w:cs="Times New Roman"/>
              </w:rPr>
              <w:t>IV</w:t>
            </w:r>
            <w:r w:rsidRPr="00751ABC">
              <w:rPr>
                <w:rFonts w:cs="Times New Roman"/>
                <w:lang w:val="ru-RU"/>
              </w:rPr>
              <w:t xml:space="preserve"> квартала 2019 года, установлено: дополнительные общеобразовательные программы реализуются в полном объеме.</w:t>
            </w:r>
          </w:p>
          <w:p w:rsidR="00DB357E" w:rsidRPr="00CB6C48" w:rsidRDefault="00B76CF0" w:rsidP="00BC03A6">
            <w:pPr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751ABC" w:rsidRPr="00751ABC" w:rsidRDefault="00751ABC" w:rsidP="00751ABC">
            <w:pPr>
              <w:shd w:val="clear" w:color="auto" w:fill="FFFFFF"/>
              <w:spacing w:line="276" w:lineRule="auto"/>
              <w:ind w:right="-2"/>
              <w:jc w:val="both"/>
              <w:rPr>
                <w:rFonts w:cs="Times New Roman"/>
                <w:bCs/>
                <w:i/>
                <w:lang w:val="ru-RU"/>
              </w:rPr>
            </w:pPr>
            <w:r w:rsidRPr="00751ABC">
              <w:rPr>
                <w:rFonts w:eastAsia="Times New Roman" w:cs="Times New Roman"/>
                <w:bCs/>
                <w:i/>
                <w:kern w:val="2"/>
                <w:lang w:val="ru-RU"/>
              </w:rPr>
              <w:lastRenderedPageBreak/>
              <w:t xml:space="preserve">     </w:t>
            </w:r>
            <w:r w:rsidRPr="00751ABC">
              <w:rPr>
                <w:rFonts w:cs="Times New Roman"/>
                <w:bCs/>
                <w:i/>
                <w:lang w:val="ru-RU"/>
              </w:rPr>
              <w:t xml:space="preserve">Аналитическое обоснование: </w:t>
            </w:r>
            <w:r w:rsidRPr="00751ABC">
              <w:rPr>
                <w:rFonts w:cs="Times New Roman"/>
                <w:lang w:val="ru-RU"/>
              </w:rPr>
              <w:t>на начало 2019- 2020 учебного года количество учащихся в МБУ ДО «Детская школа искусств» - 981 чел. (</w:t>
            </w:r>
            <w:r w:rsidRPr="00751ABC">
              <w:rPr>
                <w:rFonts w:eastAsia="Times New Roman" w:cs="Times New Roman"/>
                <w:lang w:val="ru-RU" w:eastAsia="ru-RU"/>
              </w:rPr>
              <w:t>приказ от 30.08.2019 № 64 «О формировании групп, классов и утверждении состава учащихся на 2018 -2019 учебный год»</w:t>
            </w:r>
            <w:r w:rsidRPr="00751ABC">
              <w:rPr>
                <w:rFonts w:cs="Times New Roman"/>
                <w:lang w:val="ru-RU"/>
              </w:rPr>
              <w:t xml:space="preserve">), по итогам первого полугодия- 972 учащихся. За </w:t>
            </w:r>
            <w:r w:rsidRPr="004A3170">
              <w:rPr>
                <w:rFonts w:cs="Times New Roman"/>
              </w:rPr>
              <w:t>IV</w:t>
            </w:r>
            <w:r w:rsidRPr="00751ABC">
              <w:rPr>
                <w:rFonts w:cs="Times New Roman"/>
                <w:lang w:val="ru-RU"/>
              </w:rPr>
              <w:t xml:space="preserve"> квартал 2019 года на художественном отделении</w:t>
            </w:r>
            <w:r w:rsidRPr="00751ABC">
              <w:rPr>
                <w:rFonts w:eastAsia="Times New Roman" w:cs="Times New Roman"/>
                <w:lang w:val="ru-RU" w:eastAsia="ru-RU"/>
              </w:rPr>
              <w:t xml:space="preserve"> по дополнительной предпрофессиональной общеобразовательной программе в области изобразительного искусства «Живопись»</w:t>
            </w:r>
            <w:r w:rsidRPr="00751ABC">
              <w:rPr>
                <w:rFonts w:cs="Times New Roman"/>
                <w:lang w:val="ru-RU"/>
              </w:rPr>
              <w:t xml:space="preserve"> выбывших учащихся 9 человек, что составляет 3% (приказы «Об отчислении» от 14.10.2019 № 82, причины отчисления: переезд в другой город, по семейным обстоятельствам).</w:t>
            </w:r>
          </w:p>
          <w:p w:rsidR="00751ABC" w:rsidRPr="00751ABC" w:rsidRDefault="00751ABC" w:rsidP="00751ABC">
            <w:pPr>
              <w:spacing w:line="276" w:lineRule="auto"/>
              <w:ind w:firstLine="567"/>
              <w:jc w:val="both"/>
              <w:rPr>
                <w:rFonts w:cs="Times New Roman"/>
                <w:lang w:val="ru-RU"/>
              </w:rPr>
            </w:pPr>
            <w:r w:rsidRPr="00751ABC">
              <w:rPr>
                <w:rFonts w:cs="Times New Roman"/>
                <w:i/>
                <w:lang w:val="ru-RU"/>
              </w:rPr>
              <w:t>Таким образом,</w:t>
            </w:r>
            <w:r w:rsidRPr="00751ABC">
              <w:rPr>
                <w:rFonts w:cs="Times New Roman"/>
                <w:lang w:val="ru-RU"/>
              </w:rPr>
              <w:t xml:space="preserve"> в целом по двум отделениям Детской школы искусств, музыкальному и художественному, сохранность контингента – 98 %.</w:t>
            </w:r>
          </w:p>
          <w:p w:rsidR="006F6FC5" w:rsidRPr="00CB6C48" w:rsidRDefault="006F6FC5" w:rsidP="006F6FC5">
            <w:pPr>
              <w:ind w:firstLine="567"/>
              <w:jc w:val="both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r w:rsidRPr="00CB6C48"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  <w:t>Внедрение системы персонифицированного финансирования</w:t>
            </w:r>
          </w:p>
          <w:p w:rsidR="006F6FC5" w:rsidRPr="00CB6C48" w:rsidRDefault="006F6FC5" w:rsidP="006F6FC5">
            <w:pPr>
              <w:autoSpaceDE w:val="0"/>
              <w:autoSpaceDN w:val="0"/>
              <w:adjustRightInd w:val="0"/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noProof/>
                <w:sz w:val="22"/>
                <w:szCs w:val="22"/>
                <w:lang w:val="ru-RU"/>
              </w:rPr>
              <w:t>В соответствии с: Федеральным законом от 29.12.2012 №273-ФЗ «Об образовании в Российской Федерации»;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 Югре»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 xml:space="preserve"> (с изменениями от 20.08.2018 №1142)</w:t>
            </w:r>
            <w:r w:rsidRPr="00CB6C48">
              <w:rPr>
                <w:rFonts w:cs="Times New Roman"/>
                <w:noProof/>
                <w:sz w:val="22"/>
                <w:szCs w:val="22"/>
                <w:lang w:val="ru-RU"/>
              </w:rPr>
              <w:t xml:space="preserve">; совместным приказом Департамента образования и молодежной политики Ханты-Мансийского автономного округа- Югры, Департамента культуры Ханты-Мансийского автономного округа- Югры, Департамента физической культуры и спорта Ханты-Мансийского автономного округа- Югры от 10.07.2017/12.07.2017 №1097/09-ОД-227/01-09/206 «Об утверждении Концепции персонифицированного финансирования системы дополнительного образования детей в Ханты-Мансийском автономном округе- Югре»; Постановлениями администрации города Югорска: от 28.03.2017 №701 «Об утверждении Плана мероприятий («дорожной карты») по ведению системы персонифицированного финансирования дополнительного образования детей в городе Югорске»; от 07.12.2017 №3033 «Об утверждении Программы персонифицированного финансирования дополнительного образования детей города Югорска на 2018 год»; от 25.01.2018 №204 «Об утверждении Порядка предоставления дополнительного образования в городе Югорске посредством персонифицированного финансирования» 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>(с изменениями от 22.01.2019 №125)</w:t>
            </w:r>
            <w:r w:rsidRPr="00CB6C48">
              <w:rPr>
                <w:rFonts w:cs="Times New Roman"/>
                <w:noProof/>
                <w:sz w:val="22"/>
                <w:szCs w:val="22"/>
                <w:lang w:val="ru-RU"/>
              </w:rPr>
              <w:t xml:space="preserve"> с января 2018 года </w:t>
            </w:r>
            <w:r w:rsidRPr="00CB6C48">
              <w:rPr>
                <w:rFonts w:cs="Times New Roman"/>
                <w:sz w:val="22"/>
                <w:szCs w:val="22"/>
                <w:lang w:val="ru-RU"/>
              </w:rPr>
              <w:t>организована работа в МБУ ДО «Детская 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</w:t>
            </w:r>
          </w:p>
          <w:p w:rsidR="00751ABC" w:rsidRPr="00751ABC" w:rsidRDefault="00751ABC" w:rsidP="00751ABC">
            <w:pPr>
              <w:spacing w:line="276" w:lineRule="auto"/>
              <w:ind w:firstLine="567"/>
              <w:jc w:val="both"/>
              <w:rPr>
                <w:rFonts w:eastAsia="Times New Roman" w:cs="Times New Roman"/>
                <w:i/>
                <w:lang w:val="ru-RU" w:eastAsia="ru-RU"/>
              </w:rPr>
            </w:pPr>
            <w:r w:rsidRPr="00751ABC">
              <w:rPr>
                <w:rFonts w:eastAsia="Times New Roman" w:cs="Times New Roman"/>
                <w:i/>
                <w:lang w:val="ru-RU" w:eastAsia="ru-RU"/>
              </w:rPr>
              <w:t>По итогам 2019 года: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51ABC">
              <w:rPr>
                <w:rFonts w:eastAsia="Times New Roman" w:cs="Times New Roman"/>
                <w:lang w:val="ru-RU" w:eastAsia="ru-RU"/>
              </w:rPr>
              <w:t>- количество программ в реестре сертифицированных программ – 30 (из них реализуемые в 2019г.-17 программ);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51ABC">
              <w:rPr>
                <w:rFonts w:eastAsia="Times New Roman" w:cs="Times New Roman"/>
                <w:lang w:val="ru-RU" w:eastAsia="ru-RU"/>
              </w:rPr>
              <w:t>- количество программ в реестрах бюджетных программ– 18 (из них реализуемые в 2019г.- 11 программ);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51ABC">
              <w:rPr>
                <w:rFonts w:eastAsia="Times New Roman" w:cs="Times New Roman"/>
                <w:lang w:val="ru-RU" w:eastAsia="ru-RU"/>
              </w:rPr>
              <w:lastRenderedPageBreak/>
              <w:t>- количество программ в реестрах платных программ– 16;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51ABC">
              <w:rPr>
                <w:rFonts w:eastAsia="Times New Roman" w:cs="Times New Roman"/>
                <w:lang w:val="ru-RU" w:eastAsia="ru-RU"/>
              </w:rPr>
              <w:t>- общее количество программ – 64;</w:t>
            </w:r>
          </w:p>
          <w:p w:rsidR="00751ABC" w:rsidRPr="00751ABC" w:rsidRDefault="00751ABC" w:rsidP="00751ABC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51ABC">
              <w:rPr>
                <w:rFonts w:eastAsia="Times New Roman" w:cs="Times New Roman"/>
                <w:lang w:val="ru-RU" w:eastAsia="ru-RU"/>
              </w:rPr>
              <w:t>- вклад организации в обеспечение охвата дополнительным образованием, человек – 204.</w:t>
            </w:r>
          </w:p>
          <w:p w:rsidR="00751ABC" w:rsidRPr="00751ABC" w:rsidRDefault="00751ABC" w:rsidP="00751ABC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751ABC">
              <w:rPr>
                <w:rFonts w:eastAsia="Times New Roman" w:cs="Times New Roman"/>
                <w:bCs/>
                <w:kern w:val="2"/>
                <w:lang w:val="ru-RU"/>
              </w:rPr>
              <w:t>- количество договоров в системе ПФДО- 273.</w:t>
            </w:r>
          </w:p>
          <w:p w:rsidR="00751ABC" w:rsidRPr="00751ABC" w:rsidRDefault="00751ABC" w:rsidP="00751ABC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751ABC">
              <w:rPr>
                <w:rFonts w:eastAsia="Times New Roman" w:cs="Times New Roman"/>
                <w:bCs/>
                <w:kern w:val="2"/>
                <w:lang w:val="ru-RU"/>
              </w:rPr>
              <w:t>- количество договоров по программам ПФДО (за счет родительской платы)- 74.</w:t>
            </w:r>
          </w:p>
          <w:p w:rsidR="00707BCF" w:rsidRPr="00CB6C48" w:rsidRDefault="00DB357E" w:rsidP="00DB357E">
            <w:pPr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B6C48">
              <w:rPr>
                <w:rFonts w:cs="Times New Roman"/>
                <w:b/>
                <w:sz w:val="22"/>
                <w:szCs w:val="22"/>
                <w:lang w:val="ru-RU"/>
              </w:rPr>
              <w:t>Достижения</w:t>
            </w:r>
            <w:r w:rsidR="00707BCF" w:rsidRPr="00CB6C48">
              <w:rPr>
                <w:rFonts w:cs="Times New Roman"/>
                <w:b/>
                <w:sz w:val="22"/>
                <w:szCs w:val="22"/>
                <w:lang w:val="ru-RU"/>
              </w:rPr>
              <w:t xml:space="preserve"> учреждения</w:t>
            </w:r>
          </w:p>
          <w:p w:rsidR="00751ABC" w:rsidRPr="00751ABC" w:rsidRDefault="00751ABC" w:rsidP="00751ABC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eastAsia="Times New Roman" w:cs="Times New Roman"/>
                <w:bCs/>
                <w:kern w:val="2"/>
                <w:lang w:val="ru-RU"/>
              </w:rPr>
              <w:t>В</w:t>
            </w:r>
            <w:r w:rsidRPr="00751ABC">
              <w:rPr>
                <w:rFonts w:eastAsia="Times New Roman" w:cs="Times New Roman"/>
                <w:bCs/>
                <w:kern w:val="2"/>
                <w:lang w:val="ru-RU"/>
              </w:rPr>
              <w:t xml:space="preserve"> </w:t>
            </w:r>
            <w:r w:rsidRPr="004A3170">
              <w:rPr>
                <w:rFonts w:eastAsia="Calibri" w:cs="Times New Roman"/>
              </w:rPr>
              <w:t>IV</w:t>
            </w:r>
            <w:r w:rsidRPr="00751ABC">
              <w:rPr>
                <w:rFonts w:eastAsia="Calibri" w:cs="Times New Roman"/>
                <w:lang w:val="ru-RU"/>
              </w:rPr>
              <w:t xml:space="preserve"> квартале</w:t>
            </w:r>
            <w:r w:rsidRPr="00751ABC">
              <w:rPr>
                <w:rFonts w:eastAsia="Times New Roman" w:cs="Times New Roman"/>
                <w:lang w:val="ru-RU" w:eastAsia="ru-RU"/>
              </w:rPr>
              <w:t xml:space="preserve"> 2019 года</w:t>
            </w:r>
            <w:r w:rsidRPr="00751ABC">
              <w:rPr>
                <w:rFonts w:eastAsia="Calibri" w:cs="Times New Roman"/>
                <w:lang w:val="ru-RU"/>
              </w:rPr>
              <w:t xml:space="preserve"> учреждение стало призером  конкурса </w:t>
            </w:r>
            <w:r w:rsidRPr="00751ABC">
              <w:rPr>
                <w:rFonts w:cs="Times New Roman"/>
                <w:lang w:val="ru-RU"/>
              </w:rPr>
              <w:t>«События России». По результатам независимой оценки качества условий осуществления образовательной деятельности организациями Ханты-Мансийского автономного округа-Югры, муниципальное бюджетное учреждение дополнительного образования «Детская школа искусств города Югорска» набрало 94 балла, 5 место среди учреждений дополнительного образования по Ханты-Мансийскому автономному округу</w:t>
            </w:r>
            <w:r>
              <w:rPr>
                <w:rFonts w:cs="Times New Roman"/>
                <w:lang w:val="ru-RU"/>
              </w:rPr>
              <w:t xml:space="preserve"> </w:t>
            </w:r>
            <w:r w:rsidRPr="00751ABC">
              <w:rPr>
                <w:rFonts w:cs="Times New Roman"/>
                <w:lang w:val="ru-RU"/>
              </w:rPr>
              <w:t>- Югре, первое место среди учреждений  города Югорска</w:t>
            </w:r>
          </w:p>
          <w:p w:rsidR="00DB357E" w:rsidRDefault="00DB357E" w:rsidP="00DB357E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>Достижения учащихся в конкурсных мероприятиях различных уровней</w:t>
            </w:r>
          </w:p>
          <w:p w:rsidR="00AA4709" w:rsidRPr="00AA4709" w:rsidRDefault="00AA4709" w:rsidP="00AA4709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В</w:t>
            </w:r>
            <w:r w:rsidRPr="00AA4709">
              <w:rPr>
                <w:rFonts w:eastAsia="Calibri" w:cs="Times New Roman"/>
                <w:lang w:val="ru-RU"/>
              </w:rPr>
              <w:t xml:space="preserve">сего участников конкурсов всех уровней 101 </w:t>
            </w:r>
            <w:r>
              <w:rPr>
                <w:rFonts w:eastAsia="Calibri" w:cs="Times New Roman"/>
                <w:lang w:val="ru-RU"/>
              </w:rPr>
              <w:t xml:space="preserve">человек </w:t>
            </w:r>
            <w:r w:rsidRPr="00AA4709">
              <w:rPr>
                <w:rFonts w:eastAsia="Calibri" w:cs="Times New Roman"/>
                <w:lang w:val="ru-RU"/>
              </w:rPr>
              <w:t>(17 %)</w:t>
            </w:r>
            <w:r>
              <w:rPr>
                <w:rFonts w:eastAsia="Calibri" w:cs="Times New Roman"/>
                <w:lang w:val="ru-RU"/>
              </w:rPr>
              <w:t xml:space="preserve"> от контингента обучающихся школы</w:t>
            </w:r>
            <w:r w:rsidRPr="00AA4709">
              <w:rPr>
                <w:rFonts w:eastAsia="Calibri" w:cs="Times New Roman"/>
                <w:lang w:val="ru-RU"/>
              </w:rPr>
              <w:t xml:space="preserve"> </w:t>
            </w:r>
          </w:p>
          <w:p w:rsidR="00AA4709" w:rsidRPr="00AA4709" w:rsidRDefault="00AA4709" w:rsidP="00AA4709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AA4709">
              <w:rPr>
                <w:rFonts w:eastAsia="Calibri" w:cs="Times New Roman"/>
                <w:lang w:val="ru-RU"/>
              </w:rPr>
              <w:t>Всего победителей и призеров всех уровней 81 (14 %)</w:t>
            </w:r>
            <w:r>
              <w:rPr>
                <w:rFonts w:eastAsia="Calibri" w:cs="Times New Roman"/>
                <w:lang w:val="ru-RU"/>
              </w:rPr>
              <w:t xml:space="preserve"> от контингента учащихся</w:t>
            </w:r>
          </w:p>
          <w:p w:rsidR="00AA4709" w:rsidRPr="00AA4709" w:rsidRDefault="00AA4709" w:rsidP="00AA4709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AA4709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61 (10 %)</w:t>
            </w:r>
            <w:r>
              <w:rPr>
                <w:rFonts w:eastAsia="Calibri" w:cs="Times New Roman"/>
                <w:lang w:val="ru-RU"/>
              </w:rPr>
              <w:t xml:space="preserve"> от контингента учащихся школы.</w:t>
            </w:r>
          </w:p>
          <w:p w:rsidR="00AA4709" w:rsidRPr="00AA4709" w:rsidRDefault="00AA4709" w:rsidP="00AA470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AA4709">
              <w:rPr>
                <w:rFonts w:eastAsia="Calibri" w:cs="Times New Roman"/>
                <w:lang w:val="ru-RU"/>
              </w:rPr>
              <w:t>Всего победителей и призеров всероссийских и международных конкурсов 41 (7 %)</w:t>
            </w:r>
            <w:r>
              <w:rPr>
                <w:rFonts w:eastAsia="Calibri" w:cs="Times New Roman"/>
                <w:lang w:val="ru-RU"/>
              </w:rPr>
              <w:t>.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 xml:space="preserve">Профессиональное самоопределение выпускников </w:t>
            </w:r>
            <w:r w:rsidRPr="00CB6C48">
              <w:rPr>
                <w:rFonts w:eastAsia="Calibri" w:cs="Times New Roman"/>
                <w:b/>
                <w:sz w:val="22"/>
                <w:szCs w:val="22"/>
                <w:lang w:val="ru-RU"/>
              </w:rPr>
              <w:t>МБУ ДО «Детская школа искусств».</w:t>
            </w:r>
          </w:p>
          <w:p w:rsidR="00616C38" w:rsidRPr="00CB6C48" w:rsidRDefault="002E27EA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П</w:t>
            </w:r>
            <w:r w:rsidR="00616C38"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рофессиональные образовательные программы в области культуры по ДООП в области музыкального искусства</w:t>
            </w: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 выбрали в 2019 году</w:t>
            </w:r>
            <w:r w:rsidR="00616C38"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: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1 человек - Бюджетное профессиональное образовательное учреждение Ханты-Мансийского автономного округа — Югры «Сургутский музыкальный колледж»;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1 человек - Бюджетное профессиональное образовательное учреждение Свердловской области «Нижнетагильский колледж искусств»;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1 человек - Бюджетное профессиональное образовательное учреждение «Тюменский колледж искусств»;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1 человек - Государственный бюджет образовательное учреждения «Белгородский колледж искусств».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 xml:space="preserve">По ДПОП «Живопись» в образовательные организации на основные профессиональные образовательные программы в области культуры  поступили в </w:t>
            </w:r>
            <w:r w:rsidR="002E27EA" w:rsidRPr="00CB6C48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>2019 году 8 человек:</w:t>
            </w:r>
          </w:p>
          <w:p w:rsidR="00616C38" w:rsidRPr="00CB6C48" w:rsidRDefault="0057597E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2 человека - Государственное автономное профессиональное </w:t>
            </w: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lastRenderedPageBreak/>
              <w:t>образовательное учреждение Свердловской области «Уральский колледж технологий и предпринимательства» г.</w:t>
            </w:r>
            <w:r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Екатеринбург; 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2 человека - Государственное автономное профессиональное образовательное учреждение Свердловской области «Уральский колледж строительства, архитектуры и предпринимательства» г. Екатеринбург; 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1 человек -Государственное автономное профессиональное образовательное учреждение Самарской области "Колледж технического и художественного образования г. Тольятти; 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2 человека -Уральская государственная архитектурно-художественная академия г.</w:t>
            </w:r>
            <w:r w:rsidR="002E27EA"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Екатеринбург; </w:t>
            </w:r>
          </w:p>
          <w:p w:rsidR="00616C38" w:rsidRPr="00CB6C48" w:rsidRDefault="00616C38" w:rsidP="002E27EA">
            <w:pPr>
              <w:spacing w:line="276" w:lineRule="auto"/>
              <w:ind w:firstLine="567"/>
              <w:jc w:val="both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>1 человек - Государственное бюджетное профессиональное образовательное учреждение Свердловской области «Краснотурьинский колледж искусств» г. Краснотурьинск.</w:t>
            </w:r>
          </w:p>
          <w:p w:rsidR="00616C38" w:rsidRPr="00CB6C48" w:rsidRDefault="002E27EA" w:rsidP="002E27EA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Т</w:t>
            </w:r>
            <w:r w:rsidR="00616C38" w:rsidRPr="00CB6C48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 xml:space="preserve">аким образом, в </w:t>
            </w:r>
            <w:r w:rsidR="00AA4709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2019 году </w:t>
            </w:r>
            <w:r w:rsidR="00616C38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12  выпускников </w:t>
            </w:r>
            <w:r w:rsidR="005759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Детской школы искусств </w:t>
            </w:r>
            <w:r w:rsidR="00616C38" w:rsidRPr="00CB6C48">
              <w:rPr>
                <w:rFonts w:eastAsia="Times New Roman" w:cs="Times New Roman"/>
                <w:sz w:val="22"/>
                <w:szCs w:val="22"/>
                <w:lang w:val="ru-RU" w:eastAsia="ru-RU"/>
              </w:rPr>
              <w:t>(</w:t>
            </w:r>
            <w:r w:rsidR="0057597E">
              <w:rPr>
                <w:rFonts w:eastAsia="Calibri" w:cs="Times New Roman"/>
                <w:sz w:val="22"/>
                <w:szCs w:val="22"/>
                <w:lang w:val="ru-RU"/>
              </w:rPr>
              <w:t>8,3%</w:t>
            </w:r>
            <w:r w:rsidR="00AA4709">
              <w:rPr>
                <w:rFonts w:eastAsia="Calibri" w:cs="Times New Roman"/>
                <w:sz w:val="22"/>
                <w:szCs w:val="22"/>
                <w:lang w:val="ru-RU"/>
              </w:rPr>
              <w:t xml:space="preserve"> от контингента учащихся</w:t>
            </w:r>
            <w:r w:rsidR="0057597E">
              <w:rPr>
                <w:rFonts w:eastAsia="Calibri" w:cs="Times New Roman"/>
                <w:sz w:val="22"/>
                <w:szCs w:val="22"/>
                <w:lang w:val="ru-RU"/>
              </w:rPr>
              <w:t>) поступили в п</w:t>
            </w:r>
            <w:r w:rsidR="00616C38"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рофессиональные образовательные </w:t>
            </w:r>
            <w:r w:rsidR="0057597E">
              <w:rPr>
                <w:rFonts w:eastAsia="Calibri" w:cs="Times New Roman"/>
                <w:bCs/>
                <w:sz w:val="22"/>
                <w:szCs w:val="22"/>
                <w:lang w:val="ru-RU"/>
              </w:rPr>
              <w:t>организации</w:t>
            </w:r>
            <w:r w:rsidR="00616C38" w:rsidRPr="00CB6C48">
              <w:rPr>
                <w:rFonts w:eastAsia="Calibri" w:cs="Times New Roman"/>
                <w:bCs/>
                <w:sz w:val="22"/>
                <w:szCs w:val="22"/>
                <w:lang w:val="ru-RU"/>
              </w:rPr>
              <w:t xml:space="preserve"> в области культуры  </w:t>
            </w:r>
          </w:p>
          <w:p w:rsidR="003D6C9E" w:rsidRPr="00CB6C48" w:rsidRDefault="003D6C9E" w:rsidP="00616C38">
            <w:pPr>
              <w:spacing w:line="276" w:lineRule="auto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657050" w:rsidRPr="00AA3F76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FF2118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2A68E3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4116AB" w:rsidRDefault="00024B21" w:rsidP="002A68E3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CB6C48" w:rsidRDefault="00425436" w:rsidP="00CB6C48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 итогам 2019 года 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 объем</w:t>
            </w:r>
            <w:r w:rsidR="00024B21" w:rsidRPr="00CB6C48">
              <w:rPr>
                <w:b/>
                <w:sz w:val="22"/>
                <w:szCs w:val="22"/>
                <w:lang w:val="ru-RU"/>
              </w:rPr>
              <w:t xml:space="preserve"> 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музейных фондов составил </w:t>
            </w:r>
            <w:r w:rsidR="006724DD" w:rsidRPr="00CB6C48">
              <w:rPr>
                <w:b/>
                <w:sz w:val="22"/>
                <w:szCs w:val="22"/>
                <w:lang w:val="ru-RU"/>
              </w:rPr>
              <w:t>35,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  <w:r w:rsidR="00127160" w:rsidRPr="00CB6C48">
              <w:rPr>
                <w:b/>
                <w:sz w:val="22"/>
                <w:szCs w:val="22"/>
                <w:lang w:val="ru-RU"/>
              </w:rPr>
              <w:t xml:space="preserve"> тысяч</w:t>
            </w:r>
            <w:r w:rsidR="00024B21" w:rsidRPr="00CB6C48">
              <w:rPr>
                <w:b/>
                <w:sz w:val="22"/>
                <w:szCs w:val="22"/>
                <w:lang w:val="ru-RU"/>
              </w:rPr>
              <w:t xml:space="preserve"> 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="00024B21" w:rsidRPr="00CB6C48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0F2D1E" w:rsidRPr="00CB6C48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6724DD" w:rsidRPr="00CB6C48">
              <w:rPr>
                <w:b/>
                <w:bCs/>
                <w:sz w:val="22"/>
                <w:szCs w:val="22"/>
                <w:lang w:val="ru-RU"/>
              </w:rPr>
              <w:t>,2</w:t>
            </w:r>
            <w:r w:rsidR="00127160" w:rsidRPr="00CB6C48">
              <w:rPr>
                <w:b/>
                <w:bCs/>
                <w:sz w:val="22"/>
                <w:szCs w:val="22"/>
                <w:lang w:val="ru-RU"/>
              </w:rPr>
              <w:t xml:space="preserve"> тысяч</w:t>
            </w:r>
            <w:r w:rsidR="00024B21" w:rsidRPr="00CB6C48">
              <w:rPr>
                <w:b/>
                <w:bCs/>
                <w:sz w:val="22"/>
                <w:szCs w:val="22"/>
                <w:lang w:val="ru-RU"/>
              </w:rPr>
              <w:t xml:space="preserve"> единиц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  основной фонд, </w:t>
            </w:r>
            <w:r w:rsidR="006724DD" w:rsidRPr="00CB6C48">
              <w:rPr>
                <w:b/>
                <w:sz w:val="22"/>
                <w:szCs w:val="22"/>
                <w:lang w:val="ru-RU"/>
              </w:rPr>
              <w:t>10,</w:t>
            </w:r>
            <w:r>
              <w:rPr>
                <w:b/>
                <w:sz w:val="22"/>
                <w:szCs w:val="22"/>
                <w:lang w:val="ru-RU"/>
              </w:rPr>
              <w:t>2</w:t>
            </w:r>
            <w:r w:rsidR="00127160" w:rsidRPr="00CB6C48">
              <w:rPr>
                <w:b/>
                <w:bCs/>
                <w:sz w:val="22"/>
                <w:szCs w:val="22"/>
                <w:lang w:val="ru-RU"/>
              </w:rPr>
              <w:t xml:space="preserve"> тысяч</w:t>
            </w:r>
            <w:r w:rsidR="00370959" w:rsidRPr="00CB6C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24B21" w:rsidRPr="00CB6C48">
              <w:rPr>
                <w:b/>
                <w:bCs/>
                <w:sz w:val="22"/>
                <w:szCs w:val="22"/>
                <w:lang w:val="ru-RU"/>
              </w:rPr>
              <w:t>единиц</w:t>
            </w:r>
            <w:r w:rsidR="00024B21" w:rsidRPr="00CB6C48">
              <w:rPr>
                <w:sz w:val="22"/>
                <w:szCs w:val="22"/>
                <w:lang w:val="ru-RU"/>
              </w:rPr>
              <w:t xml:space="preserve"> - научно-вспомогательный.  </w:t>
            </w:r>
          </w:p>
          <w:p w:rsidR="00024B21" w:rsidRPr="00CB6C48" w:rsidRDefault="00024B21" w:rsidP="00CB6C48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B6C48">
              <w:rPr>
                <w:sz w:val="22"/>
                <w:szCs w:val="22"/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CB6C48">
              <w:rPr>
                <w:b/>
                <w:sz w:val="22"/>
                <w:szCs w:val="22"/>
                <w:lang w:val="ru-RU"/>
              </w:rPr>
              <w:t>3</w:t>
            </w:r>
            <w:r w:rsidR="006724DD" w:rsidRPr="00CB6C48">
              <w:rPr>
                <w:b/>
                <w:sz w:val="22"/>
                <w:szCs w:val="22"/>
                <w:lang w:val="ru-RU"/>
              </w:rPr>
              <w:t>5,</w:t>
            </w:r>
            <w:r w:rsidR="00425436">
              <w:rPr>
                <w:b/>
                <w:sz w:val="22"/>
                <w:szCs w:val="22"/>
                <w:lang w:val="ru-RU"/>
              </w:rPr>
              <w:t>4</w:t>
            </w:r>
            <w:r w:rsidR="00127160" w:rsidRPr="00CB6C48">
              <w:rPr>
                <w:b/>
                <w:sz w:val="22"/>
                <w:szCs w:val="22"/>
                <w:lang w:val="ru-RU"/>
              </w:rPr>
              <w:t xml:space="preserve"> тысяч</w:t>
            </w:r>
            <w:r w:rsidRPr="00CB6C48">
              <w:rPr>
                <w:b/>
                <w:sz w:val="22"/>
                <w:szCs w:val="22"/>
              </w:rPr>
              <w:t> </w:t>
            </w:r>
            <w:r w:rsidRPr="00CB6C4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sz w:val="22"/>
                <w:szCs w:val="22"/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CB6C48" w:rsidRDefault="00024B21" w:rsidP="00CB6C48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B6C48">
              <w:rPr>
                <w:sz w:val="22"/>
                <w:szCs w:val="22"/>
                <w:lang w:val="ru-RU"/>
              </w:rPr>
              <w:t xml:space="preserve">Электронная база </w:t>
            </w:r>
            <w:r w:rsidRPr="00CB6C48">
              <w:rPr>
                <w:b/>
                <w:sz w:val="22"/>
                <w:szCs w:val="22"/>
                <w:lang w:val="ru-RU"/>
              </w:rPr>
              <w:t>инвентаризированного фонда</w:t>
            </w:r>
            <w:r w:rsidRPr="00CB6C48">
              <w:rPr>
                <w:sz w:val="22"/>
                <w:szCs w:val="22"/>
                <w:lang w:val="ru-RU"/>
              </w:rPr>
              <w:t xml:space="preserve"> на конец </w:t>
            </w:r>
            <w:r w:rsidR="00425436">
              <w:rPr>
                <w:sz w:val="22"/>
                <w:szCs w:val="22"/>
                <w:lang w:val="ru-RU"/>
              </w:rPr>
              <w:t>2019 года</w:t>
            </w:r>
            <w:r w:rsidRPr="00CB6C48">
              <w:rPr>
                <w:sz w:val="22"/>
                <w:szCs w:val="22"/>
                <w:lang w:val="ru-RU"/>
              </w:rPr>
              <w:t xml:space="preserve"> составляет </w:t>
            </w:r>
            <w:r w:rsidR="00425436" w:rsidRPr="00425436">
              <w:rPr>
                <w:b/>
                <w:sz w:val="22"/>
                <w:szCs w:val="22"/>
                <w:lang w:val="ru-RU"/>
              </w:rPr>
              <w:t>15228</w:t>
            </w:r>
            <w:r w:rsidRPr="00CB6C48">
              <w:rPr>
                <w:sz w:val="22"/>
                <w:szCs w:val="22"/>
                <w:lang w:val="ru-RU"/>
              </w:rPr>
              <w:t xml:space="preserve"> единиц хранения музейных предметов. Количество музейных предметов, получивших </w:t>
            </w:r>
            <w:r w:rsidRPr="00CB6C48">
              <w:rPr>
                <w:b/>
                <w:sz w:val="22"/>
                <w:szCs w:val="22"/>
                <w:lang w:val="ru-RU"/>
              </w:rPr>
              <w:t>цифровое изображение</w:t>
            </w:r>
            <w:r w:rsidRPr="00CB6C48">
              <w:rPr>
                <w:sz w:val="22"/>
                <w:szCs w:val="22"/>
                <w:lang w:val="ru-RU"/>
              </w:rPr>
              <w:t xml:space="preserve">, на конец отчетного периода составляет </w:t>
            </w:r>
            <w:r w:rsidR="00425436" w:rsidRPr="00425436">
              <w:rPr>
                <w:b/>
                <w:sz w:val="22"/>
                <w:szCs w:val="22"/>
                <w:lang w:val="ru-RU"/>
              </w:rPr>
              <w:t>12641</w:t>
            </w:r>
            <w:r w:rsidRPr="00CB6C48">
              <w:rPr>
                <w:sz w:val="22"/>
                <w:szCs w:val="22"/>
                <w:lang w:val="ru-RU"/>
              </w:rPr>
              <w:t xml:space="preserve"> единиц</w:t>
            </w:r>
            <w:r w:rsidR="00425436">
              <w:rPr>
                <w:sz w:val="22"/>
                <w:szCs w:val="22"/>
                <w:lang w:val="ru-RU"/>
              </w:rPr>
              <w:t>у</w:t>
            </w:r>
            <w:r w:rsidRPr="00CB6C48">
              <w:rPr>
                <w:sz w:val="22"/>
                <w:szCs w:val="22"/>
                <w:lang w:val="ru-RU"/>
              </w:rPr>
              <w:t xml:space="preserve"> хранения.</w:t>
            </w:r>
          </w:p>
          <w:p w:rsidR="00B10072" w:rsidRDefault="00024B21" w:rsidP="00CB6C48">
            <w:pPr>
              <w:ind w:firstLine="567"/>
              <w:contextualSpacing/>
              <w:jc w:val="both"/>
              <w:rPr>
                <w:rFonts w:eastAsia="Courier New"/>
                <w:sz w:val="22"/>
                <w:szCs w:val="22"/>
                <w:lang w:val="ru-RU"/>
              </w:rPr>
            </w:pPr>
            <w:r w:rsidRPr="00CB6C48">
              <w:rPr>
                <w:sz w:val="22"/>
                <w:szCs w:val="22"/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CB6C48">
              <w:rPr>
                <w:rFonts w:eastAsia="Courier New"/>
                <w:sz w:val="22"/>
                <w:szCs w:val="22"/>
                <w:lang w:val="ru-RU"/>
              </w:rPr>
              <w:t xml:space="preserve"> </w:t>
            </w:r>
            <w:r w:rsidRPr="00CB6C48">
              <w:rPr>
                <w:rFonts w:eastAsia="Courier New"/>
                <w:b/>
                <w:sz w:val="22"/>
                <w:szCs w:val="22"/>
                <w:lang w:val="ru-RU"/>
              </w:rPr>
              <w:t>экспозиционно-выставочную деятельность.</w:t>
            </w:r>
            <w:r w:rsidRPr="00CB6C48">
              <w:rPr>
                <w:rFonts w:eastAsia="Courier New"/>
                <w:sz w:val="22"/>
                <w:szCs w:val="22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425436" w:rsidRPr="0009553D" w:rsidRDefault="00425436" w:rsidP="00425436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i/>
                <w:szCs w:val="24"/>
                <w:lang w:val="ru-RU"/>
              </w:rPr>
            </w:pPr>
            <w:r w:rsidRPr="0009553D">
              <w:rPr>
                <w:b/>
                <w:szCs w:val="24"/>
                <w:lang w:val="ru-RU"/>
              </w:rPr>
              <w:t xml:space="preserve">В </w:t>
            </w:r>
            <w:r w:rsidRPr="0009553D">
              <w:rPr>
                <w:b/>
                <w:szCs w:val="24"/>
              </w:rPr>
              <w:t>IV</w:t>
            </w:r>
            <w:r w:rsidRPr="0009553D">
              <w:rPr>
                <w:b/>
                <w:szCs w:val="24"/>
                <w:lang w:val="ru-RU"/>
              </w:rPr>
              <w:t xml:space="preserve"> квартале 2019 года п</w:t>
            </w:r>
            <w:r w:rsidRPr="00425436">
              <w:rPr>
                <w:b/>
                <w:szCs w:val="24"/>
                <w:lang w:val="ru-RU"/>
              </w:rPr>
              <w:t>родолжил</w:t>
            </w:r>
            <w:r w:rsidRPr="0009553D">
              <w:rPr>
                <w:b/>
                <w:szCs w:val="24"/>
                <w:lang w:val="ru-RU"/>
              </w:rPr>
              <w:t>и</w:t>
            </w:r>
            <w:r w:rsidRPr="00425436">
              <w:rPr>
                <w:b/>
                <w:szCs w:val="24"/>
                <w:lang w:val="ru-RU"/>
              </w:rPr>
              <w:t xml:space="preserve"> работу </w:t>
            </w:r>
            <w:r w:rsidRPr="0009553D">
              <w:rPr>
                <w:b/>
                <w:szCs w:val="24"/>
                <w:lang w:val="ru-RU"/>
              </w:rPr>
              <w:t>4 выставки</w:t>
            </w:r>
            <w:r w:rsidRPr="00425436">
              <w:rPr>
                <w:b/>
                <w:szCs w:val="24"/>
                <w:lang w:val="ru-RU"/>
              </w:rPr>
              <w:t xml:space="preserve">, </w:t>
            </w:r>
            <w:r w:rsidRPr="0009553D">
              <w:rPr>
                <w:b/>
                <w:szCs w:val="24"/>
                <w:lang w:val="ru-RU"/>
              </w:rPr>
              <w:t xml:space="preserve">перешедшие </w:t>
            </w:r>
            <w:r w:rsidRPr="00425436">
              <w:rPr>
                <w:b/>
                <w:szCs w:val="24"/>
                <w:lang w:val="ru-RU"/>
              </w:rPr>
              <w:t xml:space="preserve">из </w:t>
            </w:r>
            <w:r w:rsidRPr="0009553D">
              <w:rPr>
                <w:b/>
                <w:szCs w:val="24"/>
              </w:rPr>
              <w:t>III</w:t>
            </w:r>
            <w:r w:rsidRPr="00425436">
              <w:rPr>
                <w:b/>
                <w:szCs w:val="24"/>
                <w:lang w:val="ru-RU"/>
              </w:rPr>
              <w:t xml:space="preserve"> квартала: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09553D">
              <w:rPr>
                <w:lang w:val="ru-RU"/>
              </w:rPr>
              <w:t xml:space="preserve">Выставка </w:t>
            </w:r>
            <w:r w:rsidRPr="0009553D">
              <w:rPr>
                <w:b/>
                <w:i/>
                <w:lang w:val="ru-RU"/>
              </w:rPr>
              <w:t>«Школьные годы</w:t>
            </w:r>
            <w:r w:rsidRPr="0009553D">
              <w:rPr>
                <w:i/>
                <w:lang w:val="ru-RU"/>
              </w:rPr>
              <w:t>»</w:t>
            </w:r>
            <w:r w:rsidRPr="0009553D">
              <w:rPr>
                <w:lang w:val="ru-RU"/>
              </w:rPr>
              <w:t xml:space="preserve"> (19 июля – 13 октября 2019) рассказывала о советской школе 60-х-80-х годов ХХ века. Поколение ребят XXI века узнало, что такое непроливайка, промокашка, перочистка и для чего буквам касса, а ещё сравнило свой дневник с дневником школьника конца 70-х годов. Выставка подготовлена в рамках реализации Указа Президента РФ № 240 от 29.05.2017 «Об </w:t>
            </w:r>
            <w:r w:rsidRPr="0009553D">
              <w:rPr>
                <w:lang w:val="ru-RU"/>
              </w:rPr>
              <w:lastRenderedPageBreak/>
              <w:t xml:space="preserve">объявлении в Российской Федерации Десятилетия детства». </w:t>
            </w:r>
            <w:r w:rsidR="00FF2118">
              <w:rPr>
                <w:lang w:val="ru-RU"/>
              </w:rPr>
              <w:t>З</w:t>
            </w:r>
            <w:r w:rsidRPr="0009553D">
              <w:rPr>
                <w:lang w:val="ru-RU"/>
              </w:rPr>
              <w:t xml:space="preserve">а период </w:t>
            </w:r>
            <w:r w:rsidR="00FF2118">
              <w:rPr>
                <w:lang w:val="ru-RU"/>
              </w:rPr>
              <w:t>экспонирования выставку посетили</w:t>
            </w:r>
            <w:r w:rsidRPr="0009553D">
              <w:rPr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>397 человек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>173</w:t>
            </w:r>
            <w:r w:rsidRPr="00425436">
              <w:rPr>
                <w:lang w:val="ru-RU"/>
              </w:rPr>
              <w:t xml:space="preserve"> – дети, подростки и молодёжь, </w:t>
            </w:r>
            <w:r w:rsidRPr="0009553D">
              <w:rPr>
                <w:lang w:val="ru-RU"/>
              </w:rPr>
              <w:t>224</w:t>
            </w:r>
            <w:r w:rsidRPr="00425436">
              <w:rPr>
                <w:lang w:val="ru-RU"/>
              </w:rPr>
              <w:t xml:space="preserve"> – взрослы</w:t>
            </w:r>
            <w:r w:rsidRPr="0009553D">
              <w:rPr>
                <w:lang w:val="ru-RU"/>
              </w:rPr>
              <w:t>е.</w:t>
            </w:r>
          </w:p>
          <w:p w:rsidR="00FF2118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09553D">
              <w:rPr>
                <w:lang w:val="ru-RU"/>
              </w:rPr>
              <w:t xml:space="preserve">Выставка </w:t>
            </w:r>
            <w:r w:rsidRPr="0009553D">
              <w:rPr>
                <w:b/>
                <w:i/>
                <w:lang w:val="ru-RU"/>
              </w:rPr>
              <w:t>«История улицы N</w:t>
            </w:r>
            <w:r w:rsidRPr="0009553D">
              <w:rPr>
                <w:i/>
                <w:lang w:val="ru-RU"/>
              </w:rPr>
              <w:t>»</w:t>
            </w:r>
            <w:r w:rsidRPr="0009553D">
              <w:rPr>
                <w:lang w:val="ru-RU"/>
              </w:rPr>
              <w:t xml:space="preserve"> (31 августа – 13 октября 2019). В 2019 году музей совместно с Региональной общественной организацией ХМАО-Югры «Историко-культурный просветительский центр «Музейная инициатива» приступил к реализации проекта «История улицы N». В основе проекта краеведческое исследование истории появления и развития улиц посёлка Комсомольского – города Югорска. Ежегодно будет воссоздаваться история одной из улиц – формироваться фонд исторических фотографий, записываться истории старожилов. Первой улицей нашего города является улица Мира, именно ей посвящено исследование 2019 года и как итог – выставка «История улицы N». Всего за период экспонирования выставку посетило </w:t>
            </w:r>
            <w:r w:rsidRPr="0009553D">
              <w:rPr>
                <w:b/>
                <w:lang w:val="ru-RU"/>
              </w:rPr>
              <w:t>363 человека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>80</w:t>
            </w:r>
            <w:r w:rsidRPr="00425436">
              <w:rPr>
                <w:lang w:val="ru-RU"/>
              </w:rPr>
              <w:t xml:space="preserve"> – дети, подростки и молодёжь, </w:t>
            </w:r>
            <w:r w:rsidRPr="0009553D">
              <w:rPr>
                <w:lang w:val="ru-RU"/>
              </w:rPr>
              <w:t>283</w:t>
            </w:r>
            <w:r w:rsidRPr="00425436">
              <w:rPr>
                <w:lang w:val="ru-RU"/>
              </w:rPr>
              <w:t xml:space="preserve"> – взрослы</w:t>
            </w:r>
            <w:r w:rsidRPr="0009553D">
              <w:rPr>
                <w:lang w:val="ru-RU"/>
              </w:rPr>
              <w:t>е.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rFonts w:cs="Times New Roman"/>
                <w:color w:val="auto"/>
                <w:szCs w:val="20"/>
                <w:lang w:val="ru-RU"/>
              </w:rPr>
            </w:pPr>
            <w:r w:rsidRPr="0009553D">
              <w:rPr>
                <w:rFonts w:cs="Times New Roman"/>
                <w:color w:val="auto"/>
                <w:szCs w:val="20"/>
                <w:lang w:val="ru-RU"/>
              </w:rPr>
              <w:t xml:space="preserve">Фотовыставка </w:t>
            </w:r>
            <w:r w:rsidRPr="0009553D">
              <w:rPr>
                <w:rFonts w:cs="Times New Roman"/>
                <w:b/>
                <w:i/>
                <w:color w:val="auto"/>
                <w:szCs w:val="20"/>
                <w:lang w:val="ru-RU"/>
              </w:rPr>
              <w:t>«Виват, карнавал!»</w:t>
            </w:r>
            <w:r w:rsidRPr="0009553D">
              <w:rPr>
                <w:rFonts w:cs="Times New Roman"/>
                <w:color w:val="auto"/>
                <w:szCs w:val="20"/>
                <w:lang w:val="ru-RU"/>
              </w:rPr>
              <w:t xml:space="preserve"> (31 августа – 13 октября 2019), посвящённая одному из самых ярких событий Дня города – Югорскому карнавалу. В ней собраны фотографии участников шоу карнавального шествия разных лет. Выставку посетило </w:t>
            </w:r>
            <w:r w:rsidRPr="0009553D">
              <w:rPr>
                <w:rFonts w:cs="Times New Roman"/>
                <w:b/>
                <w:color w:val="auto"/>
                <w:szCs w:val="20"/>
                <w:lang w:val="ru-RU"/>
              </w:rPr>
              <w:t xml:space="preserve">189 </w:t>
            </w:r>
            <w:r w:rsidRPr="0009553D">
              <w:rPr>
                <w:rFonts w:cs="Times New Roman"/>
                <w:color w:val="auto"/>
                <w:szCs w:val="20"/>
                <w:lang w:val="ru-RU"/>
              </w:rPr>
              <w:t>человек, в т.ч. 53 – дети, подростки и молодёжь, 136 – взрослые.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rFonts w:eastAsia="Andale Sans UI"/>
                <w:kern w:val="2"/>
                <w:lang w:val="ru-RU"/>
              </w:rPr>
              <w:t xml:space="preserve">В рамках проекта </w:t>
            </w:r>
            <w:r w:rsidRPr="0009553D">
              <w:rPr>
                <w:rFonts w:eastAsia="Andale Sans UI"/>
                <w:kern w:val="2"/>
                <w:lang w:val="ru-RU"/>
              </w:rPr>
              <w:t>«Открытое хранение» экспонировалась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 выставка </w:t>
            </w:r>
            <w:r w:rsidRPr="00425436">
              <w:rPr>
                <w:rFonts w:eastAsia="Andale Sans UI"/>
                <w:b/>
                <w:i/>
                <w:kern w:val="2"/>
                <w:lang w:val="ru-RU"/>
              </w:rPr>
              <w:t>«Эпоха радио»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 (23 июля – 31 октября 2019). Представлены радиоприёмники кон. 1960-х – нач. 1990-х гг., среди которых портативные и стационарные радиолы, настенные репродукторы и громкоговорители, радиолампы и аварийный радиомаяк «Комар 2М», который использовался лётным составом 763 истребительного авиационного полка при аварийной посадке для облегчения поисковых работ. Вниманию посетителей предложена информация не только о заводах-изготовителях радиоаппаратуры, но также об истории радио и учёных-изобретателях.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</w:t>
            </w:r>
            <w:r w:rsidR="00FF2118">
              <w:rPr>
                <w:rFonts w:eastAsia="Andale Sans UI"/>
                <w:kern w:val="2"/>
                <w:lang w:val="ru-RU"/>
              </w:rPr>
              <w:t>З</w:t>
            </w:r>
            <w:r w:rsidRPr="0009553D">
              <w:rPr>
                <w:lang w:val="ru-RU"/>
              </w:rPr>
              <w:t xml:space="preserve">а период экспонирования выставку посетило </w:t>
            </w:r>
            <w:r w:rsidRPr="0009553D">
              <w:rPr>
                <w:b/>
                <w:lang w:val="ru-RU"/>
              </w:rPr>
              <w:t>387 человек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>170</w:t>
            </w:r>
            <w:r w:rsidRPr="00425436">
              <w:rPr>
                <w:lang w:val="ru-RU"/>
              </w:rPr>
              <w:t xml:space="preserve"> – дети, подростки и молодёжь, </w:t>
            </w:r>
            <w:r w:rsidRPr="0009553D">
              <w:rPr>
                <w:lang w:val="ru-RU"/>
              </w:rPr>
              <w:t xml:space="preserve">217 </w:t>
            </w:r>
            <w:r w:rsidRPr="00425436">
              <w:rPr>
                <w:lang w:val="ru-RU"/>
              </w:rPr>
              <w:t>– взрослы</w:t>
            </w:r>
            <w:r w:rsidRPr="0009553D">
              <w:rPr>
                <w:lang w:val="ru-RU"/>
              </w:rPr>
              <w:t>е.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09553D">
              <w:rPr>
                <w:b/>
                <w:lang w:val="ru-RU"/>
              </w:rPr>
              <w:t>Подготовлено 5 новых выставок в музее: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09553D">
              <w:rPr>
                <w:b/>
                <w:iCs/>
                <w:lang w:val="ru-RU"/>
              </w:rPr>
              <w:t xml:space="preserve">Выставка «Мир сибирской бересты» </w:t>
            </w:r>
            <w:r w:rsidRPr="0009553D">
              <w:rPr>
                <w:iCs/>
                <w:lang w:val="ru-RU"/>
              </w:rPr>
              <w:t xml:space="preserve">(28 сентября – 08 декабря). 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Выставка организована </w:t>
            </w:r>
            <w:r w:rsidRPr="00425436">
              <w:rPr>
                <w:rFonts w:eastAsia="Andale Sans UI"/>
                <w:kern w:val="2"/>
                <w:lang w:val="ru-RU"/>
              </w:rPr>
              <w:t>при содействии мастеров декоративно-прикладного творчества, работников Ивдельского историко-этнографического музея Алексея и Натальи Варовых. Представлены берестяные изделия из фондов МБУ «Музей истории и этнографии» (г. Югорск), частной коллекции жителя г. Советский Павла Дунаева, а также реплики предметов, изготовленные семьёй Варовых после этнографических экспедиций по деревням Чердынского района Пермского края, и представленные в Суксунском историко-краеведческом музее и Сергиево-Посадском государственном историко-художественном музее-заповеднике.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На базе выставки по предварительным заявкам </w:t>
            </w:r>
            <w:r w:rsidRPr="0009553D">
              <w:rPr>
                <w:rFonts w:eastAsia="Andale Sans UI"/>
                <w:kern w:val="2"/>
                <w:lang w:val="ru-RU"/>
              </w:rPr>
              <w:lastRenderedPageBreak/>
              <w:t>проводилось познавательное мероприятие «Берестяная фишка», а также м</w:t>
            </w:r>
            <w:r w:rsidRPr="00425436">
              <w:rPr>
                <w:rFonts w:eastAsia="Andale Sans UI"/>
                <w:kern w:val="2"/>
                <w:lang w:val="ru-RU"/>
              </w:rPr>
              <w:t>астер-класс по изготовлению берестяной ложки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. </w:t>
            </w:r>
            <w:r w:rsidRPr="0009553D">
              <w:rPr>
                <w:lang w:val="ru-RU"/>
              </w:rPr>
              <w:t xml:space="preserve">Выставку посетило </w:t>
            </w:r>
            <w:r w:rsidRPr="0009553D">
              <w:rPr>
                <w:b/>
                <w:lang w:val="ru-RU"/>
              </w:rPr>
              <w:t>750 человек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>449</w:t>
            </w:r>
            <w:r w:rsidRPr="00425436">
              <w:rPr>
                <w:lang w:val="ru-RU"/>
              </w:rPr>
              <w:t xml:space="preserve"> – дети, подростки и молодёжь, </w:t>
            </w:r>
            <w:r w:rsidRPr="0009553D">
              <w:rPr>
                <w:lang w:val="ru-RU"/>
              </w:rPr>
              <w:t xml:space="preserve">301 </w:t>
            </w:r>
            <w:r w:rsidRPr="00425436">
              <w:rPr>
                <w:lang w:val="ru-RU"/>
              </w:rPr>
              <w:t>– взрослы</w:t>
            </w:r>
            <w:r w:rsidRPr="0009553D">
              <w:rPr>
                <w:lang w:val="ru-RU"/>
              </w:rPr>
              <w:t>й.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iCs/>
                <w:lang w:val="ru-RU"/>
              </w:rPr>
              <w:t xml:space="preserve">Выставка </w:t>
            </w:r>
            <w:r w:rsidRPr="00425436">
              <w:rPr>
                <w:b/>
                <w:iCs/>
                <w:lang w:val="ru-RU"/>
              </w:rPr>
              <w:t>«Красота как традиция»</w:t>
            </w:r>
            <w:r w:rsidRPr="0009553D">
              <w:rPr>
                <w:b/>
                <w:iCs/>
                <w:lang w:val="ru-RU"/>
              </w:rPr>
              <w:t xml:space="preserve"> </w:t>
            </w:r>
            <w:r w:rsidRPr="0009553D">
              <w:rPr>
                <w:iCs/>
                <w:lang w:val="ru-RU"/>
              </w:rPr>
              <w:t xml:space="preserve">(19 октября 2019 – 31 января 2020). 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Выставка в рамках долгосрочной программы «Мы разные – мы вместе» демонстрирует русский, марийский, </w:t>
            </w:r>
            <w:r w:rsidRPr="0009553D">
              <w:rPr>
                <w:lang w:val="ru-RU"/>
              </w:rPr>
              <w:t xml:space="preserve">татарский, мансийский, киргизский, азербайджанский национальный костюм. Представлены головные уборы и украшения, как неотъемлемая часть народного костюма. Впервые в рамках выставки состоялся фотопроект совместно с лучшими визажистами и фотографами города, где перед объективами фотоаппарата предстали представительницы разных народностей, проживающих в городе Югорске и Советском районе. Фотографии девушек в русском, башкирском, татарском, мансийском и других костюмах украсили экспозицию. Выставку в </w:t>
            </w:r>
            <w:r w:rsidRPr="0009553D">
              <w:t>IV</w:t>
            </w:r>
            <w:r w:rsidRPr="0009553D">
              <w:rPr>
                <w:lang w:val="ru-RU"/>
              </w:rPr>
              <w:t xml:space="preserve"> квартале посетило </w:t>
            </w:r>
            <w:r w:rsidRPr="0009553D">
              <w:rPr>
                <w:b/>
                <w:lang w:val="ru-RU"/>
              </w:rPr>
              <w:t>354 человека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 xml:space="preserve">105 </w:t>
            </w:r>
            <w:r w:rsidRPr="00425436">
              <w:rPr>
                <w:lang w:val="ru-RU"/>
              </w:rPr>
              <w:t xml:space="preserve">– дети, подростки и молодёжь, </w:t>
            </w:r>
            <w:r w:rsidRPr="0009553D">
              <w:rPr>
                <w:lang w:val="ru-RU"/>
              </w:rPr>
              <w:t xml:space="preserve">249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 xml:space="preserve">х.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rFonts w:eastAsia="Andale Sans UI"/>
                <w:kern w:val="2"/>
                <w:lang w:val="ru-RU"/>
              </w:rPr>
              <w:t>К 85-летинему юбилею югорского художника Геннадия Степановича Райшева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в музее экспонируется выставка </w:t>
            </w:r>
            <w:r w:rsidRPr="0009553D">
              <w:rPr>
                <w:b/>
                <w:lang w:val="ru-RU"/>
              </w:rPr>
              <w:t xml:space="preserve">«Геннадий Райшев. Книжная графика: по мотивам русской классики» </w:t>
            </w:r>
            <w:r w:rsidRPr="0009553D">
              <w:rPr>
                <w:iCs/>
                <w:lang w:val="ru-RU"/>
              </w:rPr>
              <w:t>(06 декабря 2019 – 31 января 2020),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 из фондов Галереи-мастерской художника Г.С. Райшева, филиала БУ «Государственный художественный музей» (г. Ханты-Мансийск)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. </w:t>
            </w:r>
            <w:r w:rsidRPr="0009553D">
              <w:rPr>
                <w:lang w:val="ru-RU"/>
              </w:rPr>
              <w:t xml:space="preserve">Передвижная выставка, представленная в музее, является своеобразным подарком от маэстро жителям округа. Экспозиция состоит из постеров с избранными произведениями художника, связанными с русской классикой (А.С. Пушкин, М.Ю. Лермонтов, Н.В. Гоголь). Иллюстрации выполнены в разных техниках, передающих образную стилистику каждого автора и отдельных произведений. Наиболее масштабно представлено творчество А.С. Пушкина: «Евгений Онегин», «Повести Белкина», «Медный всадник»; лирическая поэзия. Творчеству М.Ю. Лермонтова посвящён монументальный цикл «Лермонтов и Демон». Основой иллюстраций к Н.В. Гоголю стали любимые автором произведения: «Мёртвые души», «Вечера на хуторе близ Диканьки», «Тарас Бульба». Выставку в </w:t>
            </w:r>
            <w:r w:rsidRPr="0009553D">
              <w:t>IV</w:t>
            </w:r>
            <w:r w:rsidRPr="0009553D">
              <w:rPr>
                <w:lang w:val="ru-RU"/>
              </w:rPr>
              <w:t xml:space="preserve"> квартале посетило </w:t>
            </w:r>
            <w:r w:rsidRPr="0009553D">
              <w:rPr>
                <w:b/>
                <w:lang w:val="ru-RU"/>
              </w:rPr>
              <w:t>49 человек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 xml:space="preserve">42 </w:t>
            </w:r>
            <w:r w:rsidRPr="00425436">
              <w:rPr>
                <w:lang w:val="ru-RU"/>
              </w:rPr>
              <w:t xml:space="preserve">– дети, подростки и молодёжь, </w:t>
            </w:r>
            <w:r w:rsidRPr="0009553D">
              <w:rPr>
                <w:lang w:val="ru-RU"/>
              </w:rPr>
              <w:t xml:space="preserve">7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>х.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iCs/>
                <w:lang w:val="ru-RU"/>
              </w:rPr>
              <w:t xml:space="preserve">Выставка </w:t>
            </w:r>
            <w:r w:rsidRPr="00425436">
              <w:rPr>
                <w:b/>
                <w:iCs/>
                <w:lang w:val="ru-RU"/>
              </w:rPr>
              <w:t>«Новогодняя лаборатория Деда Мороза»</w:t>
            </w:r>
            <w:r w:rsidRPr="0009553D">
              <w:rPr>
                <w:b/>
                <w:iCs/>
                <w:lang w:val="ru-RU"/>
              </w:rPr>
              <w:t xml:space="preserve"> </w:t>
            </w:r>
            <w:r w:rsidRPr="0009553D">
              <w:rPr>
                <w:iCs/>
                <w:lang w:val="ru-RU"/>
              </w:rPr>
              <w:t>(16 декабря 2019 – 31 января 2020). Совместный выставочный проект при участии БУ «Музей геологии, нефти и газа» (г. Ханты-Мансийск) и МБУ «Музей истории и этнографии». П</w:t>
            </w:r>
            <w:r w:rsidRPr="00425436">
              <w:rPr>
                <w:rFonts w:eastAsia="Andale Sans UI"/>
                <w:kern w:val="2"/>
                <w:lang w:val="ru-RU"/>
              </w:rPr>
              <w:t>редставлены природные минералы – горный хрусталь, малахит, изумруды, цитроны и кварцы.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На базе выставки проводится театрализованное новогоднее шоу «Тайна волшебного кристалла». </w:t>
            </w:r>
            <w:r w:rsidRPr="0009553D">
              <w:rPr>
                <w:lang w:val="ru-RU"/>
              </w:rPr>
              <w:t xml:space="preserve">Экспонируется 105 музейных предметов (93 </w:t>
            </w:r>
            <w:r w:rsidRPr="00425436">
              <w:rPr>
                <w:lang w:val="ru-RU"/>
              </w:rPr>
              <w:t xml:space="preserve">ОФ, </w:t>
            </w:r>
            <w:r w:rsidRPr="0009553D">
              <w:rPr>
                <w:lang w:val="ru-RU"/>
              </w:rPr>
              <w:t xml:space="preserve">12 </w:t>
            </w:r>
            <w:r w:rsidRPr="00425436">
              <w:rPr>
                <w:lang w:val="ru-RU"/>
              </w:rPr>
              <w:t>НВ</w:t>
            </w:r>
            <w:r w:rsidRPr="0009553D">
              <w:rPr>
                <w:lang w:val="ru-RU"/>
              </w:rPr>
              <w:t>)</w:t>
            </w:r>
            <w:r w:rsidRPr="00425436">
              <w:rPr>
                <w:lang w:val="ru-RU"/>
              </w:rPr>
              <w:t>.</w:t>
            </w:r>
            <w:r w:rsidRPr="0009553D">
              <w:rPr>
                <w:lang w:val="ru-RU"/>
              </w:rPr>
              <w:t xml:space="preserve"> Выставку в </w:t>
            </w:r>
            <w:r w:rsidRPr="0009553D">
              <w:t>IV</w:t>
            </w:r>
            <w:r w:rsidRPr="0009553D">
              <w:rPr>
                <w:lang w:val="ru-RU"/>
              </w:rPr>
              <w:t xml:space="preserve"> квартале посетило </w:t>
            </w:r>
            <w:r w:rsidRPr="0009553D">
              <w:rPr>
                <w:b/>
                <w:lang w:val="ru-RU"/>
              </w:rPr>
              <w:t>594 человека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 xml:space="preserve">540 </w:t>
            </w:r>
            <w:r w:rsidRPr="00425436">
              <w:rPr>
                <w:lang w:val="ru-RU"/>
              </w:rPr>
              <w:t xml:space="preserve">– дети, подростки и молодёжь, </w:t>
            </w:r>
            <w:r w:rsidRPr="0009553D">
              <w:rPr>
                <w:lang w:val="ru-RU"/>
              </w:rPr>
              <w:t xml:space="preserve">54 –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 xml:space="preserve">е.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i/>
                <w:lang w:val="ru-RU"/>
              </w:rPr>
              <w:lastRenderedPageBreak/>
              <w:t xml:space="preserve">С целью обеспечения максимально полного показа музейных коллекций, систематической демонстрации тех музейных предметов, которые по различным причинам не внесены в основную экспозицию и находятся в запасниках в </w:t>
            </w:r>
            <w:r w:rsidRPr="0009553D">
              <w:rPr>
                <w:i/>
              </w:rPr>
              <w:t>IV</w:t>
            </w:r>
            <w:r w:rsidRPr="0009553D">
              <w:rPr>
                <w:i/>
                <w:lang w:val="ru-RU"/>
              </w:rPr>
              <w:t xml:space="preserve"> квартале </w:t>
            </w:r>
            <w:r w:rsidRPr="00425436">
              <w:rPr>
                <w:i/>
                <w:lang w:val="ru-RU"/>
              </w:rPr>
              <w:t>201</w:t>
            </w:r>
            <w:r w:rsidRPr="0009553D">
              <w:rPr>
                <w:i/>
                <w:lang w:val="ru-RU"/>
              </w:rPr>
              <w:t>9</w:t>
            </w:r>
            <w:r w:rsidRPr="00425436">
              <w:rPr>
                <w:i/>
                <w:lang w:val="ru-RU"/>
              </w:rPr>
              <w:t xml:space="preserve"> год</w:t>
            </w:r>
            <w:r w:rsidRPr="0009553D">
              <w:rPr>
                <w:i/>
                <w:lang w:val="ru-RU"/>
              </w:rPr>
              <w:t>а</w:t>
            </w:r>
            <w:r w:rsidRPr="00425436">
              <w:rPr>
                <w:i/>
                <w:lang w:val="ru-RU"/>
              </w:rPr>
              <w:t xml:space="preserve"> в МБУ «Музей истории и этнографии» </w:t>
            </w:r>
            <w:r w:rsidRPr="0009553D">
              <w:rPr>
                <w:i/>
                <w:lang w:val="ru-RU"/>
              </w:rPr>
              <w:t>продолжил</w:t>
            </w:r>
            <w:r w:rsidRPr="00425436">
              <w:rPr>
                <w:i/>
                <w:lang w:val="ru-RU"/>
              </w:rPr>
              <w:t xml:space="preserve"> работу долгосрочный проект </w:t>
            </w:r>
            <w:r w:rsidRPr="00425436">
              <w:rPr>
                <w:b/>
                <w:i/>
                <w:lang w:val="ru-RU"/>
              </w:rPr>
              <w:t>«Открытое хранение»</w:t>
            </w:r>
            <w:r w:rsidRPr="00425436">
              <w:rPr>
                <w:i/>
                <w:lang w:val="ru-RU"/>
              </w:rPr>
              <w:t xml:space="preserve">. 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В рамках проекта </w:t>
            </w:r>
            <w:r w:rsidRPr="0009553D">
              <w:rPr>
                <w:rFonts w:eastAsia="Andale Sans UI"/>
                <w:kern w:val="2"/>
                <w:lang w:val="ru-RU"/>
              </w:rPr>
              <w:t>п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одготовлены </w:t>
            </w:r>
            <w:r w:rsidRPr="00425436">
              <w:rPr>
                <w:rFonts w:eastAsia="Andale Sans UI"/>
                <w:b/>
                <w:kern w:val="2"/>
                <w:lang w:val="ru-RU"/>
              </w:rPr>
              <w:t xml:space="preserve">выставка </w:t>
            </w:r>
            <w:r w:rsidRPr="0009553D">
              <w:rPr>
                <w:rFonts w:eastAsia="Andale Sans UI"/>
                <w:b/>
                <w:kern w:val="2"/>
                <w:lang w:val="ru-RU"/>
              </w:rPr>
              <w:t>памяти Ефименко З.Н.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(</w:t>
            </w:r>
            <w:r w:rsidRPr="00425436">
              <w:rPr>
                <w:rFonts w:eastAsia="Andale Sans UI"/>
                <w:kern w:val="2"/>
                <w:lang w:val="ru-RU"/>
              </w:rPr>
              <w:t>30.10. – 30.11.2019</w:t>
            </w:r>
            <w:r w:rsidRPr="0009553D">
              <w:rPr>
                <w:rFonts w:eastAsia="Andale Sans UI"/>
                <w:kern w:val="2"/>
                <w:lang w:val="ru-RU"/>
              </w:rPr>
              <w:t>).</w:t>
            </w:r>
            <w:r w:rsidRPr="00425436">
              <w:rPr>
                <w:rFonts w:eastAsia="Andale Sans UI"/>
                <w:kern w:val="2"/>
                <w:lang w:val="ru-RU"/>
              </w:rPr>
              <w:t xml:space="preserve"> Представлена музейная коллекция одного из самых активных сдатчиков в музейные фонды – Ефименко Замира Накиповича: значки, телефоны, фотоаппараты и фотографии, вымпела и знамёна, предметы быта.</w:t>
            </w:r>
            <w:r w:rsidRPr="0009553D">
              <w:rPr>
                <w:rFonts w:eastAsia="Andale Sans UI"/>
                <w:kern w:val="2"/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Экспонировалось 169 музейных предметов (167 </w:t>
            </w:r>
            <w:r w:rsidRPr="00425436">
              <w:rPr>
                <w:lang w:val="ru-RU"/>
              </w:rPr>
              <w:t xml:space="preserve">ОФ, </w:t>
            </w:r>
            <w:r w:rsidRPr="0009553D">
              <w:rPr>
                <w:lang w:val="ru-RU"/>
              </w:rPr>
              <w:t xml:space="preserve">2 </w:t>
            </w:r>
            <w:r w:rsidRPr="00425436">
              <w:rPr>
                <w:lang w:val="ru-RU"/>
              </w:rPr>
              <w:t>НВ</w:t>
            </w:r>
            <w:r w:rsidRPr="0009553D">
              <w:rPr>
                <w:lang w:val="ru-RU"/>
              </w:rPr>
              <w:t>)</w:t>
            </w:r>
            <w:r w:rsidRPr="00425436">
              <w:rPr>
                <w:lang w:val="ru-RU"/>
              </w:rPr>
              <w:t>.</w:t>
            </w:r>
            <w:r w:rsidRPr="0009553D">
              <w:rPr>
                <w:lang w:val="ru-RU"/>
              </w:rPr>
              <w:t xml:space="preserve"> Выставку посетило </w:t>
            </w:r>
            <w:r w:rsidRPr="0009553D">
              <w:rPr>
                <w:b/>
                <w:lang w:val="ru-RU"/>
              </w:rPr>
              <w:t>416 человек</w:t>
            </w:r>
            <w:r w:rsidRPr="0009553D">
              <w:rPr>
                <w:lang w:val="ru-RU"/>
              </w:rPr>
              <w:t xml:space="preserve">, </w:t>
            </w:r>
            <w:r w:rsidRPr="00425436">
              <w:rPr>
                <w:lang w:val="ru-RU"/>
              </w:rPr>
              <w:t xml:space="preserve">в т.ч. </w:t>
            </w:r>
            <w:r w:rsidRPr="0009553D">
              <w:rPr>
                <w:lang w:val="ru-RU"/>
              </w:rPr>
              <w:t xml:space="preserve">212 </w:t>
            </w:r>
            <w:r w:rsidRPr="00425436">
              <w:rPr>
                <w:lang w:val="ru-RU"/>
              </w:rPr>
              <w:t xml:space="preserve">– дети, подростки и молодёжь, </w:t>
            </w:r>
            <w:r w:rsidRPr="0009553D">
              <w:rPr>
                <w:lang w:val="ru-RU"/>
              </w:rPr>
              <w:t xml:space="preserve">204 –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 xml:space="preserve">е. </w:t>
            </w:r>
          </w:p>
          <w:p w:rsidR="00FF2118" w:rsidRDefault="00425436" w:rsidP="00FF2118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25436">
              <w:rPr>
                <w:b/>
                <w:lang w:val="ru-RU"/>
              </w:rPr>
              <w:t xml:space="preserve">Вне музея в </w:t>
            </w:r>
            <w:r w:rsidRPr="0009553D">
              <w:rPr>
                <w:b/>
              </w:rPr>
              <w:t>IV</w:t>
            </w:r>
            <w:r w:rsidRPr="00425436">
              <w:rPr>
                <w:b/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 xml:space="preserve">квартале </w:t>
            </w:r>
            <w:r w:rsidRPr="00425436">
              <w:rPr>
                <w:b/>
                <w:lang w:val="ru-RU"/>
              </w:rPr>
              <w:t>201</w:t>
            </w:r>
            <w:r w:rsidRPr="0009553D">
              <w:rPr>
                <w:b/>
                <w:lang w:val="ru-RU"/>
              </w:rPr>
              <w:t>9</w:t>
            </w:r>
            <w:r w:rsidRPr="00425436">
              <w:rPr>
                <w:b/>
                <w:lang w:val="ru-RU"/>
              </w:rPr>
              <w:t xml:space="preserve"> года экспонировалось </w:t>
            </w:r>
            <w:r w:rsidRPr="0009553D">
              <w:rPr>
                <w:b/>
                <w:lang w:val="ru-RU"/>
              </w:rPr>
              <w:t>3</w:t>
            </w:r>
            <w:r w:rsidRPr="00425436">
              <w:rPr>
                <w:b/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>выставки</w:t>
            </w:r>
            <w:r w:rsidRPr="00425436">
              <w:rPr>
                <w:lang w:val="ru-RU"/>
              </w:rPr>
              <w:t xml:space="preserve"> из фондов МБУ «Музей истории и этнографии»</w:t>
            </w:r>
            <w:r w:rsidRPr="0009553D">
              <w:rPr>
                <w:lang w:val="ru-RU"/>
              </w:rPr>
              <w:t>.</w:t>
            </w:r>
          </w:p>
          <w:p w:rsidR="00FF2118" w:rsidRDefault="00425436" w:rsidP="00FF2118">
            <w:pPr>
              <w:ind w:firstLine="567"/>
              <w:contextualSpacing/>
              <w:jc w:val="both"/>
              <w:outlineLvl w:val="0"/>
              <w:rPr>
                <w:rFonts w:eastAsia="Andale Sans UI" w:cs="Times New Roman"/>
                <w:color w:val="auto"/>
                <w:kern w:val="2"/>
                <w:lang w:val="ru-RU"/>
              </w:rPr>
            </w:pPr>
            <w:r w:rsidRPr="00FF2118">
              <w:rPr>
                <w:rFonts w:eastAsia="Andale Sans UI" w:cs="Times New Roman"/>
                <w:b/>
                <w:color w:val="auto"/>
                <w:kern w:val="2"/>
                <w:lang w:val="ru-RU"/>
              </w:rPr>
              <w:t>«Увидеть Югру – влюбиться в Россию»</w:t>
            </w:r>
            <w:r w:rsidRPr="00FF2118">
              <w:rPr>
                <w:rFonts w:eastAsia="Andale Sans UI" w:cs="Times New Roman"/>
                <w:color w:val="auto"/>
                <w:kern w:val="2"/>
                <w:lang w:val="ru-RU"/>
              </w:rPr>
              <w:t xml:space="preserve"> в рамках выставки-квеста «Югорск туристический»/ МБУ ДО «Детская школа искусств города Югорска»/ 23.09.-18.10.2019/ 250 посетителей, в т.ч. 150 – дети</w:t>
            </w:r>
            <w:r w:rsidRPr="0009553D">
              <w:rPr>
                <w:rFonts w:eastAsia="Andale Sans UI" w:cs="Times New Roman"/>
                <w:color w:val="auto"/>
                <w:kern w:val="2"/>
                <w:lang w:val="ru-RU"/>
              </w:rPr>
              <w:t>,</w:t>
            </w:r>
            <w:r w:rsidRPr="00FF2118">
              <w:rPr>
                <w:rFonts w:eastAsia="Andale Sans UI" w:cs="Times New Roman"/>
                <w:color w:val="auto"/>
                <w:kern w:val="2"/>
                <w:lang w:val="ru-RU"/>
              </w:rPr>
              <w:t xml:space="preserve"> подростки и молодёжь, 100 – взрослые. </w:t>
            </w:r>
          </w:p>
          <w:p w:rsidR="00FF2118" w:rsidRDefault="00425436" w:rsidP="00FF2118">
            <w:pPr>
              <w:ind w:firstLine="567"/>
              <w:contextualSpacing/>
              <w:jc w:val="both"/>
              <w:outlineLvl w:val="0"/>
              <w:rPr>
                <w:rFonts w:eastAsia="Andale Sans UI" w:cs="Times New Roman"/>
                <w:color w:val="auto"/>
                <w:kern w:val="2"/>
                <w:lang w:val="ru-RU"/>
              </w:rPr>
            </w:pPr>
            <w:r w:rsidRPr="00FF2118">
              <w:rPr>
                <w:rFonts w:eastAsia="Andale Sans UI" w:cs="Times New Roman"/>
                <w:b/>
                <w:color w:val="auto"/>
                <w:kern w:val="2"/>
                <w:lang w:val="ru-RU"/>
              </w:rPr>
              <w:t>«Поющее дерево, пляшущий дух»</w:t>
            </w:r>
            <w:r w:rsidRPr="00FF2118">
              <w:rPr>
                <w:rFonts w:eastAsia="Andale Sans UI" w:cs="Times New Roman"/>
                <w:color w:val="auto"/>
                <w:kern w:val="2"/>
                <w:lang w:val="ru-RU"/>
              </w:rPr>
              <w:t xml:space="preserve"> в рамках фестиваля-конкурса «Югорская слобода»/ 03.11.2019/ МАУ «ЦК «Югра-презент»/ 500 посетителей, в т.ч. 250 – дети, подростки и молодёжь, 250 – взрослые. </w:t>
            </w:r>
          </w:p>
          <w:p w:rsidR="00425436" w:rsidRPr="00FF2118" w:rsidRDefault="00425436" w:rsidP="00FF2118">
            <w:pPr>
              <w:ind w:firstLine="567"/>
              <w:contextualSpacing/>
              <w:jc w:val="both"/>
              <w:outlineLvl w:val="0"/>
              <w:rPr>
                <w:rFonts w:eastAsia="Andale Sans UI" w:cs="Times New Roman"/>
                <w:color w:val="auto"/>
                <w:kern w:val="2"/>
                <w:lang w:val="ru-RU"/>
              </w:rPr>
            </w:pPr>
            <w:r w:rsidRPr="00FF2118">
              <w:rPr>
                <w:rFonts w:eastAsia="Andale Sans UI" w:cs="Times New Roman"/>
                <w:b/>
                <w:color w:val="auto"/>
                <w:kern w:val="2"/>
                <w:lang w:val="ru-RU"/>
              </w:rPr>
              <w:t>«Встретимся в Югорске – новые информационные технологии»</w:t>
            </w:r>
            <w:r w:rsidRPr="00FF2118">
              <w:rPr>
                <w:rFonts w:eastAsia="Andale Sans UI" w:cs="Times New Roman"/>
                <w:color w:val="auto"/>
                <w:kern w:val="2"/>
                <w:lang w:val="ru-RU"/>
              </w:rPr>
              <w:t xml:space="preserve"> в рамках фестиваля «РобоФест-Югра»/ 30.11.2019/ МБОУ «Гимназия»/ 355 посетителей, в т.ч. 260 – дети, подростки и молодёжь, 95 – взрослые.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</w:p>
          <w:p w:rsidR="00425436" w:rsidRPr="0009553D" w:rsidRDefault="00FF2118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</w:t>
            </w:r>
            <w:r w:rsidR="00425436" w:rsidRPr="0009553D">
              <w:rPr>
                <w:b/>
                <w:lang w:val="ru-RU"/>
              </w:rPr>
              <w:t xml:space="preserve">УЛЬТУРНО-ПРОСВЕТИТЕЛЬСКАЯ </w:t>
            </w:r>
            <w:r>
              <w:rPr>
                <w:b/>
                <w:lang w:val="ru-RU"/>
              </w:rPr>
              <w:t xml:space="preserve"> Д</w:t>
            </w:r>
            <w:r w:rsidR="00425436" w:rsidRPr="0009553D">
              <w:rPr>
                <w:b/>
                <w:lang w:val="ru-RU"/>
              </w:rPr>
              <w:t xml:space="preserve">ЕЯТЕЛЬНОСТЬ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b/>
                <w:lang w:val="ru-RU"/>
              </w:rPr>
              <w:t xml:space="preserve">В </w:t>
            </w:r>
            <w:r w:rsidRPr="0009553D">
              <w:rPr>
                <w:b/>
              </w:rPr>
              <w:t>IV</w:t>
            </w:r>
            <w:r w:rsidRPr="0009553D">
              <w:rPr>
                <w:b/>
                <w:lang w:val="ru-RU"/>
              </w:rPr>
              <w:t xml:space="preserve"> квартале 2019 года</w:t>
            </w:r>
            <w:r w:rsidRPr="0009553D">
              <w:rPr>
                <w:lang w:val="ru-RU"/>
              </w:rPr>
              <w:t xml:space="preserve"> </w:t>
            </w:r>
            <w:r w:rsidRPr="00425436">
              <w:rPr>
                <w:lang w:val="ru-RU"/>
              </w:rPr>
              <w:t>проведен</w:t>
            </w:r>
            <w:r w:rsidR="00FF2118">
              <w:rPr>
                <w:lang w:val="ru-RU"/>
              </w:rPr>
              <w:t>ы</w:t>
            </w:r>
            <w:r w:rsidRPr="00425436">
              <w:rPr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 xml:space="preserve">38 </w:t>
            </w:r>
            <w:r w:rsidRPr="00425436">
              <w:rPr>
                <w:b/>
                <w:lang w:val="ru-RU"/>
              </w:rPr>
              <w:t>экскурси</w:t>
            </w:r>
            <w:r w:rsidRPr="0009553D">
              <w:rPr>
                <w:b/>
                <w:lang w:val="ru-RU"/>
              </w:rPr>
              <w:t xml:space="preserve">й </w:t>
            </w:r>
            <w:r w:rsidRPr="00425436">
              <w:rPr>
                <w:b/>
                <w:lang w:val="ru-RU"/>
              </w:rPr>
              <w:t xml:space="preserve">с </w:t>
            </w:r>
            <w:r w:rsidRPr="0009553D">
              <w:rPr>
                <w:b/>
                <w:lang w:val="ru-RU"/>
              </w:rPr>
              <w:t xml:space="preserve">общим </w:t>
            </w:r>
            <w:r w:rsidRPr="00425436">
              <w:rPr>
                <w:b/>
                <w:lang w:val="ru-RU"/>
              </w:rPr>
              <w:t xml:space="preserve">количеством экскурсантов </w:t>
            </w:r>
            <w:r w:rsidRPr="0009553D">
              <w:rPr>
                <w:b/>
                <w:lang w:val="ru-RU"/>
              </w:rPr>
              <w:t xml:space="preserve">514 </w:t>
            </w:r>
            <w:r w:rsidRPr="00425436">
              <w:rPr>
                <w:b/>
                <w:lang w:val="ru-RU"/>
              </w:rPr>
              <w:t>человек</w:t>
            </w:r>
            <w:r w:rsidRPr="00425436">
              <w:rPr>
                <w:b/>
                <w:i/>
                <w:lang w:val="ru-RU"/>
              </w:rPr>
              <w:t xml:space="preserve"> </w:t>
            </w:r>
            <w:r w:rsidRPr="00425436">
              <w:rPr>
                <w:lang w:val="ru-RU"/>
              </w:rPr>
              <w:t>(</w:t>
            </w:r>
            <w:r w:rsidRPr="0009553D">
              <w:rPr>
                <w:lang w:val="ru-RU"/>
              </w:rPr>
              <w:t>205 – дети, подростки и молодёжь</w:t>
            </w:r>
            <w:r w:rsidRPr="00425436">
              <w:rPr>
                <w:lang w:val="ru-RU"/>
              </w:rPr>
              <w:t xml:space="preserve">, </w:t>
            </w:r>
            <w:r w:rsidRPr="0009553D">
              <w:rPr>
                <w:lang w:val="ru-RU"/>
              </w:rPr>
              <w:t>309</w:t>
            </w:r>
            <w:r w:rsidRPr="00425436">
              <w:rPr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–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>е</w:t>
            </w:r>
            <w:r w:rsidRPr="00425436">
              <w:rPr>
                <w:lang w:val="ru-RU"/>
              </w:rPr>
              <w:t>), включая</w:t>
            </w:r>
            <w:r w:rsidRPr="0009553D">
              <w:rPr>
                <w:lang w:val="ru-RU"/>
              </w:rPr>
              <w:t>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18 обзорных экскурсий в постоянной экспозиции «Линии судьбы – точка пересечения» (203 экскурсанта);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3 экскурсии в музейной экспозиции под открытым небом «Суеват пауль» (30 экскурсантов);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1 обзорная экскурсия по городу (40 экскурсантов);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14 тематических экскурсий по временным выставкам (184 экскурсанта);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2 презентации новых временных выставок (57 гостей).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09553D">
              <w:rPr>
                <w:b/>
                <w:lang w:val="ru-RU"/>
              </w:rPr>
              <w:t xml:space="preserve">В течение </w:t>
            </w:r>
            <w:r w:rsidRPr="0009553D">
              <w:rPr>
                <w:b/>
              </w:rPr>
              <w:t>IV</w:t>
            </w:r>
            <w:r w:rsidRPr="0009553D">
              <w:rPr>
                <w:b/>
                <w:lang w:val="ru-RU"/>
              </w:rPr>
              <w:t xml:space="preserve"> квартала 2019 года проведено: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b/>
                <w:i/>
                <w:lang w:val="ru-RU"/>
              </w:rPr>
              <w:t>–</w:t>
            </w:r>
            <w:r w:rsidRPr="0009553D">
              <w:rPr>
                <w:i/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 xml:space="preserve">60 </w:t>
            </w:r>
            <w:r w:rsidRPr="0009553D">
              <w:rPr>
                <w:lang w:val="ru-RU"/>
              </w:rPr>
              <w:t xml:space="preserve">культурно-просветительских </w:t>
            </w:r>
            <w:r w:rsidRPr="00425436">
              <w:rPr>
                <w:lang w:val="ru-RU"/>
              </w:rPr>
              <w:t>мероприяти</w:t>
            </w:r>
            <w:r w:rsidRPr="0009553D">
              <w:rPr>
                <w:lang w:val="ru-RU"/>
              </w:rPr>
              <w:t>й</w:t>
            </w:r>
            <w:r w:rsidRPr="00425436">
              <w:rPr>
                <w:lang w:val="ru-RU"/>
              </w:rPr>
              <w:t xml:space="preserve"> </w:t>
            </w:r>
            <w:r w:rsidRPr="0009553D">
              <w:rPr>
                <w:lang w:val="ru-RU"/>
              </w:rPr>
              <w:t>(в т.ч. выездных)</w:t>
            </w:r>
            <w:r w:rsidRPr="00425436">
              <w:rPr>
                <w:lang w:val="ru-RU"/>
              </w:rPr>
              <w:t>/</w:t>
            </w:r>
            <w:r w:rsidRPr="0009553D">
              <w:rPr>
                <w:b/>
                <w:lang w:val="ru-RU"/>
              </w:rPr>
              <w:t xml:space="preserve"> 1630 </w:t>
            </w:r>
            <w:r w:rsidRPr="00425436">
              <w:rPr>
                <w:lang w:val="ru-RU"/>
              </w:rPr>
              <w:t>участник</w:t>
            </w:r>
            <w:r w:rsidRPr="0009553D">
              <w:rPr>
                <w:lang w:val="ru-RU"/>
              </w:rPr>
              <w:t>ов;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– </w:t>
            </w:r>
            <w:r w:rsidRPr="0009553D">
              <w:rPr>
                <w:b/>
                <w:lang w:val="ru-RU"/>
              </w:rPr>
              <w:t xml:space="preserve">1 </w:t>
            </w:r>
            <w:r w:rsidRPr="0009553D">
              <w:rPr>
                <w:lang w:val="ru-RU"/>
              </w:rPr>
              <w:t xml:space="preserve">лекционно-образовательное мероприятие (выездное)/ </w:t>
            </w:r>
            <w:r w:rsidRPr="0009553D">
              <w:rPr>
                <w:b/>
                <w:lang w:val="ru-RU"/>
              </w:rPr>
              <w:t>10</w:t>
            </w:r>
            <w:r w:rsidRPr="0009553D">
              <w:rPr>
                <w:lang w:val="ru-RU"/>
              </w:rPr>
              <w:t xml:space="preserve"> слушателей;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– </w:t>
            </w:r>
            <w:r w:rsidRPr="0009553D">
              <w:rPr>
                <w:b/>
                <w:lang w:val="ru-RU"/>
              </w:rPr>
              <w:t>26</w:t>
            </w:r>
            <w:r w:rsidRPr="0009553D">
              <w:rPr>
                <w:b/>
                <w:i/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занятий/ мероприятий в рамках любительского объединения «Музейная студия»/ </w:t>
            </w:r>
            <w:r w:rsidRPr="0009553D">
              <w:rPr>
                <w:b/>
                <w:lang w:val="ru-RU"/>
              </w:rPr>
              <w:t xml:space="preserve">299 </w:t>
            </w:r>
            <w:r w:rsidRPr="0009553D">
              <w:rPr>
                <w:lang w:val="ru-RU"/>
              </w:rPr>
              <w:t xml:space="preserve">участников.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ИТОГО: Общее количество организованных мероприятий (экскурсии + культурно-просветительские </w:t>
            </w:r>
            <w:r w:rsidRPr="00425436">
              <w:rPr>
                <w:lang w:val="ru-RU"/>
              </w:rPr>
              <w:lastRenderedPageBreak/>
              <w:t>мероприяти</w:t>
            </w:r>
            <w:r w:rsidRPr="0009553D">
              <w:rPr>
                <w:lang w:val="ru-RU"/>
              </w:rPr>
              <w:t xml:space="preserve">я + лекционно-образовательные мероприятия + любительские объединения) составило </w:t>
            </w:r>
            <w:r w:rsidRPr="0009553D">
              <w:rPr>
                <w:b/>
                <w:lang w:val="ru-RU"/>
              </w:rPr>
              <w:t>125 ед</w:t>
            </w:r>
            <w:r w:rsidRPr="0009553D">
              <w:rPr>
                <w:lang w:val="ru-RU"/>
              </w:rPr>
              <w:t xml:space="preserve">. Общее количество посетителей, охваченных организованными формами культурно-просветительской деятельности – </w:t>
            </w:r>
            <w:r w:rsidRPr="0009553D">
              <w:rPr>
                <w:b/>
                <w:lang w:val="ru-RU"/>
              </w:rPr>
              <w:t>2453 чел</w:t>
            </w:r>
            <w:r w:rsidRPr="0009553D">
              <w:rPr>
                <w:lang w:val="ru-RU"/>
              </w:rPr>
              <w:t>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09553D">
              <w:rPr>
                <w:b/>
                <w:lang w:val="ru-RU"/>
              </w:rPr>
              <w:t>СВОД ЗА 2019 год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Проведено</w:t>
            </w:r>
            <w:r w:rsidRPr="00425436">
              <w:rPr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 xml:space="preserve">170 </w:t>
            </w:r>
            <w:r w:rsidRPr="00425436">
              <w:rPr>
                <w:b/>
                <w:lang w:val="ru-RU"/>
              </w:rPr>
              <w:t>экскурси</w:t>
            </w:r>
            <w:r w:rsidRPr="0009553D">
              <w:rPr>
                <w:b/>
                <w:lang w:val="ru-RU"/>
              </w:rPr>
              <w:t xml:space="preserve">й </w:t>
            </w:r>
            <w:r w:rsidRPr="00425436">
              <w:rPr>
                <w:b/>
                <w:lang w:val="ru-RU"/>
              </w:rPr>
              <w:t xml:space="preserve">с </w:t>
            </w:r>
            <w:r w:rsidRPr="0009553D">
              <w:rPr>
                <w:b/>
                <w:lang w:val="ru-RU"/>
              </w:rPr>
              <w:t xml:space="preserve">общим </w:t>
            </w:r>
            <w:r w:rsidRPr="00425436">
              <w:rPr>
                <w:b/>
                <w:lang w:val="ru-RU"/>
              </w:rPr>
              <w:t xml:space="preserve">количеством экскурсантов </w:t>
            </w:r>
            <w:r w:rsidRPr="0009553D">
              <w:rPr>
                <w:b/>
                <w:lang w:val="ru-RU"/>
              </w:rPr>
              <w:t xml:space="preserve">3341 </w:t>
            </w:r>
            <w:r w:rsidRPr="00425436">
              <w:rPr>
                <w:b/>
                <w:lang w:val="ru-RU"/>
              </w:rPr>
              <w:t>человек</w:t>
            </w:r>
            <w:r w:rsidRPr="00425436">
              <w:rPr>
                <w:b/>
                <w:i/>
                <w:lang w:val="ru-RU"/>
              </w:rPr>
              <w:t xml:space="preserve"> </w:t>
            </w:r>
            <w:r w:rsidRPr="00425436">
              <w:rPr>
                <w:lang w:val="ru-RU"/>
              </w:rPr>
              <w:t>(</w:t>
            </w:r>
            <w:r w:rsidRPr="0009553D">
              <w:rPr>
                <w:lang w:val="ru-RU"/>
              </w:rPr>
              <w:t>1339 – дети, подростки и молодёжь</w:t>
            </w:r>
            <w:r w:rsidRPr="00425436">
              <w:rPr>
                <w:lang w:val="ru-RU"/>
              </w:rPr>
              <w:t xml:space="preserve">, </w:t>
            </w:r>
            <w:r w:rsidRPr="0009553D">
              <w:rPr>
                <w:lang w:val="ru-RU"/>
              </w:rPr>
              <w:t>2002</w:t>
            </w:r>
            <w:r w:rsidRPr="00425436">
              <w:rPr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– </w:t>
            </w:r>
            <w:r w:rsidRPr="00425436">
              <w:rPr>
                <w:lang w:val="ru-RU"/>
              </w:rPr>
              <w:t>взрослы</w:t>
            </w:r>
            <w:r w:rsidRPr="0009553D">
              <w:rPr>
                <w:lang w:val="ru-RU"/>
              </w:rPr>
              <w:t>е</w:t>
            </w:r>
            <w:r w:rsidRPr="00425436">
              <w:rPr>
                <w:lang w:val="ru-RU"/>
              </w:rPr>
              <w:t>), включая</w:t>
            </w:r>
            <w:r w:rsidRPr="0009553D">
              <w:rPr>
                <w:lang w:val="ru-RU"/>
              </w:rPr>
              <w:t>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81 обзорная экскурсия в постоянной экспозиции «Линии судьбы – точка пересечения» (603 экскурсанта);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25 экскурсий в музейной экспозиции под открытым небом «Суеват пауль» (1293 экскурсанта);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9 обзорных экскурсий по городу (157 экскурсантов);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47 тематических экскурсий по временным выставкам (976 экскурсантов);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>– 8 презентаций новых выставок (312 участников).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425436">
              <w:rPr>
                <w:b/>
                <w:lang w:val="ru-RU"/>
              </w:rPr>
              <w:t xml:space="preserve">Проведено </w:t>
            </w:r>
            <w:r w:rsidRPr="0009553D">
              <w:rPr>
                <w:b/>
                <w:lang w:val="ru-RU"/>
              </w:rPr>
              <w:t>в течение 2019 года: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b/>
                <w:lang w:val="ru-RU"/>
              </w:rPr>
              <w:t xml:space="preserve">– 5 </w:t>
            </w:r>
            <w:r w:rsidRPr="0009553D">
              <w:rPr>
                <w:lang w:val="ru-RU"/>
              </w:rPr>
              <w:t xml:space="preserve">лекционно-образовательных мероприятий (в т.ч. выездных)/ </w:t>
            </w:r>
            <w:r w:rsidRPr="0009553D">
              <w:rPr>
                <w:b/>
                <w:lang w:val="ru-RU"/>
              </w:rPr>
              <w:t>150</w:t>
            </w:r>
            <w:r w:rsidRPr="0009553D">
              <w:rPr>
                <w:lang w:val="ru-RU"/>
              </w:rPr>
              <w:t xml:space="preserve"> слушателей;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b/>
                <w:i/>
                <w:lang w:val="ru-RU"/>
              </w:rPr>
              <w:t>–</w:t>
            </w:r>
            <w:r w:rsidRPr="0009553D">
              <w:rPr>
                <w:i/>
                <w:lang w:val="ru-RU"/>
              </w:rPr>
              <w:t xml:space="preserve"> </w:t>
            </w:r>
            <w:r w:rsidRPr="0009553D">
              <w:rPr>
                <w:b/>
                <w:lang w:val="ru-RU"/>
              </w:rPr>
              <w:t>169</w:t>
            </w:r>
            <w:r w:rsidRPr="0009553D">
              <w:rPr>
                <w:b/>
                <w:i/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культурно-просветительских (в т.ч. массовых) </w:t>
            </w:r>
            <w:r w:rsidRPr="00425436">
              <w:rPr>
                <w:lang w:val="ru-RU"/>
              </w:rPr>
              <w:t>мероприяти</w:t>
            </w:r>
            <w:r w:rsidRPr="0009553D">
              <w:rPr>
                <w:lang w:val="ru-RU"/>
              </w:rPr>
              <w:t>й</w:t>
            </w:r>
            <w:r w:rsidRPr="00425436">
              <w:rPr>
                <w:lang w:val="ru-RU"/>
              </w:rPr>
              <w:t xml:space="preserve"> /</w:t>
            </w:r>
            <w:r w:rsidRPr="0009553D">
              <w:rPr>
                <w:b/>
                <w:lang w:val="ru-RU"/>
              </w:rPr>
              <w:t xml:space="preserve"> 10618 </w:t>
            </w:r>
            <w:r w:rsidRPr="00425436">
              <w:rPr>
                <w:lang w:val="ru-RU"/>
              </w:rPr>
              <w:t>участник</w:t>
            </w:r>
            <w:r w:rsidRPr="0009553D">
              <w:rPr>
                <w:lang w:val="ru-RU"/>
              </w:rPr>
              <w:t>ов;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– </w:t>
            </w:r>
            <w:r w:rsidRPr="0009553D">
              <w:rPr>
                <w:b/>
                <w:lang w:val="ru-RU"/>
              </w:rPr>
              <w:t>67</w:t>
            </w:r>
            <w:r w:rsidRPr="0009553D">
              <w:rPr>
                <w:b/>
                <w:i/>
                <w:lang w:val="ru-RU"/>
              </w:rPr>
              <w:t xml:space="preserve"> </w:t>
            </w:r>
            <w:r w:rsidRPr="0009553D">
              <w:rPr>
                <w:lang w:val="ru-RU"/>
              </w:rPr>
              <w:t xml:space="preserve">занятий/ мероприятий в рамках любительского объединения «Музейная студия»/ </w:t>
            </w:r>
            <w:r w:rsidRPr="0009553D">
              <w:rPr>
                <w:b/>
                <w:lang w:val="ru-RU"/>
              </w:rPr>
              <w:t xml:space="preserve">718 </w:t>
            </w:r>
            <w:r w:rsidRPr="0009553D">
              <w:rPr>
                <w:lang w:val="ru-RU"/>
              </w:rPr>
              <w:t xml:space="preserve">участников. 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ИТОГО: Общее количество организованных мероприятий (экскурсии + культурно-просветительские и </w:t>
            </w:r>
            <w:r w:rsidRPr="00425436">
              <w:rPr>
                <w:lang w:val="ru-RU"/>
              </w:rPr>
              <w:t>массовы</w:t>
            </w:r>
            <w:r w:rsidRPr="0009553D">
              <w:rPr>
                <w:lang w:val="ru-RU"/>
              </w:rPr>
              <w:t>е</w:t>
            </w:r>
            <w:r w:rsidRPr="00425436">
              <w:rPr>
                <w:lang w:val="ru-RU"/>
              </w:rPr>
              <w:t xml:space="preserve"> мероприяти</w:t>
            </w:r>
            <w:r w:rsidRPr="0009553D">
              <w:rPr>
                <w:lang w:val="ru-RU"/>
              </w:rPr>
              <w:t xml:space="preserve">я + лекционно-образовательные мероприятия + любительские объединения) составило </w:t>
            </w:r>
            <w:r w:rsidRPr="0009553D">
              <w:rPr>
                <w:b/>
                <w:lang w:val="ru-RU"/>
              </w:rPr>
              <w:t>411 ед</w:t>
            </w:r>
            <w:r w:rsidRPr="0009553D">
              <w:rPr>
                <w:lang w:val="ru-RU"/>
              </w:rPr>
              <w:t xml:space="preserve">. Общее количество посетителей, охваченных организованными формами культурно-просветительской деятельности – </w:t>
            </w:r>
            <w:r w:rsidRPr="0009553D">
              <w:rPr>
                <w:b/>
                <w:lang w:val="ru-RU"/>
              </w:rPr>
              <w:t>14 827 чел</w:t>
            </w:r>
            <w:r w:rsidRPr="0009553D">
              <w:rPr>
                <w:lang w:val="ru-RU"/>
              </w:rPr>
              <w:t>.</w:t>
            </w:r>
          </w:p>
          <w:p w:rsidR="00425436" w:rsidRPr="0009553D" w:rsidRDefault="00425436" w:rsidP="00FF2118">
            <w:pPr>
              <w:ind w:firstLine="567"/>
              <w:contextualSpacing/>
              <w:jc w:val="both"/>
              <w:rPr>
                <w:lang w:val="ru-RU"/>
              </w:rPr>
            </w:pPr>
            <w:r w:rsidRPr="0009553D">
              <w:rPr>
                <w:lang w:val="ru-RU"/>
              </w:rPr>
              <w:t xml:space="preserve">В сравнении с 2018 годом (401 ед. организованных мероприятий/ 14 597 чел.) количество организованных мероприятий и количество посетителей, охваченных организованными формами культурно-просветительской деятельности увеличилось на 2,5% и 1,6%. </w:t>
            </w:r>
          </w:p>
          <w:p w:rsidR="00FF2118" w:rsidRPr="00045A5A" w:rsidRDefault="00FF2118" w:rsidP="00FF2118">
            <w:pPr>
              <w:tabs>
                <w:tab w:val="left" w:pos="0"/>
              </w:tabs>
              <w:ind w:firstLine="567"/>
              <w:contextualSpacing/>
              <w:jc w:val="both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Количество виртуальных посетителей </w:t>
            </w:r>
            <w:r w:rsidRPr="00FF2118">
              <w:rPr>
                <w:bCs/>
                <w:lang w:val="ru-RU"/>
              </w:rPr>
              <w:t xml:space="preserve">публикаций </w:t>
            </w:r>
            <w:r>
              <w:rPr>
                <w:bCs/>
                <w:lang w:val="ru-RU"/>
              </w:rPr>
              <w:t xml:space="preserve">музея </w:t>
            </w:r>
            <w:r w:rsidRPr="00FF2118">
              <w:rPr>
                <w:bCs/>
                <w:lang w:val="ru-RU"/>
              </w:rPr>
              <w:t xml:space="preserve">на различных тематических </w:t>
            </w:r>
            <w:r>
              <w:rPr>
                <w:bCs/>
                <w:lang w:val="ru-RU"/>
              </w:rPr>
              <w:t>Интернет-</w:t>
            </w:r>
            <w:r w:rsidRPr="00FF2118">
              <w:rPr>
                <w:bCs/>
                <w:lang w:val="ru-RU"/>
              </w:rPr>
              <w:t xml:space="preserve">порталах: </w:t>
            </w:r>
            <w:r w:rsidRPr="00C91B2D">
              <w:rPr>
                <w:bCs/>
              </w:rPr>
              <w:t>ugorsk</w:t>
            </w:r>
            <w:r w:rsidRPr="00FF2118">
              <w:rPr>
                <w:bCs/>
                <w:lang w:val="ru-RU"/>
              </w:rPr>
              <w:t>.</w:t>
            </w:r>
            <w:r w:rsidRPr="00C91B2D">
              <w:rPr>
                <w:bCs/>
              </w:rPr>
              <w:t>ru</w:t>
            </w:r>
            <w:r w:rsidRPr="00FF2118">
              <w:rPr>
                <w:bCs/>
                <w:lang w:val="ru-RU"/>
              </w:rPr>
              <w:t>, 2</w:t>
            </w:r>
            <w:r w:rsidRPr="00C91B2D">
              <w:rPr>
                <w:bCs/>
              </w:rPr>
              <w:t>goroda</w:t>
            </w:r>
            <w:r w:rsidRPr="00FF2118">
              <w:rPr>
                <w:bCs/>
                <w:lang w:val="ru-RU"/>
              </w:rPr>
              <w:t>.</w:t>
            </w:r>
            <w:r w:rsidRPr="00C91B2D">
              <w:rPr>
                <w:bCs/>
              </w:rPr>
              <w:t>ru</w:t>
            </w:r>
            <w:r w:rsidRPr="00FF2118">
              <w:rPr>
                <w:bCs/>
                <w:lang w:val="ru-RU"/>
              </w:rPr>
              <w:t xml:space="preserve">, </w:t>
            </w:r>
            <w:r w:rsidRPr="00C91B2D">
              <w:rPr>
                <w:bCs/>
              </w:rPr>
              <w:t>hmao</w:t>
            </w:r>
            <w:r w:rsidRPr="00FF2118">
              <w:rPr>
                <w:bCs/>
                <w:lang w:val="ru-RU"/>
              </w:rPr>
              <w:t>-</w:t>
            </w:r>
            <w:r w:rsidRPr="00C91B2D">
              <w:rPr>
                <w:bCs/>
              </w:rPr>
              <w:t>museums</w:t>
            </w:r>
            <w:r w:rsidRPr="00FF2118">
              <w:rPr>
                <w:bCs/>
                <w:lang w:val="ru-RU"/>
              </w:rPr>
              <w:t>.</w:t>
            </w:r>
            <w:r w:rsidRPr="00C91B2D">
              <w:rPr>
                <w:bCs/>
              </w:rPr>
              <w:t>ru</w:t>
            </w:r>
            <w:r w:rsidRPr="00FF2118">
              <w:rPr>
                <w:bCs/>
                <w:lang w:val="ru-RU"/>
              </w:rPr>
              <w:t xml:space="preserve">, </w:t>
            </w:r>
            <w:r w:rsidRPr="00C91B2D">
              <w:rPr>
                <w:bCs/>
              </w:rPr>
              <w:t>all</w:t>
            </w:r>
            <w:r w:rsidRPr="00FF2118">
              <w:rPr>
                <w:bCs/>
                <w:lang w:val="ru-RU"/>
              </w:rPr>
              <w:t>.</w:t>
            </w:r>
            <w:r w:rsidRPr="00C91B2D">
              <w:rPr>
                <w:bCs/>
              </w:rPr>
              <w:t>culture</w:t>
            </w:r>
            <w:r w:rsidRPr="00FF2118">
              <w:rPr>
                <w:bCs/>
                <w:lang w:val="ru-RU"/>
              </w:rPr>
              <w:t>.</w:t>
            </w:r>
            <w:r w:rsidRPr="00C91B2D">
              <w:rPr>
                <w:bCs/>
              </w:rPr>
              <w:t>ru</w:t>
            </w:r>
            <w:r w:rsidRPr="00FF2118">
              <w:rPr>
                <w:bCs/>
                <w:lang w:val="ru-RU"/>
              </w:rPr>
              <w:t>., а также в социальных сетях</w:t>
            </w:r>
            <w:r>
              <w:rPr>
                <w:bCs/>
                <w:lang w:val="ru-RU"/>
              </w:rPr>
              <w:t xml:space="preserve"> в </w:t>
            </w:r>
            <w:r>
              <w:rPr>
                <w:bCs/>
              </w:rPr>
              <w:t>IV</w:t>
            </w:r>
            <w:r w:rsidRPr="00045A5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квартале составил</w:t>
            </w:r>
            <w:r w:rsidR="00A71E5D">
              <w:rPr>
                <w:bCs/>
                <w:lang w:val="ru-RU"/>
              </w:rPr>
              <w:t>о</w:t>
            </w:r>
            <w:r>
              <w:rPr>
                <w:bCs/>
                <w:lang w:val="ru-RU"/>
              </w:rPr>
              <w:t xml:space="preserve"> </w:t>
            </w:r>
            <w:r w:rsidRPr="00045A5A">
              <w:rPr>
                <w:b/>
                <w:bCs/>
                <w:lang w:val="ru-RU"/>
              </w:rPr>
              <w:t>48</w:t>
            </w:r>
            <w:r>
              <w:rPr>
                <w:b/>
                <w:bCs/>
                <w:lang w:val="ru-RU"/>
              </w:rPr>
              <w:t xml:space="preserve"> </w:t>
            </w:r>
            <w:r w:rsidRPr="00045A5A">
              <w:rPr>
                <w:b/>
                <w:bCs/>
                <w:lang w:val="ru-RU"/>
              </w:rPr>
              <w:t>701</w:t>
            </w:r>
            <w:r w:rsidRPr="00045A5A">
              <w:rPr>
                <w:bCs/>
                <w:lang w:val="ru-RU"/>
              </w:rPr>
              <w:t xml:space="preserve">. </w:t>
            </w:r>
          </w:p>
          <w:p w:rsidR="00024B21" w:rsidRPr="004116AB" w:rsidRDefault="00FF2118" w:rsidP="00EC48C8">
            <w:pPr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FF2118">
              <w:rPr>
                <w:bCs/>
                <w:lang w:val="ru-RU"/>
              </w:rPr>
              <w:t xml:space="preserve">Всего </w:t>
            </w:r>
            <w:r>
              <w:rPr>
                <w:bCs/>
                <w:lang w:val="ru-RU"/>
              </w:rPr>
              <w:t>за 2019 год</w:t>
            </w:r>
            <w:r w:rsidR="00EC48C8">
              <w:rPr>
                <w:bCs/>
                <w:lang w:val="ru-RU"/>
              </w:rPr>
              <w:t xml:space="preserve"> у</w:t>
            </w:r>
            <w:r>
              <w:rPr>
                <w:bCs/>
                <w:lang w:val="ru-RU"/>
              </w:rPr>
              <w:t xml:space="preserve"> </w:t>
            </w:r>
            <w:r w:rsidR="00EC48C8">
              <w:rPr>
                <w:bCs/>
                <w:lang w:val="ru-RU"/>
              </w:rPr>
              <w:t xml:space="preserve">сайта музея </w:t>
            </w:r>
            <w:r>
              <w:rPr>
                <w:bCs/>
                <w:lang w:val="ru-RU"/>
              </w:rPr>
              <w:t xml:space="preserve"> </w:t>
            </w:r>
            <w:r w:rsidRPr="00FF2118">
              <w:rPr>
                <w:b/>
                <w:lang w:val="ru-RU"/>
              </w:rPr>
              <w:t xml:space="preserve">100 493 </w:t>
            </w:r>
            <w:r w:rsidRPr="00FF2118">
              <w:rPr>
                <w:bCs/>
                <w:lang w:val="ru-RU"/>
              </w:rPr>
              <w:t>виртуальных посетителей.</w:t>
            </w:r>
            <w:r w:rsidR="00950D7B" w:rsidRPr="00950D7B">
              <w:rPr>
                <w:szCs w:val="22"/>
                <w:lang w:val="ru-RU"/>
              </w:rPr>
              <w:t xml:space="preserve"> </w:t>
            </w:r>
          </w:p>
        </w:tc>
      </w:tr>
    </w:tbl>
    <w:p w:rsidR="00024B21" w:rsidRPr="004116AB" w:rsidRDefault="00024B21" w:rsidP="002A68E3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 xml:space="preserve"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</w:t>
      </w:r>
      <w:r w:rsidRPr="004116AB">
        <w:rPr>
          <w:lang w:val="ru-RU"/>
        </w:rPr>
        <w:lastRenderedPageBreak/>
        <w:t>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</w:t>
      </w:r>
      <w:r w:rsidR="00BE2627">
        <w:rPr>
          <w:rFonts w:eastAsia="Times New Roman CYR" w:cs="Times New Roman CYR"/>
          <w:bCs/>
          <w:lang w:val="ru-RU"/>
        </w:rPr>
        <w:t>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B737BF" w:rsidRDefault="00607387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695A3F">
        <w:rPr>
          <w:rFonts w:eastAsia="Times New Roman CYR" w:cs="Times New Roman CYR"/>
          <w:bCs/>
          <w:lang w:val="ru-RU"/>
        </w:rPr>
        <w:t>«</w:t>
      </w:r>
      <w:r w:rsidR="00951C32">
        <w:rPr>
          <w:rFonts w:eastAsia="Times New Roman CYR" w:cs="Times New Roman CYR"/>
          <w:bCs/>
          <w:lang w:val="ru-RU"/>
        </w:rPr>
        <w:t xml:space="preserve">О </w:t>
      </w:r>
      <w:r w:rsidR="00B737BF">
        <w:rPr>
          <w:rFonts w:eastAsia="Times New Roman CYR" w:cs="Times New Roman CYR"/>
          <w:bCs/>
          <w:lang w:val="ru-RU"/>
        </w:rPr>
        <w:t>внесении изменений в постановление администрации города Югорска от 30.10.2018 № 3001 «О муниципальной программе города Югорска «Культурное пространство» от 10.10.2019 № 2193;</w:t>
      </w:r>
    </w:p>
    <w:p w:rsidR="00B737BF" w:rsidRDefault="00B737B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</w:t>
      </w:r>
      <w:r>
        <w:rPr>
          <w:rFonts w:eastAsia="Times New Roman CYR" w:cs="Times New Roman CYR"/>
          <w:bCs/>
          <w:lang w:val="ru-RU"/>
        </w:rPr>
        <w:t>О внесении изменений в постановление администрации города Югорска от 30.10.2018 № 3001 «О муниципальной программе города Югорска «Культурное пространство»</w:t>
      </w:r>
      <w:r w:rsidR="005E446C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от 06.11.2019 № 2398;</w:t>
      </w:r>
    </w:p>
    <w:p w:rsidR="005E446C" w:rsidRDefault="00B737B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5E446C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«О проведении культурно – массовых новогодних мероприятий» от 05.12.2019</w:t>
      </w:r>
      <w:r w:rsidR="005E446C">
        <w:rPr>
          <w:rFonts w:eastAsia="Times New Roman CYR" w:cs="Times New Roman CYR"/>
          <w:bCs/>
          <w:lang w:val="ru-RU"/>
        </w:rPr>
        <w:t xml:space="preserve"> № 2568;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проведении городского конкурса на лучшее оформление фасадов зданий и прилегающих территорий «Югорск новогодний» от 11.12.2019 № 2657;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распоряжение «Об участии в Югорской новогодней ёлке» от 18.12.2019 № 627;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Положений о подготовке и проведении фестивалей, конкурсов, праздников в сфере библиотечного дела» от 18.12.2019 № 2724»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>
        <w:rPr>
          <w:rFonts w:eastAsia="Times New Roman CYR" w:cs="Times New Roman CYR"/>
          <w:bCs/>
          <w:lang w:val="ru-RU"/>
        </w:rPr>
        <w:t>«О внесении изменений в постановление администрации города Югорска от 30.10.2018 № 3001 «О муниципальной программе города Югорска «Культурное пространство»</w:t>
      </w:r>
      <w:r>
        <w:rPr>
          <w:rFonts w:eastAsia="Times New Roman CYR" w:cs="Times New Roman CYR"/>
          <w:bCs/>
          <w:lang w:val="ru-RU"/>
        </w:rPr>
        <w:t xml:space="preserve"> от 23.12.2019 № 2754;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>
        <w:rPr>
          <w:rFonts w:eastAsia="Times New Roman CYR" w:cs="Times New Roman CYR"/>
          <w:bCs/>
          <w:lang w:val="ru-RU"/>
        </w:rPr>
        <w:t>«О внесении изменений в постановление администрации города Югорска от 30.10.2018 № 3001 «О муниципальной программе города Югорска «Культурное пространство» от 2</w:t>
      </w:r>
      <w:r>
        <w:rPr>
          <w:rFonts w:eastAsia="Times New Roman CYR" w:cs="Times New Roman CYR"/>
          <w:bCs/>
          <w:lang w:val="ru-RU"/>
        </w:rPr>
        <w:t>4</w:t>
      </w:r>
      <w:r>
        <w:rPr>
          <w:rFonts w:eastAsia="Times New Roman CYR" w:cs="Times New Roman CYR"/>
          <w:bCs/>
          <w:lang w:val="ru-RU"/>
        </w:rPr>
        <w:t>.12.2019 № 27</w:t>
      </w:r>
      <w:r>
        <w:rPr>
          <w:rFonts w:eastAsia="Times New Roman CYR" w:cs="Times New Roman CYR"/>
          <w:bCs/>
          <w:lang w:val="ru-RU"/>
        </w:rPr>
        <w:t>76;</w:t>
      </w:r>
    </w:p>
    <w:p w:rsidR="005E446C" w:rsidRDefault="005E446C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11.12.2019 № 2657 «О проведении городского конкурса «Югорск новогодний» от 30.12.2019 № 2844.</w:t>
      </w:r>
    </w:p>
    <w:p w:rsidR="00B67FA0" w:rsidRDefault="00B67FA0" w:rsidP="00024B21">
      <w:pPr>
        <w:jc w:val="both"/>
        <w:rPr>
          <w:rFonts w:eastAsia="Times New Roman CYR" w:cs="Times New Roman CYR"/>
          <w:bCs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B05347">
        <w:rPr>
          <w:szCs w:val="24"/>
        </w:rPr>
        <w:t>9</w:t>
      </w:r>
      <w:r w:rsidRPr="004116AB">
        <w:rPr>
          <w:szCs w:val="24"/>
        </w:rPr>
        <w:t xml:space="preserve"> году управление  культуры </w:t>
      </w:r>
      <w:r w:rsidR="00B05347">
        <w:rPr>
          <w:szCs w:val="24"/>
        </w:rPr>
        <w:t xml:space="preserve">приступило к реализации муниципальной программы «Культурное пространство» </w:t>
      </w:r>
      <w:r w:rsidRPr="004116AB">
        <w:rPr>
          <w:szCs w:val="24"/>
        </w:rPr>
        <w:t>и государственной программы «</w:t>
      </w:r>
      <w:r w:rsidR="00B05347">
        <w:rPr>
          <w:szCs w:val="24"/>
        </w:rPr>
        <w:t>Культурное пространство»</w:t>
      </w:r>
      <w:r w:rsidRPr="004116AB">
        <w:rPr>
          <w:szCs w:val="24"/>
        </w:rPr>
        <w:t>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B05347">
        <w:rPr>
          <w:szCs w:val="24"/>
        </w:rPr>
        <w:t>9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</w:t>
      </w:r>
      <w:r w:rsidRPr="004116AB">
        <w:rPr>
          <w:szCs w:val="24"/>
        </w:rPr>
        <w:t xml:space="preserve">для подведомственных </w:t>
      </w:r>
      <w:r w:rsidRPr="004116AB">
        <w:rPr>
          <w:szCs w:val="24"/>
        </w:rPr>
        <w:lastRenderedPageBreak/>
        <w:t xml:space="preserve">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234488">
        <w:rPr>
          <w:lang w:val="ru-RU"/>
        </w:rPr>
        <w:t xml:space="preserve"> </w:t>
      </w:r>
      <w:r w:rsidR="001C13BD">
        <w:rPr>
          <w:lang w:val="ru-RU"/>
        </w:rPr>
        <w:t>69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CB6C48">
      <w:pPr>
        <w:shd w:val="clear" w:color="auto" w:fill="FFFFFF"/>
        <w:tabs>
          <w:tab w:val="left" w:pos="-60"/>
        </w:tabs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1C13BD">
        <w:rPr>
          <w:lang w:val="ru-RU"/>
        </w:rPr>
        <w:t>60</w:t>
      </w:r>
      <w:r w:rsidRPr="00B04592">
        <w:rPr>
          <w:lang w:val="ru-RU"/>
        </w:rPr>
        <w:t>;</w:t>
      </w:r>
    </w:p>
    <w:p w:rsidR="00024B21" w:rsidRPr="00B04592" w:rsidRDefault="00024B21" w:rsidP="00CB6C48">
      <w:pPr>
        <w:shd w:val="clear" w:color="auto" w:fill="FFFFFF"/>
        <w:tabs>
          <w:tab w:val="left" w:pos="-60"/>
        </w:tabs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1C13BD">
        <w:rPr>
          <w:lang w:val="ru-RU"/>
        </w:rPr>
        <w:t>4</w:t>
      </w:r>
      <w:r w:rsidRPr="00B04592">
        <w:rPr>
          <w:lang w:val="ru-RU"/>
        </w:rPr>
        <w:t>;</w:t>
      </w:r>
    </w:p>
    <w:p w:rsidR="00024B21" w:rsidRPr="00B04592" w:rsidRDefault="00024B21" w:rsidP="00CB6C48">
      <w:pPr>
        <w:shd w:val="clear" w:color="auto" w:fill="FFFFFF"/>
        <w:tabs>
          <w:tab w:val="left" w:pos="-60"/>
        </w:tabs>
        <w:ind w:left="-13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1C13BD">
        <w:rPr>
          <w:lang w:val="ru-RU"/>
        </w:rPr>
        <w:t>5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F67629">
        <w:t>2</w:t>
      </w:r>
      <w:r w:rsidR="001C13BD">
        <w:t>10</w:t>
      </w:r>
      <w:r w:rsidRPr="006A74EF">
        <w:rPr>
          <w:b/>
        </w:rPr>
        <w:t xml:space="preserve">  </w:t>
      </w:r>
      <w:r w:rsidRPr="006A74EF">
        <w:t>исходящи</w:t>
      </w:r>
      <w:r w:rsidR="00F67629">
        <w:t>й</w:t>
      </w:r>
      <w:r w:rsidRPr="006A74EF">
        <w:t xml:space="preserve"> документ (справки, отчеты, планы, письма), принято в работу </w:t>
      </w:r>
      <w:r w:rsidR="00F67629">
        <w:t>2</w:t>
      </w:r>
      <w:r w:rsidR="00C72363">
        <w:t>70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3D478A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</w:t>
      </w:r>
      <w:r w:rsidR="00C72363">
        <w:rPr>
          <w:rFonts w:eastAsia="Times New Roman CYR" w:cs="Times New Roman CYR"/>
          <w:szCs w:val="24"/>
        </w:rPr>
        <w:t>5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</w:t>
      </w:r>
      <w:r w:rsidR="003D478A">
        <w:rPr>
          <w:rFonts w:eastAsia="Times New Roman CYR" w:cs="Times New Roman CYR"/>
          <w:szCs w:val="24"/>
        </w:rPr>
        <w:t xml:space="preserve">домственных учреждений культуры, в том числе </w:t>
      </w:r>
      <w:r w:rsidRPr="004116AB">
        <w:rPr>
          <w:rFonts w:eastAsia="Times New Roman CYR" w:cs="Times New Roman CYR"/>
          <w:szCs w:val="24"/>
        </w:rPr>
        <w:t>по вопросам:</w:t>
      </w:r>
    </w:p>
    <w:p w:rsidR="003D478A" w:rsidRDefault="003D478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</w:t>
      </w:r>
      <w:r w:rsidR="00C72363">
        <w:rPr>
          <w:rFonts w:eastAsia="Times New Roman CYR" w:cs="Times New Roman CYR"/>
          <w:szCs w:val="24"/>
        </w:rPr>
        <w:t>о планировании</w:t>
      </w:r>
      <w:r>
        <w:rPr>
          <w:rFonts w:eastAsia="Times New Roman CYR" w:cs="Times New Roman CYR"/>
          <w:szCs w:val="24"/>
        </w:rPr>
        <w:t xml:space="preserve"> ремонтных работ в учреждениях культуры и Детской школе искусств</w:t>
      </w:r>
      <w:r w:rsidR="00C72363">
        <w:rPr>
          <w:rFonts w:eastAsia="Times New Roman CYR" w:cs="Times New Roman CYR"/>
          <w:szCs w:val="24"/>
        </w:rPr>
        <w:t xml:space="preserve"> в 2020 году</w:t>
      </w:r>
      <w:r>
        <w:rPr>
          <w:rFonts w:eastAsia="Times New Roman CYR" w:cs="Times New Roman CYR"/>
          <w:szCs w:val="24"/>
        </w:rPr>
        <w:t>;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</w:t>
      </w:r>
      <w:r w:rsidR="006123A2">
        <w:rPr>
          <w:rFonts w:eastAsia="Times New Roman CYR" w:cs="Times New Roman CYR"/>
          <w:szCs w:val="24"/>
        </w:rPr>
        <w:t>, соблюдения мер противопожарной безопасности</w:t>
      </w:r>
      <w:r w:rsidR="00C72363">
        <w:rPr>
          <w:rFonts w:eastAsia="Times New Roman CYR" w:cs="Times New Roman CYR"/>
          <w:szCs w:val="24"/>
        </w:rPr>
        <w:t xml:space="preserve"> в период новогодних мероприятий</w:t>
      </w:r>
      <w:r>
        <w:rPr>
          <w:rFonts w:eastAsia="Times New Roman CYR" w:cs="Times New Roman CYR"/>
          <w:szCs w:val="24"/>
        </w:rPr>
        <w:t>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ассигнований в сфере культуры на 20</w:t>
      </w:r>
      <w:r w:rsidR="00FB7E04">
        <w:rPr>
          <w:rFonts w:eastAsia="Times New Roman CYR" w:cs="Times New Roman CYR"/>
        </w:rPr>
        <w:t>20 год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>- подготовка квартальных</w:t>
      </w:r>
      <w:r w:rsidR="00C72363">
        <w:rPr>
          <w:color w:val="000000"/>
        </w:rPr>
        <w:t xml:space="preserve"> и годовых</w:t>
      </w:r>
      <w:r>
        <w:rPr>
          <w:color w:val="000000"/>
        </w:rPr>
        <w:t xml:space="preserve">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lang w:val="ru-RU"/>
        </w:rPr>
      </w:pPr>
      <w:r>
        <w:rPr>
          <w:rFonts w:eastAsia="Times New Roman CYR" w:cs="Times New Roman CYR"/>
          <w:lang w:val="ru-RU"/>
        </w:rPr>
        <w:t xml:space="preserve">- </w:t>
      </w:r>
      <w:r w:rsidRPr="0087103F">
        <w:rPr>
          <w:lang w:val="ru-RU"/>
        </w:rPr>
        <w:t>предоставлени</w:t>
      </w:r>
      <w:r>
        <w:rPr>
          <w:lang w:val="ru-RU"/>
        </w:rPr>
        <w:t>е</w:t>
      </w:r>
      <w:r w:rsidRPr="0087103F">
        <w:rPr>
          <w:lang w:val="ru-RU"/>
        </w:rPr>
        <w:t xml:space="preserve"> муниципальных услуг в электронном виде</w:t>
      </w:r>
      <w:r>
        <w:rPr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подведение итогов по проведенным мероприятиям;</w:t>
      </w:r>
    </w:p>
    <w:p w:rsidR="00C72363" w:rsidRDefault="00204714" w:rsidP="00204714">
      <w:pPr>
        <w:tabs>
          <w:tab w:val="left" w:pos="213"/>
        </w:tabs>
        <w:jc w:val="both"/>
        <w:rPr>
          <w:lang w:val="ru-RU"/>
        </w:rPr>
      </w:pPr>
      <w:r>
        <w:rPr>
          <w:rFonts w:eastAsia="Times New Roman CYR" w:cs="Times New Roman CYR"/>
          <w:lang w:val="ru-RU"/>
        </w:rPr>
        <w:t>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</w:t>
      </w:r>
      <w:r w:rsidR="00C72363">
        <w:rPr>
          <w:lang w:val="ru-RU"/>
        </w:rPr>
        <w:t>стра общегородских мероприятий;</w:t>
      </w:r>
    </w:p>
    <w:p w:rsidR="00204714" w:rsidRPr="00BB1C42" w:rsidRDefault="00C72363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lang w:val="ru-RU"/>
        </w:rPr>
        <w:t>- утверждение муниципальных заданий на 2020 годи плановый период</w:t>
      </w:r>
      <w:r w:rsidR="00204714"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>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>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lastRenderedPageBreak/>
        <w:t xml:space="preserve">- </w:t>
      </w:r>
      <w:r w:rsidR="00216CF2">
        <w:rPr>
          <w:lang w:val="ru-RU"/>
        </w:rPr>
        <w:t xml:space="preserve">  </w:t>
      </w:r>
      <w:r w:rsidR="003D478A">
        <w:rPr>
          <w:lang w:val="ru-RU"/>
        </w:rPr>
        <w:t>проведение ремонтных работ в здании музыкального отделения МБУ ДО «Детская школа искусств»</w:t>
      </w:r>
      <w:r w:rsidRPr="006F3DA0">
        <w:rPr>
          <w:lang w:val="ru-RU"/>
        </w:rPr>
        <w:t>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 w:rsidR="00216CF2">
        <w:rPr>
          <w:lang w:val="ru-RU"/>
        </w:rPr>
        <w:t xml:space="preserve"> </w:t>
      </w:r>
      <w:r w:rsidRPr="004116AB">
        <w:rPr>
          <w:lang w:val="ru-RU"/>
        </w:rPr>
        <w:t>проведение на территории города Югорска</w:t>
      </w:r>
      <w:r w:rsidR="00A942D9">
        <w:rPr>
          <w:lang w:val="ru-RU"/>
        </w:rPr>
        <w:t xml:space="preserve"> </w:t>
      </w:r>
      <w:r w:rsidR="00C72363">
        <w:rPr>
          <w:lang w:val="ru-RU"/>
        </w:rPr>
        <w:t>мероприятий новогодней кампании</w:t>
      </w:r>
      <w:r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 xml:space="preserve">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C72363">
        <w:rPr>
          <w:rFonts w:eastAsia="Times New Roman CYR"/>
          <w:bCs/>
          <w:lang w:val="ru-RU"/>
        </w:rPr>
        <w:t>4</w:t>
      </w:r>
      <w:r w:rsidR="00951C32">
        <w:rPr>
          <w:rFonts w:eastAsia="Times New Roman CYR"/>
          <w:bCs/>
          <w:lang w:val="ru-RU"/>
        </w:rPr>
        <w:t xml:space="preserve"> </w:t>
      </w:r>
      <w:r w:rsidRPr="0099338C">
        <w:rPr>
          <w:rFonts w:eastAsia="Times New Roman CYR"/>
          <w:bCs/>
          <w:lang w:val="ru-RU"/>
        </w:rPr>
        <w:t>квартале 201</w:t>
      </w:r>
      <w:r w:rsidR="00FB7E04">
        <w:rPr>
          <w:rFonts w:eastAsia="Times New Roman CYR"/>
          <w:bCs/>
          <w:lang w:val="ru-RU"/>
        </w:rPr>
        <w:t>9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234488">
        <w:rPr>
          <w:rFonts w:eastAsia="Times New Roman CYR"/>
          <w:bCs/>
          <w:lang w:val="ru-RU"/>
        </w:rPr>
        <w:t xml:space="preserve"> </w:t>
      </w:r>
      <w:r w:rsidR="00C72363">
        <w:rPr>
          <w:rFonts w:eastAsia="Times New Roman CYR"/>
          <w:bCs/>
          <w:lang w:val="ru-RU"/>
        </w:rPr>
        <w:t>выполнения показателей национального проекта «Культура»</w:t>
      </w:r>
      <w:r w:rsidR="00234488">
        <w:rPr>
          <w:rFonts w:eastAsia="Times New Roman CYR"/>
          <w:bCs/>
          <w:lang w:val="ru-RU"/>
        </w:rPr>
        <w:t>,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</w:t>
      </w:r>
      <w:r w:rsidR="00F86B6C">
        <w:rPr>
          <w:rFonts w:eastAsia="Times New Roman CYR"/>
          <w:bCs/>
          <w:lang w:val="ru-RU"/>
        </w:rPr>
        <w:t>Культурное пространство</w:t>
      </w:r>
      <w:r w:rsidR="005C7D34" w:rsidRPr="005C7D34">
        <w:rPr>
          <w:rFonts w:eastAsia="Times New Roman CYR"/>
          <w:bCs/>
          <w:lang w:val="ru-RU"/>
        </w:rPr>
        <w:t>»</w:t>
      </w:r>
      <w:r w:rsidR="00F1430B">
        <w:rPr>
          <w:rFonts w:eastAsia="Times New Roman CYR"/>
          <w:bCs/>
          <w:lang w:val="ru-RU"/>
        </w:rPr>
        <w:t xml:space="preserve">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</w:t>
      </w:r>
      <w:r w:rsidR="00951C32">
        <w:rPr>
          <w:rFonts w:eastAsia="Times New Roman CYR"/>
          <w:bCs/>
          <w:lang w:val="ru-RU"/>
        </w:rPr>
        <w:t xml:space="preserve">Письменных жалоб и обращений в Управление культуры в </w:t>
      </w:r>
      <w:r w:rsidR="00C72363">
        <w:rPr>
          <w:rFonts w:eastAsia="Times New Roman CYR"/>
          <w:bCs/>
          <w:lang w:val="ru-RU"/>
        </w:rPr>
        <w:t>4</w:t>
      </w:r>
      <w:r w:rsidR="00951C32">
        <w:rPr>
          <w:rFonts w:eastAsia="Times New Roman CYR"/>
          <w:bCs/>
          <w:lang w:val="ru-RU"/>
        </w:rPr>
        <w:t xml:space="preserve"> квартале не поступало.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>Сотрудники управления совершенствуют  знания  законодательств</w:t>
      </w:r>
      <w:r w:rsidR="00673DCF">
        <w:rPr>
          <w:rFonts w:eastAsia="Times New Roman"/>
          <w:lang w:val="ru-RU"/>
        </w:rPr>
        <w:t>а</w:t>
      </w:r>
      <w:r w:rsidRPr="004116AB">
        <w:rPr>
          <w:rFonts w:eastAsia="Times New Roman"/>
          <w:lang w:val="ru-RU"/>
        </w:rPr>
        <w:t xml:space="preserve">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3D478A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673DCF">
        <w:rPr>
          <w:rFonts w:cs="Times New Roman"/>
        </w:rPr>
        <w:t>IV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F86B6C">
        <w:rPr>
          <w:rFonts w:cs="Times New Roman"/>
          <w:lang w:val="ru-RU"/>
        </w:rPr>
        <w:t>9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2A3A6A" w:rsidRPr="002A3A6A">
        <w:rPr>
          <w:rFonts w:cs="Times New Roman"/>
          <w:lang w:val="ru-RU"/>
        </w:rPr>
        <w:t>2</w:t>
      </w:r>
      <w:r w:rsidR="0026198E" w:rsidRPr="0026198E">
        <w:rPr>
          <w:rFonts w:cs="Times New Roman"/>
          <w:lang w:val="ru-RU"/>
        </w:rPr>
        <w:t xml:space="preserve"> наград</w:t>
      </w:r>
      <w:r w:rsidR="003D478A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Югры,</w:t>
      </w:r>
      <w:r w:rsidR="00F321AE" w:rsidRPr="0026198E">
        <w:rPr>
          <w:rFonts w:cs="Times New Roman"/>
          <w:lang w:val="ru-RU"/>
        </w:rPr>
        <w:t xml:space="preserve"> </w:t>
      </w:r>
      <w:r w:rsidR="00FE6FAB" w:rsidRPr="00FE6FAB">
        <w:rPr>
          <w:rFonts w:cs="Times New Roman"/>
          <w:lang w:val="ru-RU"/>
        </w:rPr>
        <w:t>2</w:t>
      </w:r>
      <w:r w:rsidR="000E6F1C">
        <w:rPr>
          <w:rFonts w:cs="Times New Roman"/>
          <w:lang w:val="ru-RU"/>
        </w:rPr>
        <w:t xml:space="preserve"> наград</w:t>
      </w:r>
      <w:r w:rsidR="00FE6FAB">
        <w:rPr>
          <w:rFonts w:cs="Times New Roman"/>
          <w:lang w:val="ru-RU"/>
        </w:rPr>
        <w:t xml:space="preserve">ы главы города </w:t>
      </w:r>
      <w:r w:rsidR="000E6F1C">
        <w:rPr>
          <w:lang w:val="ru-RU"/>
        </w:rPr>
        <w:t>работникам муниципальных учреждений культуры и социальным партнёрам</w:t>
      </w:r>
      <w:r w:rsidR="00F321AE" w:rsidRPr="0026198E">
        <w:rPr>
          <w:lang w:val="ru-RU"/>
        </w:rPr>
        <w:t>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="002A3A6A" w:rsidRPr="002A3A6A">
        <w:rPr>
          <w:szCs w:val="24"/>
        </w:rPr>
        <w:t>2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  <w:r w:rsidR="00FE6FAB">
        <w:rPr>
          <w:rFonts w:eastAsia="Times New Roman"/>
          <w:lang w:val="ru-RU"/>
        </w:rPr>
        <w:t>По итогам 2019 года подготовлены отчеты об исполнении индивидуальных планов развития резервистов.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2A3A6A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 xml:space="preserve"> У</w:t>
      </w:r>
      <w:r w:rsidR="00024B21" w:rsidRPr="00364924">
        <w:rPr>
          <w:rFonts w:eastAsia="Times New Roman"/>
          <w:b/>
          <w:lang w:val="ru-RU"/>
        </w:rPr>
        <w:t xml:space="preserve">правления культуры                     </w:t>
      </w:r>
      <w:r w:rsidR="00CB6C48">
        <w:rPr>
          <w:rFonts w:eastAsia="Times New Roman"/>
          <w:b/>
          <w:lang w:val="ru-RU"/>
        </w:rPr>
        <w:t xml:space="preserve">        </w:t>
      </w:r>
      <w:r w:rsidR="00024B21" w:rsidRPr="00364924">
        <w:rPr>
          <w:rFonts w:eastAsia="Times New Roman"/>
          <w:b/>
          <w:lang w:val="ru-RU"/>
        </w:rPr>
        <w:t xml:space="preserve">     </w:t>
      </w:r>
      <w:r w:rsidR="001A653D">
        <w:rPr>
          <w:rFonts w:eastAsia="Times New Roman"/>
          <w:b/>
          <w:lang w:val="ru-RU"/>
        </w:rPr>
        <w:t xml:space="preserve">   </w:t>
      </w:r>
      <w:r w:rsidR="00024B21" w:rsidRPr="00364924">
        <w:rPr>
          <w:rFonts w:eastAsia="Times New Roman"/>
          <w:b/>
          <w:lang w:val="ru-RU"/>
        </w:rPr>
        <w:t xml:space="preserve">                    </w:t>
      </w:r>
      <w:r w:rsidR="003D478A">
        <w:rPr>
          <w:rFonts w:eastAsia="Times New Roman"/>
          <w:b/>
          <w:lang w:val="ru-RU"/>
        </w:rPr>
        <w:t xml:space="preserve">      </w:t>
      </w:r>
      <w:r w:rsidR="00024B21" w:rsidRPr="00364924">
        <w:rPr>
          <w:rFonts w:eastAsia="Times New Roman"/>
          <w:b/>
          <w:lang w:val="ru-RU"/>
        </w:rPr>
        <w:t xml:space="preserve">      </w:t>
      </w:r>
      <w:r>
        <w:rPr>
          <w:rFonts w:eastAsia="Times New Roman"/>
          <w:b/>
          <w:lang w:val="ru-RU"/>
        </w:rPr>
        <w:t>Н.Н. Нестерова</w:t>
      </w:r>
    </w:p>
    <w:p w:rsidR="00951C32" w:rsidRDefault="00951C32" w:rsidP="00024B21">
      <w:pPr>
        <w:jc w:val="both"/>
        <w:rPr>
          <w:rFonts w:eastAsia="Times New Roman"/>
          <w:lang w:val="ru-RU"/>
        </w:rPr>
      </w:pPr>
    </w:p>
    <w:p w:rsidR="00951C32" w:rsidRDefault="00951C32" w:rsidP="00024B21">
      <w:pPr>
        <w:jc w:val="both"/>
        <w:rPr>
          <w:rFonts w:eastAsia="Times New Roman"/>
          <w:lang w:val="ru-RU"/>
        </w:rPr>
      </w:pPr>
    </w:p>
    <w:p w:rsidR="001A653D" w:rsidRDefault="001A653D" w:rsidP="00024B21">
      <w:pPr>
        <w:rPr>
          <w:rFonts w:eastAsia="Times New Roman"/>
          <w:bCs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Исполнитель: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024B21" w:rsidRPr="00364924" w:rsidRDefault="00024B21" w:rsidP="00024B21">
      <w:pPr>
        <w:rPr>
          <w:rFonts w:eastAsia="Times New Roman"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К</w:t>
      </w:r>
      <w:proofErr w:type="gramStart"/>
      <w:r w:rsidRPr="00364924">
        <w:rPr>
          <w:rFonts w:eastAsia="Times New Roman"/>
          <w:bCs/>
          <w:sz w:val="20"/>
          <w:szCs w:val="20"/>
          <w:lang w:val="ru-RU"/>
        </w:rPr>
        <w:t>К-</w:t>
      </w:r>
      <w:proofErr w:type="gramEnd"/>
      <w:r w:rsidRPr="00364924">
        <w:rPr>
          <w:rFonts w:eastAsia="Times New Roman"/>
          <w:bCs/>
          <w:sz w:val="20"/>
          <w:szCs w:val="20"/>
          <w:lang w:val="ru-RU"/>
        </w:rPr>
        <w:t xml:space="preserve"> П Отчет управления -  П 201</w:t>
      </w:r>
      <w:r w:rsidR="002A3A6A">
        <w:rPr>
          <w:rFonts w:eastAsia="Times New Roman"/>
          <w:bCs/>
          <w:sz w:val="20"/>
          <w:szCs w:val="20"/>
          <w:lang w:val="ru-RU"/>
        </w:rPr>
        <w:t>9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- Отчет УК за </w:t>
      </w:r>
      <w:r w:rsidR="005D7843">
        <w:rPr>
          <w:rFonts w:eastAsia="Times New Roman"/>
          <w:bCs/>
          <w:sz w:val="20"/>
          <w:szCs w:val="20"/>
          <w:lang w:val="ru-RU"/>
        </w:rPr>
        <w:t>4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квартал 201</w:t>
      </w:r>
      <w:r w:rsidR="00F86B6C">
        <w:rPr>
          <w:rFonts w:eastAsia="Times New Roman"/>
          <w:bCs/>
          <w:sz w:val="20"/>
          <w:szCs w:val="20"/>
          <w:lang w:val="ru-RU"/>
        </w:rPr>
        <w:t>9</w:t>
      </w:r>
      <w:r w:rsidR="00060B8E">
        <w:rPr>
          <w:rFonts w:eastAsia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</w:t>
      </w:r>
      <w:r w:rsidRPr="00364924">
        <w:rPr>
          <w:rFonts w:eastAsia="Times New Roman"/>
          <w:sz w:val="20"/>
          <w:szCs w:val="20"/>
          <w:lang w:val="ru-RU"/>
        </w:rPr>
        <w:t xml:space="preserve"> </w:t>
      </w:r>
    </w:p>
    <w:p w:rsidR="00151562" w:rsidRPr="00024B21" w:rsidRDefault="00151562">
      <w:pPr>
        <w:rPr>
          <w:lang w:val="ru-RU"/>
        </w:rPr>
      </w:pPr>
      <w:bookmarkStart w:id="0" w:name="_GoBack"/>
      <w:bookmarkEnd w:id="0"/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1548CB"/>
    <w:multiLevelType w:val="hybridMultilevel"/>
    <w:tmpl w:val="BFB8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231C9"/>
    <w:rsid w:val="00024B21"/>
    <w:rsid w:val="000255A1"/>
    <w:rsid w:val="000468DE"/>
    <w:rsid w:val="000515E9"/>
    <w:rsid w:val="00051816"/>
    <w:rsid w:val="000569DA"/>
    <w:rsid w:val="00060B8E"/>
    <w:rsid w:val="00064059"/>
    <w:rsid w:val="000700CA"/>
    <w:rsid w:val="00074ACA"/>
    <w:rsid w:val="00085D6B"/>
    <w:rsid w:val="000936C0"/>
    <w:rsid w:val="000C5649"/>
    <w:rsid w:val="000C6CE4"/>
    <w:rsid w:val="000D029B"/>
    <w:rsid w:val="000D62D7"/>
    <w:rsid w:val="000E4580"/>
    <w:rsid w:val="000E6F1C"/>
    <w:rsid w:val="000F2D1E"/>
    <w:rsid w:val="000F5706"/>
    <w:rsid w:val="00103934"/>
    <w:rsid w:val="0010479B"/>
    <w:rsid w:val="00112765"/>
    <w:rsid w:val="00127160"/>
    <w:rsid w:val="00136387"/>
    <w:rsid w:val="00151562"/>
    <w:rsid w:val="00176EE6"/>
    <w:rsid w:val="00185494"/>
    <w:rsid w:val="001A653D"/>
    <w:rsid w:val="001B01A3"/>
    <w:rsid w:val="001B7C0D"/>
    <w:rsid w:val="001C13BD"/>
    <w:rsid w:val="001D646A"/>
    <w:rsid w:val="001D7EBD"/>
    <w:rsid w:val="001E6764"/>
    <w:rsid w:val="001E7E81"/>
    <w:rsid w:val="001F1BE6"/>
    <w:rsid w:val="001F7771"/>
    <w:rsid w:val="0020028A"/>
    <w:rsid w:val="00204714"/>
    <w:rsid w:val="00211892"/>
    <w:rsid w:val="00216CF2"/>
    <w:rsid w:val="00230C72"/>
    <w:rsid w:val="00234488"/>
    <w:rsid w:val="002346EE"/>
    <w:rsid w:val="00243B09"/>
    <w:rsid w:val="00243DDD"/>
    <w:rsid w:val="002462B3"/>
    <w:rsid w:val="0026198E"/>
    <w:rsid w:val="00270AB7"/>
    <w:rsid w:val="0028378B"/>
    <w:rsid w:val="002A3A6A"/>
    <w:rsid w:val="002A68E3"/>
    <w:rsid w:val="002B4F6D"/>
    <w:rsid w:val="002C0AD0"/>
    <w:rsid w:val="002E27EA"/>
    <w:rsid w:val="002E2FF2"/>
    <w:rsid w:val="00307FEF"/>
    <w:rsid w:val="003203E7"/>
    <w:rsid w:val="00332C67"/>
    <w:rsid w:val="00336BF6"/>
    <w:rsid w:val="003506BE"/>
    <w:rsid w:val="00352936"/>
    <w:rsid w:val="00361DCD"/>
    <w:rsid w:val="003627D4"/>
    <w:rsid w:val="00364924"/>
    <w:rsid w:val="00370959"/>
    <w:rsid w:val="0037246C"/>
    <w:rsid w:val="00377867"/>
    <w:rsid w:val="003A0352"/>
    <w:rsid w:val="003A37E4"/>
    <w:rsid w:val="003A7770"/>
    <w:rsid w:val="003C1D4C"/>
    <w:rsid w:val="003D478A"/>
    <w:rsid w:val="003D6C9E"/>
    <w:rsid w:val="003E0553"/>
    <w:rsid w:val="003E652C"/>
    <w:rsid w:val="00425436"/>
    <w:rsid w:val="00425F02"/>
    <w:rsid w:val="004301C3"/>
    <w:rsid w:val="00440BB8"/>
    <w:rsid w:val="0044581C"/>
    <w:rsid w:val="00452635"/>
    <w:rsid w:val="0046717B"/>
    <w:rsid w:val="00467C6C"/>
    <w:rsid w:val="0047165E"/>
    <w:rsid w:val="00472BEA"/>
    <w:rsid w:val="00481C0A"/>
    <w:rsid w:val="004A72DB"/>
    <w:rsid w:val="004B29EC"/>
    <w:rsid w:val="004B440A"/>
    <w:rsid w:val="004C0CEE"/>
    <w:rsid w:val="004C174F"/>
    <w:rsid w:val="004D325C"/>
    <w:rsid w:val="004D5EDC"/>
    <w:rsid w:val="004D61D4"/>
    <w:rsid w:val="004E011A"/>
    <w:rsid w:val="004F6549"/>
    <w:rsid w:val="005061A0"/>
    <w:rsid w:val="00507C96"/>
    <w:rsid w:val="00512066"/>
    <w:rsid w:val="005228A7"/>
    <w:rsid w:val="0053646F"/>
    <w:rsid w:val="00545462"/>
    <w:rsid w:val="005547F0"/>
    <w:rsid w:val="005708D0"/>
    <w:rsid w:val="0057597E"/>
    <w:rsid w:val="00581D0E"/>
    <w:rsid w:val="00582D8E"/>
    <w:rsid w:val="00587931"/>
    <w:rsid w:val="00591D89"/>
    <w:rsid w:val="00592BFC"/>
    <w:rsid w:val="005A1691"/>
    <w:rsid w:val="005B0C94"/>
    <w:rsid w:val="005C7D34"/>
    <w:rsid w:val="005D2367"/>
    <w:rsid w:val="005D7843"/>
    <w:rsid w:val="005E446C"/>
    <w:rsid w:val="005F1EA1"/>
    <w:rsid w:val="005F31FB"/>
    <w:rsid w:val="005F337D"/>
    <w:rsid w:val="00601223"/>
    <w:rsid w:val="00602423"/>
    <w:rsid w:val="00606F01"/>
    <w:rsid w:val="006070E0"/>
    <w:rsid w:val="00607387"/>
    <w:rsid w:val="006123A2"/>
    <w:rsid w:val="00616C38"/>
    <w:rsid w:val="00657050"/>
    <w:rsid w:val="006665FC"/>
    <w:rsid w:val="00670C3C"/>
    <w:rsid w:val="006716F2"/>
    <w:rsid w:val="006724DD"/>
    <w:rsid w:val="00673DCF"/>
    <w:rsid w:val="00695A3F"/>
    <w:rsid w:val="00697EA3"/>
    <w:rsid w:val="006A14F8"/>
    <w:rsid w:val="006A74EF"/>
    <w:rsid w:val="006F6FC5"/>
    <w:rsid w:val="00707BCF"/>
    <w:rsid w:val="00715176"/>
    <w:rsid w:val="00751ABC"/>
    <w:rsid w:val="007706D0"/>
    <w:rsid w:val="00772A86"/>
    <w:rsid w:val="00775168"/>
    <w:rsid w:val="007917E0"/>
    <w:rsid w:val="007A1367"/>
    <w:rsid w:val="007A4989"/>
    <w:rsid w:val="007B0577"/>
    <w:rsid w:val="007B1171"/>
    <w:rsid w:val="007B62B4"/>
    <w:rsid w:val="007E049A"/>
    <w:rsid w:val="007E1C11"/>
    <w:rsid w:val="007F12D1"/>
    <w:rsid w:val="007F27A3"/>
    <w:rsid w:val="007F794B"/>
    <w:rsid w:val="00800BAA"/>
    <w:rsid w:val="008247FD"/>
    <w:rsid w:val="00830C87"/>
    <w:rsid w:val="00836FE2"/>
    <w:rsid w:val="008379A6"/>
    <w:rsid w:val="00870363"/>
    <w:rsid w:val="00872964"/>
    <w:rsid w:val="0088235F"/>
    <w:rsid w:val="008856B1"/>
    <w:rsid w:val="008875D0"/>
    <w:rsid w:val="00891B8C"/>
    <w:rsid w:val="008A3A85"/>
    <w:rsid w:val="008A6324"/>
    <w:rsid w:val="008C3A75"/>
    <w:rsid w:val="008D5E48"/>
    <w:rsid w:val="008D7B47"/>
    <w:rsid w:val="008E4B57"/>
    <w:rsid w:val="008F4079"/>
    <w:rsid w:val="00913657"/>
    <w:rsid w:val="00924A81"/>
    <w:rsid w:val="00930A35"/>
    <w:rsid w:val="00930F61"/>
    <w:rsid w:val="00934D76"/>
    <w:rsid w:val="00950D7B"/>
    <w:rsid w:val="009515C4"/>
    <w:rsid w:val="00951C32"/>
    <w:rsid w:val="00952D24"/>
    <w:rsid w:val="00957A37"/>
    <w:rsid w:val="00961DAE"/>
    <w:rsid w:val="00996FA3"/>
    <w:rsid w:val="009976CE"/>
    <w:rsid w:val="009A643C"/>
    <w:rsid w:val="009A6E11"/>
    <w:rsid w:val="009B5FEA"/>
    <w:rsid w:val="009C33E2"/>
    <w:rsid w:val="009D2334"/>
    <w:rsid w:val="009E4949"/>
    <w:rsid w:val="009F6E0F"/>
    <w:rsid w:val="00A03519"/>
    <w:rsid w:val="00A13719"/>
    <w:rsid w:val="00A176E9"/>
    <w:rsid w:val="00A22714"/>
    <w:rsid w:val="00A22E22"/>
    <w:rsid w:val="00A479ED"/>
    <w:rsid w:val="00A51BEF"/>
    <w:rsid w:val="00A54FCF"/>
    <w:rsid w:val="00A63B5D"/>
    <w:rsid w:val="00A71E5D"/>
    <w:rsid w:val="00A71F86"/>
    <w:rsid w:val="00A74585"/>
    <w:rsid w:val="00A84999"/>
    <w:rsid w:val="00A942D9"/>
    <w:rsid w:val="00AA3F76"/>
    <w:rsid w:val="00AA4709"/>
    <w:rsid w:val="00AA4BFB"/>
    <w:rsid w:val="00B01295"/>
    <w:rsid w:val="00B04592"/>
    <w:rsid w:val="00B05347"/>
    <w:rsid w:val="00B10072"/>
    <w:rsid w:val="00B13105"/>
    <w:rsid w:val="00B15AE7"/>
    <w:rsid w:val="00B335D4"/>
    <w:rsid w:val="00B479FA"/>
    <w:rsid w:val="00B47F76"/>
    <w:rsid w:val="00B47FF9"/>
    <w:rsid w:val="00B57B84"/>
    <w:rsid w:val="00B62FB4"/>
    <w:rsid w:val="00B67FA0"/>
    <w:rsid w:val="00B70494"/>
    <w:rsid w:val="00B737BF"/>
    <w:rsid w:val="00B7463A"/>
    <w:rsid w:val="00B76CF0"/>
    <w:rsid w:val="00B84CAB"/>
    <w:rsid w:val="00B853AD"/>
    <w:rsid w:val="00BB1B08"/>
    <w:rsid w:val="00BC03A6"/>
    <w:rsid w:val="00BC795D"/>
    <w:rsid w:val="00BD0D1D"/>
    <w:rsid w:val="00BD57B9"/>
    <w:rsid w:val="00BE002D"/>
    <w:rsid w:val="00BE2627"/>
    <w:rsid w:val="00BE4565"/>
    <w:rsid w:val="00BF132D"/>
    <w:rsid w:val="00C0456C"/>
    <w:rsid w:val="00C26C2E"/>
    <w:rsid w:val="00C33085"/>
    <w:rsid w:val="00C33B6A"/>
    <w:rsid w:val="00C51A09"/>
    <w:rsid w:val="00C54B74"/>
    <w:rsid w:val="00C558B5"/>
    <w:rsid w:val="00C561E2"/>
    <w:rsid w:val="00C66A23"/>
    <w:rsid w:val="00C72363"/>
    <w:rsid w:val="00CA2A85"/>
    <w:rsid w:val="00CB2560"/>
    <w:rsid w:val="00CB6C48"/>
    <w:rsid w:val="00CD256A"/>
    <w:rsid w:val="00CE0A5E"/>
    <w:rsid w:val="00CE26D4"/>
    <w:rsid w:val="00CF2BB7"/>
    <w:rsid w:val="00D00454"/>
    <w:rsid w:val="00D04746"/>
    <w:rsid w:val="00D058B9"/>
    <w:rsid w:val="00D137B9"/>
    <w:rsid w:val="00D15450"/>
    <w:rsid w:val="00D24728"/>
    <w:rsid w:val="00D267CE"/>
    <w:rsid w:val="00D34B44"/>
    <w:rsid w:val="00D447F5"/>
    <w:rsid w:val="00D44B3D"/>
    <w:rsid w:val="00D53513"/>
    <w:rsid w:val="00D74636"/>
    <w:rsid w:val="00D810A9"/>
    <w:rsid w:val="00D82484"/>
    <w:rsid w:val="00D87A88"/>
    <w:rsid w:val="00D93513"/>
    <w:rsid w:val="00DA0597"/>
    <w:rsid w:val="00DA20E9"/>
    <w:rsid w:val="00DA6DFD"/>
    <w:rsid w:val="00DB357E"/>
    <w:rsid w:val="00DB7F33"/>
    <w:rsid w:val="00DC0887"/>
    <w:rsid w:val="00DC6F30"/>
    <w:rsid w:val="00DE1EBA"/>
    <w:rsid w:val="00E031E5"/>
    <w:rsid w:val="00E0366B"/>
    <w:rsid w:val="00E07486"/>
    <w:rsid w:val="00E14131"/>
    <w:rsid w:val="00E15B1B"/>
    <w:rsid w:val="00E31D8D"/>
    <w:rsid w:val="00E34068"/>
    <w:rsid w:val="00E505A7"/>
    <w:rsid w:val="00E5176A"/>
    <w:rsid w:val="00E67800"/>
    <w:rsid w:val="00E81846"/>
    <w:rsid w:val="00E9045B"/>
    <w:rsid w:val="00E96E8D"/>
    <w:rsid w:val="00EA3C82"/>
    <w:rsid w:val="00EB1496"/>
    <w:rsid w:val="00EC14BB"/>
    <w:rsid w:val="00EC48C8"/>
    <w:rsid w:val="00ED00A8"/>
    <w:rsid w:val="00ED1F97"/>
    <w:rsid w:val="00ED3E1A"/>
    <w:rsid w:val="00ED68B7"/>
    <w:rsid w:val="00EE29FA"/>
    <w:rsid w:val="00F011C2"/>
    <w:rsid w:val="00F1430B"/>
    <w:rsid w:val="00F17E20"/>
    <w:rsid w:val="00F210DB"/>
    <w:rsid w:val="00F2392E"/>
    <w:rsid w:val="00F3037D"/>
    <w:rsid w:val="00F321AE"/>
    <w:rsid w:val="00F3226E"/>
    <w:rsid w:val="00F36582"/>
    <w:rsid w:val="00F372D2"/>
    <w:rsid w:val="00F51E8E"/>
    <w:rsid w:val="00F67585"/>
    <w:rsid w:val="00F67629"/>
    <w:rsid w:val="00F74B4F"/>
    <w:rsid w:val="00F77AAC"/>
    <w:rsid w:val="00F80BB3"/>
    <w:rsid w:val="00F86B6C"/>
    <w:rsid w:val="00F91C6F"/>
    <w:rsid w:val="00FB7E04"/>
    <w:rsid w:val="00FE64F7"/>
    <w:rsid w:val="00FE6FAB"/>
    <w:rsid w:val="00FF211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-ugo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5ADF-C615-4C0F-B148-461C952A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17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146</cp:revision>
  <cp:lastPrinted>2019-07-09T07:47:00Z</cp:lastPrinted>
  <dcterms:created xsi:type="dcterms:W3CDTF">2016-10-02T08:17:00Z</dcterms:created>
  <dcterms:modified xsi:type="dcterms:W3CDTF">2020-01-10T10:25:00Z</dcterms:modified>
</cp:coreProperties>
</file>