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0CE" w:rsidRPr="00C36D63" w:rsidRDefault="00C450CE" w:rsidP="00C36D63">
      <w:pPr>
        <w:jc w:val="both"/>
        <w:rPr>
          <w:rFonts w:ascii="Arial" w:hAnsi="Arial" w:cs="Arial"/>
          <w:sz w:val="24"/>
          <w:szCs w:val="24"/>
        </w:rPr>
      </w:pPr>
      <w:r w:rsidRPr="00C36D63">
        <w:rPr>
          <w:rFonts w:ascii="Arial" w:hAnsi="Arial" w:cs="Arial"/>
          <w:sz w:val="24"/>
          <w:szCs w:val="24"/>
        </w:rPr>
        <w:t xml:space="preserve"> Для государственной регистрации установления отцовства заявители представляют:</w:t>
      </w:r>
    </w:p>
    <w:p w:rsidR="00C450CE" w:rsidRPr="00C36D63" w:rsidRDefault="00C450CE" w:rsidP="00C36D63">
      <w:pPr>
        <w:jc w:val="both"/>
        <w:rPr>
          <w:rFonts w:ascii="Arial" w:hAnsi="Arial" w:cs="Arial"/>
          <w:sz w:val="24"/>
          <w:szCs w:val="24"/>
        </w:rPr>
      </w:pPr>
      <w:r w:rsidRPr="00C36D63">
        <w:rPr>
          <w:rFonts w:ascii="Arial" w:hAnsi="Arial" w:cs="Arial"/>
          <w:sz w:val="24"/>
          <w:szCs w:val="24"/>
        </w:rPr>
        <w:t>1) один из следующих документов, являющихся основанием для государственной регистрации установления отцовства:</w:t>
      </w:r>
    </w:p>
    <w:p w:rsidR="00C450CE" w:rsidRPr="00C36D63" w:rsidRDefault="00C450CE" w:rsidP="00C36D63">
      <w:pPr>
        <w:jc w:val="both"/>
        <w:rPr>
          <w:rFonts w:ascii="Arial" w:hAnsi="Arial" w:cs="Arial"/>
          <w:sz w:val="24"/>
          <w:szCs w:val="24"/>
        </w:rPr>
      </w:pPr>
      <w:r w:rsidRPr="00C36D63">
        <w:rPr>
          <w:rFonts w:ascii="Arial" w:hAnsi="Arial" w:cs="Arial"/>
          <w:sz w:val="24"/>
          <w:szCs w:val="24"/>
        </w:rPr>
        <w:t xml:space="preserve">совместное заявление об установлении отцовства отца и матери ребенка, не </w:t>
      </w:r>
      <w:proofErr w:type="gramStart"/>
      <w:r w:rsidRPr="00C36D63">
        <w:rPr>
          <w:rFonts w:ascii="Arial" w:hAnsi="Arial" w:cs="Arial"/>
          <w:sz w:val="24"/>
          <w:szCs w:val="24"/>
        </w:rPr>
        <w:t>состоящих</w:t>
      </w:r>
      <w:proofErr w:type="gramEnd"/>
      <w:r w:rsidRPr="00C36D63">
        <w:rPr>
          <w:rFonts w:ascii="Arial" w:hAnsi="Arial" w:cs="Arial"/>
          <w:sz w:val="24"/>
          <w:szCs w:val="24"/>
        </w:rPr>
        <w:t xml:space="preserve"> между собой в браке на момент рождения ребенка;</w:t>
      </w:r>
    </w:p>
    <w:p w:rsidR="00C450CE" w:rsidRPr="00C36D63" w:rsidRDefault="00C450CE" w:rsidP="00C36D63">
      <w:pPr>
        <w:jc w:val="both"/>
        <w:rPr>
          <w:rFonts w:ascii="Arial" w:hAnsi="Arial" w:cs="Arial"/>
          <w:sz w:val="24"/>
          <w:szCs w:val="24"/>
        </w:rPr>
      </w:pPr>
      <w:r w:rsidRPr="00C36D63">
        <w:rPr>
          <w:rFonts w:ascii="Arial" w:hAnsi="Arial" w:cs="Arial"/>
          <w:sz w:val="24"/>
          <w:szCs w:val="24"/>
        </w:rPr>
        <w:t>заявление об установлении отцовства отца ребенка, не состоящего в браке с матерью ребенка на момент рождения ребенка, в случаях, предусмотренных пунктом 1 статьи 51 Федерального закона N 143-ФЗ;</w:t>
      </w:r>
    </w:p>
    <w:p w:rsidR="00C450CE" w:rsidRPr="00C36D63" w:rsidRDefault="00C450CE" w:rsidP="00C36D63">
      <w:pPr>
        <w:jc w:val="both"/>
        <w:rPr>
          <w:rFonts w:ascii="Arial" w:hAnsi="Arial" w:cs="Arial"/>
          <w:sz w:val="24"/>
          <w:szCs w:val="24"/>
        </w:rPr>
      </w:pPr>
      <w:r w:rsidRPr="00C36D63">
        <w:rPr>
          <w:rFonts w:ascii="Arial" w:hAnsi="Arial" w:cs="Arial"/>
          <w:sz w:val="24"/>
          <w:szCs w:val="24"/>
        </w:rPr>
        <w:t>решение суда об установлении отцовства или об установлении факта признания отцовства, вступившее в законную силу;</w:t>
      </w:r>
    </w:p>
    <w:p w:rsidR="00C450CE" w:rsidRPr="00C36D63" w:rsidRDefault="00C450CE" w:rsidP="00C36D63">
      <w:pPr>
        <w:jc w:val="both"/>
        <w:rPr>
          <w:rFonts w:ascii="Arial" w:hAnsi="Arial" w:cs="Arial"/>
          <w:sz w:val="24"/>
          <w:szCs w:val="24"/>
        </w:rPr>
      </w:pPr>
      <w:r w:rsidRPr="00C36D63">
        <w:rPr>
          <w:rFonts w:ascii="Arial" w:hAnsi="Arial" w:cs="Arial"/>
          <w:sz w:val="24"/>
          <w:szCs w:val="24"/>
        </w:rPr>
        <w:t>2) при государственной регистрации установления отцовства по заявлению отца, не состоящего в браке с матерью ребенка на момент рождения ребенка, предоставляется один из документов:</w:t>
      </w:r>
    </w:p>
    <w:p w:rsidR="00C450CE" w:rsidRPr="00C36D63" w:rsidRDefault="00C450CE" w:rsidP="00C36D63">
      <w:pPr>
        <w:jc w:val="both"/>
        <w:rPr>
          <w:rFonts w:ascii="Arial" w:hAnsi="Arial" w:cs="Arial"/>
          <w:sz w:val="24"/>
          <w:szCs w:val="24"/>
        </w:rPr>
      </w:pPr>
      <w:r w:rsidRPr="00C36D63">
        <w:rPr>
          <w:rFonts w:ascii="Arial" w:hAnsi="Arial" w:cs="Arial"/>
          <w:sz w:val="24"/>
          <w:szCs w:val="24"/>
        </w:rPr>
        <w:t>- свидетельство о смерти матери (документ о смерти матери, выданный компетентным органом иностранного государства);</w:t>
      </w:r>
    </w:p>
    <w:p w:rsidR="00C450CE" w:rsidRPr="00C36D63" w:rsidRDefault="00C450CE" w:rsidP="00C36D63">
      <w:pPr>
        <w:jc w:val="both"/>
        <w:rPr>
          <w:rFonts w:ascii="Arial" w:hAnsi="Arial" w:cs="Arial"/>
          <w:sz w:val="24"/>
          <w:szCs w:val="24"/>
        </w:rPr>
      </w:pPr>
      <w:r w:rsidRPr="00C36D63">
        <w:rPr>
          <w:rFonts w:ascii="Arial" w:hAnsi="Arial" w:cs="Arial"/>
          <w:sz w:val="24"/>
          <w:szCs w:val="24"/>
        </w:rPr>
        <w:t>- вступившее в законную силу решение суда о признании матери недееспособной;</w:t>
      </w:r>
    </w:p>
    <w:p w:rsidR="00C450CE" w:rsidRPr="00C36D63" w:rsidRDefault="00C450CE" w:rsidP="00C36D63">
      <w:pPr>
        <w:jc w:val="both"/>
        <w:rPr>
          <w:rFonts w:ascii="Arial" w:hAnsi="Arial" w:cs="Arial"/>
          <w:sz w:val="24"/>
          <w:szCs w:val="24"/>
        </w:rPr>
      </w:pPr>
      <w:r w:rsidRPr="00C36D63">
        <w:rPr>
          <w:rFonts w:ascii="Arial" w:hAnsi="Arial" w:cs="Arial"/>
          <w:sz w:val="24"/>
          <w:szCs w:val="24"/>
        </w:rPr>
        <w:t>- вступившее в законную силу решение суда о лишении матери ее родительских прав;</w:t>
      </w:r>
    </w:p>
    <w:p w:rsidR="00C450CE" w:rsidRPr="00C36D63" w:rsidRDefault="00C450CE" w:rsidP="00C36D63">
      <w:pPr>
        <w:jc w:val="both"/>
        <w:rPr>
          <w:rFonts w:ascii="Arial" w:hAnsi="Arial" w:cs="Arial"/>
          <w:sz w:val="24"/>
          <w:szCs w:val="24"/>
        </w:rPr>
      </w:pPr>
      <w:r w:rsidRPr="00C36D63">
        <w:rPr>
          <w:rFonts w:ascii="Arial" w:hAnsi="Arial" w:cs="Arial"/>
          <w:sz w:val="24"/>
          <w:szCs w:val="24"/>
        </w:rPr>
        <w:t>- вступившее в законную силу решение суда о признании матери безвестно отсутствующей;</w:t>
      </w:r>
    </w:p>
    <w:p w:rsidR="00C450CE" w:rsidRPr="00C36D63" w:rsidRDefault="00C450CE" w:rsidP="00C36D63">
      <w:pPr>
        <w:jc w:val="both"/>
        <w:rPr>
          <w:rFonts w:ascii="Arial" w:hAnsi="Arial" w:cs="Arial"/>
          <w:sz w:val="24"/>
          <w:szCs w:val="24"/>
        </w:rPr>
      </w:pPr>
      <w:r w:rsidRPr="00C36D63">
        <w:rPr>
          <w:rFonts w:ascii="Arial" w:hAnsi="Arial" w:cs="Arial"/>
          <w:sz w:val="24"/>
          <w:szCs w:val="24"/>
        </w:rPr>
        <w:t>3) документ, выданный органом внутренних дел по последнему известному месту жительства матери, подтверждающий невозможность установления ее места пребывания;</w:t>
      </w:r>
    </w:p>
    <w:p w:rsidR="00C450CE" w:rsidRPr="00C36D63" w:rsidRDefault="00C450CE" w:rsidP="00C36D63">
      <w:pPr>
        <w:jc w:val="both"/>
        <w:rPr>
          <w:rFonts w:ascii="Arial" w:hAnsi="Arial" w:cs="Arial"/>
          <w:sz w:val="24"/>
          <w:szCs w:val="24"/>
        </w:rPr>
      </w:pPr>
      <w:r w:rsidRPr="00C36D63">
        <w:rPr>
          <w:rFonts w:ascii="Arial" w:hAnsi="Arial" w:cs="Arial"/>
          <w:sz w:val="24"/>
          <w:szCs w:val="24"/>
        </w:rPr>
        <w:t>4) документ, выданный органом опеки и попечительства, подтверждающий согласие данного органа на установление отцовства;</w:t>
      </w:r>
    </w:p>
    <w:p w:rsidR="00C450CE" w:rsidRPr="00C36D63" w:rsidRDefault="00C450CE" w:rsidP="00C36D63">
      <w:pPr>
        <w:jc w:val="both"/>
        <w:rPr>
          <w:rFonts w:ascii="Arial" w:hAnsi="Arial" w:cs="Arial"/>
          <w:sz w:val="24"/>
          <w:szCs w:val="24"/>
        </w:rPr>
      </w:pPr>
      <w:r w:rsidRPr="00C36D63">
        <w:rPr>
          <w:rFonts w:ascii="Arial" w:hAnsi="Arial" w:cs="Arial"/>
          <w:sz w:val="24"/>
          <w:szCs w:val="24"/>
        </w:rPr>
        <w:t>5) свидетельство о рождении ребенка (в случае установления отцовства после рождения ребенка) или документ, являющийся основанием для государственной регистрации рождения ребенка (в случае, если государственная регистрация рождения и установления отцовства производится одновременно);</w:t>
      </w:r>
    </w:p>
    <w:p w:rsidR="00C450CE" w:rsidRPr="00C36D63" w:rsidRDefault="00C450CE" w:rsidP="00C36D63">
      <w:pPr>
        <w:jc w:val="both"/>
        <w:rPr>
          <w:rFonts w:ascii="Arial" w:hAnsi="Arial" w:cs="Arial"/>
          <w:sz w:val="24"/>
          <w:szCs w:val="24"/>
        </w:rPr>
      </w:pPr>
      <w:r w:rsidRPr="00C36D63">
        <w:rPr>
          <w:rFonts w:ascii="Arial" w:hAnsi="Arial" w:cs="Arial"/>
          <w:sz w:val="24"/>
          <w:szCs w:val="24"/>
        </w:rPr>
        <w:t>6) документ, подтверждающий беременность матери, выданный медицинской организацией или частнопрактикующим врачом (в случае подачи совместного заявления до рождения ребенка);</w:t>
      </w:r>
    </w:p>
    <w:p w:rsidR="00BA3180" w:rsidRPr="00C36D63" w:rsidRDefault="00C450CE" w:rsidP="00C36D63">
      <w:pPr>
        <w:jc w:val="both"/>
        <w:rPr>
          <w:rFonts w:ascii="Arial" w:hAnsi="Arial" w:cs="Arial"/>
          <w:sz w:val="24"/>
          <w:szCs w:val="24"/>
        </w:rPr>
      </w:pPr>
      <w:r w:rsidRPr="00C36D63">
        <w:rPr>
          <w:rFonts w:ascii="Arial" w:hAnsi="Arial" w:cs="Arial"/>
          <w:sz w:val="24"/>
          <w:szCs w:val="24"/>
        </w:rPr>
        <w:t>7) согласие лица, достигшего совершеннолетия, на установление отцовства в письменной форме (если государственная регистрация установления отцовства производится в отношении лица, достигшего совершеннолетия ко дню подачи заявления об установлении отцовства). В случае</w:t>
      </w:r>
      <w:proofErr w:type="gramStart"/>
      <w:r w:rsidRPr="00C36D63">
        <w:rPr>
          <w:rFonts w:ascii="Arial" w:hAnsi="Arial" w:cs="Arial"/>
          <w:sz w:val="24"/>
          <w:szCs w:val="24"/>
        </w:rPr>
        <w:t>,</w:t>
      </w:r>
      <w:proofErr w:type="gramEnd"/>
      <w:r w:rsidRPr="00C36D63">
        <w:rPr>
          <w:rFonts w:ascii="Arial" w:hAnsi="Arial" w:cs="Arial"/>
          <w:sz w:val="24"/>
          <w:szCs w:val="24"/>
        </w:rPr>
        <w:t xml:space="preserve"> если указанное лицо признано недееспособным, предъявляется согласие его опекуна или органа опеки и попечительства.</w:t>
      </w:r>
      <w:bookmarkStart w:id="0" w:name="_GoBack"/>
      <w:bookmarkEnd w:id="0"/>
    </w:p>
    <w:sectPr w:rsidR="00BA3180" w:rsidRPr="00C36D63" w:rsidSect="00C36D6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0CE"/>
    <w:rsid w:val="00BA3180"/>
    <w:rsid w:val="00C36D63"/>
    <w:rsid w:val="00C4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Алла Александровна</dc:creator>
  <cp:lastModifiedBy>Бойко Алла Александровна</cp:lastModifiedBy>
  <cp:revision>3</cp:revision>
  <dcterms:created xsi:type="dcterms:W3CDTF">2019-02-09T05:51:00Z</dcterms:created>
  <dcterms:modified xsi:type="dcterms:W3CDTF">2019-02-09T07:06:00Z</dcterms:modified>
</cp:coreProperties>
</file>