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B70B2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="003C5141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3C5141" w:rsidRPr="003C5141" w:rsidRDefault="00B70B2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="003C5141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BA24B9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А</w:t>
      </w:r>
      <w:r w:rsidR="005E6780">
        <w:rPr>
          <w:rFonts w:ascii="PT Astra Serif" w:eastAsia="Calibri" w:hAnsi="PT Astra Serif"/>
          <w:spacing w:val="20"/>
          <w:sz w:val="32"/>
          <w:szCs w:val="22"/>
          <w:lang w:eastAsia="en-US"/>
        </w:rPr>
        <w:t>ДМИНИСТРАЦИЯ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5E6780" w:rsidRDefault="00B70B2E" w:rsidP="00B70B2E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75164">
        <w:trPr>
          <w:trHeight w:val="227"/>
        </w:trPr>
        <w:tc>
          <w:tcPr>
            <w:tcW w:w="2563" w:type="pct"/>
          </w:tcPr>
          <w:p w:rsidR="00B70B2E" w:rsidRPr="00A80D6A" w:rsidRDefault="00B70B2E" w:rsidP="0017516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751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Pr="00A80D6A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FA3440" w:rsidRDefault="00A44F85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3440" w:rsidRPr="00FA3440" w:rsidRDefault="00FA3440" w:rsidP="005E06F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5E6780" w:rsidRDefault="005E6780" w:rsidP="005E06F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города Югорска от 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26</w:t>
      </w:r>
      <w:r w:rsidR="00FA3440"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10.201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</w:t>
      </w:r>
    </w:p>
    <w:p w:rsidR="00655DFA" w:rsidRDefault="00FA3440" w:rsidP="005E06F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2350</w:t>
      </w:r>
      <w:r w:rsidR="005E678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«О 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проведении мониторинга</w:t>
      </w:r>
    </w:p>
    <w:p w:rsidR="00FA3440" w:rsidRPr="00FA3440" w:rsidRDefault="00655DFA" w:rsidP="005E06F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правоприменения в городе Югорске</w:t>
      </w:r>
      <w:r w:rsidR="00FA3440" w:rsidRPr="00FA3440">
        <w:rPr>
          <w:rFonts w:ascii="PT Astra Serif" w:hAnsi="PT Astra Serif"/>
          <w:sz w:val="28"/>
          <w:szCs w:val="28"/>
        </w:rPr>
        <w:t>»</w:t>
      </w: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655DFA" w:rsidRDefault="00D14445" w:rsidP="00484A19">
      <w:pPr>
        <w:widowControl w:val="0"/>
        <w:ind w:firstLine="567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655DFA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Pr="00655DFA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655DFA" w:rsidRPr="00655DFA">
        <w:rPr>
          <w:rFonts w:ascii="PT Astra Serif" w:hAnsi="PT Astra Serif"/>
          <w:sz w:val="28"/>
          <w:szCs w:val="28"/>
        </w:rPr>
        <w:t>17</w:t>
      </w:r>
      <w:r w:rsidRPr="00655DFA">
        <w:rPr>
          <w:rFonts w:ascii="PT Astra Serif" w:hAnsi="PT Astra Serif"/>
          <w:sz w:val="28"/>
          <w:szCs w:val="28"/>
        </w:rPr>
        <w:t>.07.20</w:t>
      </w:r>
      <w:r w:rsidR="00655DFA" w:rsidRPr="00655DFA">
        <w:rPr>
          <w:rFonts w:ascii="PT Astra Serif" w:hAnsi="PT Astra Serif"/>
          <w:sz w:val="28"/>
          <w:szCs w:val="28"/>
        </w:rPr>
        <w:t>09 № 172</w:t>
      </w:r>
      <w:r w:rsidRPr="00655DFA">
        <w:rPr>
          <w:rFonts w:ascii="PT Astra Serif" w:hAnsi="PT Astra Serif"/>
          <w:sz w:val="28"/>
          <w:szCs w:val="28"/>
        </w:rPr>
        <w:t>-ФЗ «</w:t>
      </w:r>
      <w:r w:rsidR="00655DFA" w:rsidRPr="00655DFA">
        <w:rPr>
          <w:rFonts w:ascii="PT Astra Serif" w:hAnsi="PT Astra Serif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655DFA">
        <w:rPr>
          <w:rFonts w:ascii="PT Astra Serif" w:hAnsi="PT Astra Serif"/>
          <w:sz w:val="28"/>
          <w:szCs w:val="28"/>
        </w:rPr>
        <w:t>»</w:t>
      </w:r>
      <w:r w:rsidR="00655DFA" w:rsidRPr="00655DFA">
        <w:rPr>
          <w:rFonts w:ascii="PT Astra Serif" w:hAnsi="PT Astra Serif"/>
          <w:sz w:val="28"/>
          <w:szCs w:val="28"/>
        </w:rPr>
        <w:t xml:space="preserve">, </w:t>
      </w:r>
      <w:r w:rsidR="00655DFA">
        <w:rPr>
          <w:rFonts w:ascii="PT Astra Serif" w:hAnsi="PT Astra Serif"/>
          <w:sz w:val="28"/>
          <w:szCs w:val="28"/>
        </w:rPr>
        <w:t>п</w:t>
      </w:r>
      <w:r w:rsidR="00655DFA" w:rsidRPr="00655DFA">
        <w:rPr>
          <w:rFonts w:ascii="PT Astra Serif" w:hAnsi="PT Astra Serif"/>
          <w:sz w:val="28"/>
          <w:szCs w:val="28"/>
        </w:rPr>
        <w:t>остановление</w:t>
      </w:r>
      <w:r w:rsidR="00655DFA">
        <w:rPr>
          <w:rFonts w:ascii="PT Astra Serif" w:hAnsi="PT Astra Serif"/>
          <w:sz w:val="28"/>
          <w:szCs w:val="28"/>
        </w:rPr>
        <w:t xml:space="preserve">м Губернатора Ханты-Мансийского автономного округа - </w:t>
      </w:r>
      <w:r w:rsidR="00655DFA" w:rsidRPr="00655DFA">
        <w:rPr>
          <w:rFonts w:ascii="PT Astra Serif" w:hAnsi="PT Astra Serif"/>
          <w:sz w:val="28"/>
          <w:szCs w:val="28"/>
        </w:rPr>
        <w:t xml:space="preserve">Югры от </w:t>
      </w:r>
      <w:r w:rsidR="00655DFA">
        <w:rPr>
          <w:rFonts w:ascii="PT Astra Serif" w:hAnsi="PT Astra Serif"/>
          <w:sz w:val="28"/>
          <w:szCs w:val="28"/>
        </w:rPr>
        <w:t>0</w:t>
      </w:r>
      <w:r w:rsidR="00655DFA" w:rsidRPr="00655DFA">
        <w:rPr>
          <w:rFonts w:ascii="PT Astra Serif" w:hAnsi="PT Astra Serif"/>
          <w:sz w:val="28"/>
          <w:szCs w:val="28"/>
        </w:rPr>
        <w:t>8</w:t>
      </w:r>
      <w:r w:rsidR="00655DFA">
        <w:rPr>
          <w:rFonts w:ascii="PT Astra Serif" w:hAnsi="PT Astra Serif"/>
          <w:sz w:val="28"/>
          <w:szCs w:val="28"/>
        </w:rPr>
        <w:t>.09.</w:t>
      </w:r>
      <w:r w:rsidR="00655DFA" w:rsidRPr="00655DFA">
        <w:rPr>
          <w:rFonts w:ascii="PT Astra Serif" w:hAnsi="PT Astra Serif"/>
          <w:sz w:val="28"/>
          <w:szCs w:val="28"/>
        </w:rPr>
        <w:t>2011</w:t>
      </w:r>
      <w:r w:rsidR="00655DFA">
        <w:rPr>
          <w:rFonts w:ascii="PT Astra Serif" w:hAnsi="PT Astra Serif"/>
          <w:sz w:val="28"/>
          <w:szCs w:val="28"/>
        </w:rPr>
        <w:t xml:space="preserve"> № 136 «</w:t>
      </w:r>
      <w:r w:rsidR="00655DFA" w:rsidRPr="00655DFA">
        <w:rPr>
          <w:rFonts w:ascii="PT Astra Serif" w:hAnsi="PT Astra Serif"/>
          <w:sz w:val="28"/>
          <w:szCs w:val="28"/>
        </w:rPr>
        <w:t xml:space="preserve">О проведении мониторинга правоприменения </w:t>
      </w:r>
      <w:proofErr w:type="gramStart"/>
      <w:r w:rsidR="00655DFA" w:rsidRPr="00655DFA">
        <w:rPr>
          <w:rFonts w:ascii="PT Astra Serif" w:hAnsi="PT Astra Serif"/>
          <w:sz w:val="28"/>
          <w:szCs w:val="28"/>
        </w:rPr>
        <w:t>в</w:t>
      </w:r>
      <w:proofErr w:type="gramEnd"/>
      <w:r w:rsidR="00655DFA" w:rsidRPr="00655DF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55DFA" w:rsidRPr="00655DFA">
        <w:rPr>
          <w:rFonts w:ascii="PT Astra Serif" w:hAnsi="PT Astra Serif"/>
          <w:sz w:val="28"/>
          <w:szCs w:val="28"/>
        </w:rPr>
        <w:t>Ханты-Манс</w:t>
      </w:r>
      <w:r w:rsidR="00655DFA">
        <w:rPr>
          <w:rFonts w:ascii="PT Astra Serif" w:hAnsi="PT Astra Serif"/>
          <w:sz w:val="28"/>
          <w:szCs w:val="28"/>
        </w:rPr>
        <w:t>ийском</w:t>
      </w:r>
      <w:proofErr w:type="gramEnd"/>
      <w:r w:rsidR="00655DFA">
        <w:rPr>
          <w:rFonts w:ascii="PT Astra Serif" w:hAnsi="PT Astra Serif"/>
          <w:sz w:val="28"/>
          <w:szCs w:val="28"/>
        </w:rPr>
        <w:t xml:space="preserve"> автономном округе – Югре»</w:t>
      </w:r>
      <w:r w:rsidR="00FA3440" w:rsidRPr="00655DFA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FA3440" w:rsidRPr="00FA3440" w:rsidRDefault="00FA3440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655DFA">
        <w:rPr>
          <w:rFonts w:ascii="PT Astra Serif" w:hAnsi="PT Astra Serif" w:cs="Courier New"/>
          <w:bCs/>
          <w:sz w:val="28"/>
          <w:szCs w:val="28"/>
        </w:rPr>
        <w:t>1.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Внести в приложение к постановлению </w:t>
      </w:r>
      <w:r w:rsidR="005E6780"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администрации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города Югорска</w:t>
      </w:r>
      <w:r w:rsidR="005E6780"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26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</w:t>
      </w:r>
      <w:r w:rsidR="005E6780"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10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.201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№ 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2350</w:t>
      </w:r>
      <w:r w:rsidR="005E6780"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«О</w:t>
      </w:r>
      <w:r w:rsidR="00655DF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проведении мониторинга правоприменения в городе Югорске»</w:t>
      </w:r>
      <w:r w:rsidR="005E6780">
        <w:rPr>
          <w:rFonts w:ascii="PT Astra Serif" w:hAnsi="PT Astra Serif"/>
          <w:sz w:val="28"/>
          <w:szCs w:val="28"/>
        </w:rPr>
        <w:t xml:space="preserve"> </w:t>
      </w:r>
      <w:r w:rsidRPr="00FA3440">
        <w:rPr>
          <w:rFonts w:ascii="PT Astra Serif" w:hAnsi="PT Astra Serif"/>
          <w:sz w:val="28"/>
          <w:szCs w:val="28"/>
        </w:rPr>
        <w:t xml:space="preserve">(с изменениями от </w:t>
      </w:r>
      <w:r w:rsidR="00655DFA">
        <w:rPr>
          <w:rFonts w:ascii="PT Astra Serif" w:hAnsi="PT Astra Serif"/>
          <w:sz w:val="28"/>
          <w:szCs w:val="28"/>
        </w:rPr>
        <w:t>12</w:t>
      </w:r>
      <w:r w:rsidRPr="00FA3440">
        <w:rPr>
          <w:rFonts w:ascii="PT Astra Serif" w:hAnsi="PT Astra Serif"/>
          <w:sz w:val="28"/>
          <w:szCs w:val="28"/>
        </w:rPr>
        <w:t>.0</w:t>
      </w:r>
      <w:r w:rsidR="00655DFA">
        <w:rPr>
          <w:rFonts w:ascii="PT Astra Serif" w:hAnsi="PT Astra Serif"/>
          <w:sz w:val="28"/>
          <w:szCs w:val="28"/>
        </w:rPr>
        <w:t>2</w:t>
      </w:r>
      <w:r w:rsidRPr="00FA3440">
        <w:rPr>
          <w:rFonts w:ascii="PT Astra Serif" w:hAnsi="PT Astra Serif"/>
          <w:sz w:val="28"/>
          <w:szCs w:val="28"/>
        </w:rPr>
        <w:t xml:space="preserve">.2016 № </w:t>
      </w:r>
      <w:r w:rsidR="00655DFA">
        <w:rPr>
          <w:rFonts w:ascii="PT Astra Serif" w:hAnsi="PT Astra Serif"/>
          <w:sz w:val="28"/>
          <w:szCs w:val="28"/>
        </w:rPr>
        <w:t>338</w:t>
      </w:r>
      <w:r w:rsidRPr="00FA3440">
        <w:rPr>
          <w:rFonts w:ascii="PT Astra Serif" w:hAnsi="PT Astra Serif"/>
          <w:sz w:val="28"/>
          <w:szCs w:val="28"/>
        </w:rPr>
        <w:t xml:space="preserve">, от </w:t>
      </w:r>
      <w:r w:rsidR="00655DFA">
        <w:rPr>
          <w:rFonts w:ascii="PT Astra Serif" w:hAnsi="PT Astra Serif"/>
          <w:sz w:val="28"/>
          <w:szCs w:val="28"/>
        </w:rPr>
        <w:t>17</w:t>
      </w:r>
      <w:r w:rsidRPr="00FA3440">
        <w:rPr>
          <w:rFonts w:ascii="PT Astra Serif" w:hAnsi="PT Astra Serif"/>
          <w:sz w:val="28"/>
          <w:szCs w:val="28"/>
        </w:rPr>
        <w:t>.</w:t>
      </w:r>
      <w:r w:rsidR="00655DFA">
        <w:rPr>
          <w:rFonts w:ascii="PT Astra Serif" w:hAnsi="PT Astra Serif"/>
          <w:sz w:val="28"/>
          <w:szCs w:val="28"/>
        </w:rPr>
        <w:t>04</w:t>
      </w:r>
      <w:r w:rsidRPr="00FA3440">
        <w:rPr>
          <w:rFonts w:ascii="PT Astra Serif" w:hAnsi="PT Astra Serif"/>
          <w:sz w:val="28"/>
          <w:szCs w:val="28"/>
        </w:rPr>
        <w:t>.20</w:t>
      </w:r>
      <w:r w:rsidR="005E6780">
        <w:rPr>
          <w:rFonts w:ascii="PT Astra Serif" w:hAnsi="PT Astra Serif"/>
          <w:sz w:val="28"/>
          <w:szCs w:val="28"/>
        </w:rPr>
        <w:t>1</w:t>
      </w:r>
      <w:r w:rsidR="00655DFA">
        <w:rPr>
          <w:rFonts w:ascii="PT Astra Serif" w:hAnsi="PT Astra Serif"/>
          <w:sz w:val="28"/>
          <w:szCs w:val="28"/>
        </w:rPr>
        <w:t>7</w:t>
      </w:r>
      <w:r w:rsidRPr="00FA3440">
        <w:rPr>
          <w:rFonts w:ascii="PT Astra Serif" w:hAnsi="PT Astra Serif"/>
          <w:sz w:val="28"/>
          <w:szCs w:val="28"/>
        </w:rPr>
        <w:t xml:space="preserve"> № </w:t>
      </w:r>
      <w:r w:rsidR="00655DFA">
        <w:rPr>
          <w:rFonts w:ascii="PT Astra Serif" w:hAnsi="PT Astra Serif"/>
          <w:sz w:val="28"/>
          <w:szCs w:val="28"/>
        </w:rPr>
        <w:t>860</w:t>
      </w:r>
      <w:r w:rsidRPr="00FA3440">
        <w:rPr>
          <w:rFonts w:ascii="PT Astra Serif" w:hAnsi="PT Astra Serif"/>
          <w:sz w:val="28"/>
          <w:szCs w:val="28"/>
        </w:rPr>
        <w:t xml:space="preserve">, от </w:t>
      </w:r>
      <w:r w:rsidR="00655DFA">
        <w:rPr>
          <w:rFonts w:ascii="PT Astra Serif" w:hAnsi="PT Astra Serif"/>
          <w:sz w:val="28"/>
          <w:szCs w:val="28"/>
        </w:rPr>
        <w:t>17</w:t>
      </w:r>
      <w:r w:rsidR="005E6780">
        <w:rPr>
          <w:rFonts w:ascii="PT Astra Serif" w:hAnsi="PT Astra Serif"/>
          <w:sz w:val="28"/>
          <w:szCs w:val="28"/>
        </w:rPr>
        <w:t>.</w:t>
      </w:r>
      <w:r w:rsidR="00655DFA">
        <w:rPr>
          <w:rFonts w:ascii="PT Astra Serif" w:hAnsi="PT Astra Serif"/>
          <w:sz w:val="28"/>
          <w:szCs w:val="28"/>
        </w:rPr>
        <w:t>01</w:t>
      </w:r>
      <w:r w:rsidRPr="00FA3440">
        <w:rPr>
          <w:rFonts w:ascii="PT Astra Serif" w:hAnsi="PT Astra Serif"/>
          <w:sz w:val="28"/>
          <w:szCs w:val="28"/>
        </w:rPr>
        <w:t>.20</w:t>
      </w:r>
      <w:r w:rsidR="00655DFA">
        <w:rPr>
          <w:rFonts w:ascii="PT Astra Serif" w:hAnsi="PT Astra Serif"/>
          <w:sz w:val="28"/>
          <w:szCs w:val="28"/>
        </w:rPr>
        <w:t xml:space="preserve">19 </w:t>
      </w:r>
      <w:r w:rsidRPr="00FA3440">
        <w:rPr>
          <w:rFonts w:ascii="PT Astra Serif" w:hAnsi="PT Astra Serif"/>
          <w:sz w:val="28"/>
          <w:szCs w:val="28"/>
        </w:rPr>
        <w:t xml:space="preserve">№ </w:t>
      </w:r>
      <w:r w:rsidR="005E6780">
        <w:rPr>
          <w:rFonts w:ascii="PT Astra Serif" w:hAnsi="PT Astra Serif"/>
          <w:sz w:val="28"/>
          <w:szCs w:val="28"/>
        </w:rPr>
        <w:t>9</w:t>
      </w:r>
      <w:r w:rsidR="00655DFA">
        <w:rPr>
          <w:rFonts w:ascii="PT Astra Serif" w:hAnsi="PT Astra Serif"/>
          <w:sz w:val="28"/>
          <w:szCs w:val="28"/>
        </w:rPr>
        <w:t>0, от 30</w:t>
      </w:r>
      <w:r w:rsidRPr="00FA3440">
        <w:rPr>
          <w:rFonts w:ascii="PT Astra Serif" w:hAnsi="PT Astra Serif"/>
          <w:sz w:val="28"/>
          <w:szCs w:val="28"/>
        </w:rPr>
        <w:t>.</w:t>
      </w:r>
      <w:r w:rsidR="00655DFA">
        <w:rPr>
          <w:rFonts w:ascii="PT Astra Serif" w:hAnsi="PT Astra Serif"/>
          <w:sz w:val="28"/>
          <w:szCs w:val="28"/>
        </w:rPr>
        <w:t>06</w:t>
      </w:r>
      <w:r w:rsidRPr="00FA3440">
        <w:rPr>
          <w:rFonts w:ascii="PT Astra Serif" w:hAnsi="PT Astra Serif"/>
          <w:sz w:val="28"/>
          <w:szCs w:val="28"/>
        </w:rPr>
        <w:t>.202</w:t>
      </w:r>
      <w:r w:rsidR="00655DFA">
        <w:rPr>
          <w:rFonts w:ascii="PT Astra Serif" w:hAnsi="PT Astra Serif"/>
          <w:sz w:val="28"/>
          <w:szCs w:val="28"/>
        </w:rPr>
        <w:t>0</w:t>
      </w:r>
      <w:r w:rsidRPr="00FA3440">
        <w:rPr>
          <w:rFonts w:ascii="PT Astra Serif" w:hAnsi="PT Astra Serif"/>
          <w:sz w:val="28"/>
          <w:szCs w:val="28"/>
        </w:rPr>
        <w:t xml:space="preserve"> № </w:t>
      </w:r>
      <w:r w:rsidR="00655DFA">
        <w:rPr>
          <w:rFonts w:ascii="PT Astra Serif" w:hAnsi="PT Astra Serif"/>
          <w:sz w:val="28"/>
          <w:szCs w:val="28"/>
        </w:rPr>
        <w:t>854</w:t>
      </w:r>
      <w:r w:rsidRPr="00FA3440">
        <w:rPr>
          <w:rFonts w:ascii="PT Astra Serif" w:hAnsi="PT Astra Serif"/>
          <w:sz w:val="28"/>
          <w:szCs w:val="28"/>
        </w:rPr>
        <w:t xml:space="preserve">) </w:t>
      </w:r>
      <w:r w:rsidR="00655DFA">
        <w:rPr>
          <w:rFonts w:ascii="PT Astra Serif" w:hAnsi="PT Astra Serif"/>
          <w:sz w:val="28"/>
          <w:szCs w:val="28"/>
        </w:rPr>
        <w:t>следующие изменения</w:t>
      </w:r>
      <w:r w:rsidRPr="00FA3440">
        <w:rPr>
          <w:rFonts w:ascii="PT Astra Serif" w:hAnsi="PT Astra Serif"/>
          <w:bCs/>
          <w:spacing w:val="-5"/>
          <w:sz w:val="28"/>
          <w:szCs w:val="28"/>
        </w:rPr>
        <w:t>:</w:t>
      </w:r>
    </w:p>
    <w:p w:rsidR="0081077C" w:rsidRPr="00484A19" w:rsidRDefault="007A7C02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bCs/>
          <w:spacing w:val="-5"/>
          <w:sz w:val="28"/>
          <w:szCs w:val="28"/>
        </w:rPr>
        <w:t>1.1. В пункте 5 слова «не позднее 15 февраля»</w:t>
      </w:r>
      <w:r w:rsidR="00484A19">
        <w:rPr>
          <w:rFonts w:ascii="PT Astra Serif" w:hAnsi="PT Astra Serif"/>
          <w:bCs/>
          <w:spacing w:val="-5"/>
          <w:sz w:val="28"/>
          <w:szCs w:val="28"/>
        </w:rPr>
        <w:t xml:space="preserve"> заменить сл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овами «не </w:t>
      </w:r>
      <w:r w:rsidRPr="00484A19">
        <w:rPr>
          <w:rFonts w:ascii="PT Astra Serif" w:hAnsi="PT Astra Serif"/>
          <w:bCs/>
          <w:spacing w:val="-5"/>
          <w:sz w:val="28"/>
          <w:szCs w:val="28"/>
        </w:rPr>
        <w:t xml:space="preserve">позднее </w:t>
      </w:r>
      <w:r w:rsidR="00484A19" w:rsidRPr="00484A19">
        <w:rPr>
          <w:rFonts w:ascii="PT Astra Serif" w:hAnsi="PT Astra Serif"/>
          <w:bCs/>
          <w:spacing w:val="-5"/>
          <w:sz w:val="28"/>
          <w:szCs w:val="28"/>
        </w:rPr>
        <w:t>25</w:t>
      </w:r>
      <w:r w:rsidRPr="00484A19">
        <w:rPr>
          <w:rFonts w:ascii="PT Astra Serif" w:hAnsi="PT Astra Serif"/>
          <w:bCs/>
          <w:spacing w:val="-5"/>
          <w:sz w:val="28"/>
          <w:szCs w:val="28"/>
        </w:rPr>
        <w:t xml:space="preserve"> ноября».</w:t>
      </w:r>
    </w:p>
    <w:p w:rsidR="00484A19" w:rsidRPr="00484A19" w:rsidRDefault="00484A19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484A19">
        <w:rPr>
          <w:rFonts w:ascii="PT Astra Serif" w:hAnsi="PT Astra Serif"/>
          <w:bCs/>
          <w:spacing w:val="-5"/>
          <w:sz w:val="28"/>
          <w:szCs w:val="28"/>
        </w:rPr>
        <w:t>1.2. В пункт 6 изложить в следующей редакции:</w:t>
      </w:r>
    </w:p>
    <w:p w:rsidR="00484A19" w:rsidRDefault="00484A19" w:rsidP="00484A1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4A19">
        <w:rPr>
          <w:rFonts w:ascii="PT Astra Serif" w:hAnsi="PT Astra Serif"/>
          <w:bCs/>
          <w:spacing w:val="-5"/>
          <w:sz w:val="28"/>
          <w:szCs w:val="28"/>
        </w:rPr>
        <w:t>«</w:t>
      </w:r>
      <w:r>
        <w:rPr>
          <w:rFonts w:ascii="PT Astra Serif" w:hAnsi="PT Astra Serif"/>
          <w:bCs/>
          <w:spacing w:val="-5"/>
          <w:sz w:val="28"/>
          <w:szCs w:val="28"/>
        </w:rPr>
        <w:t>6.</w:t>
      </w:r>
      <w:r w:rsidRPr="00484A19">
        <w:rPr>
          <w:rFonts w:ascii="PT Astra Serif" w:hAnsi="PT Astra Serif" w:cs="Arial"/>
          <w:color w:val="000000"/>
          <w:sz w:val="28"/>
          <w:szCs w:val="28"/>
        </w:rPr>
        <w:t xml:space="preserve"> Проект плана мониторинга правоприменения муниципальных правовых актов вносится юридическим управлением на рассмотрение главе города Югорска в срок </w:t>
      </w:r>
      <w:r w:rsidRPr="00484A19">
        <w:rPr>
          <w:rFonts w:ascii="PT Astra Serif" w:hAnsi="PT Astra Serif"/>
          <w:color w:val="000000"/>
          <w:sz w:val="28"/>
          <w:szCs w:val="28"/>
        </w:rPr>
        <w:t xml:space="preserve">до </w:t>
      </w:r>
      <w:r>
        <w:rPr>
          <w:rFonts w:ascii="PT Astra Serif" w:hAnsi="PT Astra Serif"/>
          <w:bCs/>
          <w:spacing w:val="-5"/>
          <w:sz w:val="28"/>
          <w:szCs w:val="28"/>
        </w:rPr>
        <w:t>15 декабря</w:t>
      </w:r>
      <w:r w:rsidRPr="00484A19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484A19" w:rsidRPr="00484A19" w:rsidRDefault="00484A19" w:rsidP="00484A1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Pr="00484A19">
        <w:rPr>
          <w:rFonts w:ascii="PT Astra Serif" w:hAnsi="PT Astra Serif"/>
          <w:color w:val="000000"/>
          <w:sz w:val="28"/>
          <w:szCs w:val="28"/>
        </w:rPr>
        <w:t>лан мониторинга правоприменения муниципальных правовых актов</w:t>
      </w:r>
      <w:r>
        <w:rPr>
          <w:rFonts w:ascii="PT Astra Serif" w:hAnsi="PT Astra Serif"/>
          <w:color w:val="000000"/>
          <w:sz w:val="28"/>
          <w:szCs w:val="28"/>
        </w:rPr>
        <w:t xml:space="preserve"> ежегодно до 25 декабря утверждается администрацией города Югорска.</w:t>
      </w:r>
    </w:p>
    <w:p w:rsidR="00484A19" w:rsidRPr="00E91FAA" w:rsidRDefault="00484A19" w:rsidP="00484A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84A19">
        <w:rPr>
          <w:rFonts w:ascii="PT Astra Serif" w:hAnsi="PT Astra Serif"/>
          <w:color w:val="000000"/>
          <w:sz w:val="28"/>
          <w:szCs w:val="28"/>
        </w:rPr>
        <w:t xml:space="preserve">Актуализация плана мониторинга правоприменения муниципальных правовых актов проводится юридическим управлением по результатам </w:t>
      </w:r>
      <w:r w:rsidRPr="00E91FAA">
        <w:rPr>
          <w:rFonts w:ascii="PT Astra Serif" w:hAnsi="PT Astra Serif"/>
          <w:color w:val="000000"/>
          <w:sz w:val="28"/>
          <w:szCs w:val="28"/>
        </w:rPr>
        <w:lastRenderedPageBreak/>
        <w:t xml:space="preserve">проведенного мониторинга федерального и </w:t>
      </w:r>
      <w:r w:rsidRPr="00E91FAA">
        <w:rPr>
          <w:rFonts w:ascii="PT Astra Serif" w:hAnsi="PT Astra Serif"/>
          <w:color w:val="000000"/>
          <w:sz w:val="28"/>
          <w:szCs w:val="28"/>
        </w:rPr>
        <w:t>регионального законодательства</w:t>
      </w:r>
      <w:proofErr w:type="gramStart"/>
      <w:r w:rsidRPr="00E91FAA">
        <w:rPr>
          <w:rFonts w:ascii="PT Astra Serif" w:hAnsi="PT Astra Serif"/>
          <w:color w:val="000000"/>
          <w:sz w:val="28"/>
          <w:szCs w:val="28"/>
        </w:rPr>
        <w:t>.</w:t>
      </w:r>
      <w:r w:rsidRPr="00E91FAA">
        <w:rPr>
          <w:rFonts w:ascii="PT Astra Serif" w:hAnsi="PT Astra Serif"/>
          <w:bCs/>
          <w:spacing w:val="-5"/>
          <w:sz w:val="28"/>
          <w:szCs w:val="28"/>
        </w:rPr>
        <w:t>».</w:t>
      </w:r>
      <w:proofErr w:type="gramEnd"/>
    </w:p>
    <w:p w:rsidR="00484A19" w:rsidRPr="007A66C7" w:rsidRDefault="00484A19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E91FAA">
        <w:rPr>
          <w:rFonts w:ascii="PT Astra Serif" w:hAnsi="PT Astra Serif"/>
          <w:bCs/>
          <w:spacing w:val="-5"/>
          <w:sz w:val="28"/>
          <w:szCs w:val="28"/>
        </w:rPr>
        <w:t xml:space="preserve">1.3. </w:t>
      </w:r>
      <w:r w:rsidR="00E91FAA" w:rsidRPr="00E91FAA">
        <w:rPr>
          <w:rFonts w:ascii="PT Astra Serif" w:hAnsi="PT Astra Serif"/>
          <w:bCs/>
          <w:spacing w:val="-5"/>
          <w:sz w:val="28"/>
          <w:szCs w:val="28"/>
        </w:rPr>
        <w:t xml:space="preserve">В </w:t>
      </w:r>
      <w:r w:rsidR="00E91FAA" w:rsidRPr="007A66C7">
        <w:rPr>
          <w:rFonts w:ascii="PT Astra Serif" w:hAnsi="PT Astra Serif"/>
          <w:bCs/>
          <w:spacing w:val="-5"/>
          <w:sz w:val="28"/>
          <w:szCs w:val="28"/>
        </w:rPr>
        <w:t>п</w:t>
      </w:r>
      <w:r w:rsidRPr="007A66C7">
        <w:rPr>
          <w:rFonts w:ascii="PT Astra Serif" w:hAnsi="PT Astra Serif"/>
          <w:bCs/>
          <w:spacing w:val="-5"/>
          <w:sz w:val="28"/>
          <w:szCs w:val="28"/>
        </w:rPr>
        <w:t>ункт</w:t>
      </w:r>
      <w:r w:rsidR="00E91FAA" w:rsidRPr="007A66C7">
        <w:rPr>
          <w:rFonts w:ascii="PT Astra Serif" w:hAnsi="PT Astra Serif"/>
          <w:bCs/>
          <w:spacing w:val="-5"/>
          <w:sz w:val="28"/>
          <w:szCs w:val="28"/>
        </w:rPr>
        <w:t>е</w:t>
      </w:r>
      <w:r w:rsidRPr="007A66C7">
        <w:rPr>
          <w:rFonts w:ascii="PT Astra Serif" w:hAnsi="PT Astra Serif"/>
          <w:bCs/>
          <w:spacing w:val="-5"/>
          <w:sz w:val="28"/>
          <w:szCs w:val="28"/>
        </w:rPr>
        <w:t xml:space="preserve"> 8</w:t>
      </w:r>
      <w:r w:rsidR="00E91FAA" w:rsidRPr="007A66C7">
        <w:rPr>
          <w:rFonts w:ascii="PT Astra Serif" w:hAnsi="PT Astra Serif"/>
          <w:bCs/>
          <w:spacing w:val="-5"/>
          <w:sz w:val="28"/>
          <w:szCs w:val="28"/>
        </w:rPr>
        <w:t xml:space="preserve"> слова «</w:t>
      </w:r>
      <w:r w:rsidR="00E91FAA" w:rsidRPr="007A66C7">
        <w:rPr>
          <w:rFonts w:ascii="PT Astra Serif" w:hAnsi="PT Astra Serif" w:cs="Arial"/>
          <w:color w:val="000000"/>
          <w:sz w:val="28"/>
          <w:szCs w:val="28"/>
        </w:rPr>
        <w:t>до 15 февраля</w:t>
      </w:r>
      <w:r w:rsidR="00E91FAA" w:rsidRPr="007A66C7">
        <w:rPr>
          <w:rFonts w:ascii="PT Astra Serif" w:hAnsi="PT Astra Serif"/>
          <w:bCs/>
          <w:spacing w:val="-5"/>
          <w:sz w:val="28"/>
          <w:szCs w:val="28"/>
        </w:rPr>
        <w:t>»</w:t>
      </w:r>
      <w:r w:rsidRPr="007A66C7"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r w:rsidR="00E91FAA" w:rsidRPr="007A66C7">
        <w:rPr>
          <w:rFonts w:ascii="PT Astra Serif" w:hAnsi="PT Astra Serif"/>
          <w:bCs/>
          <w:spacing w:val="-5"/>
          <w:sz w:val="28"/>
          <w:szCs w:val="28"/>
        </w:rPr>
        <w:t>заменить словами «</w:t>
      </w:r>
      <w:r w:rsidR="00E91FAA" w:rsidRPr="007A66C7">
        <w:rPr>
          <w:rFonts w:ascii="PT Astra Serif" w:hAnsi="PT Astra Serif" w:cs="Arial"/>
          <w:color w:val="000000"/>
          <w:sz w:val="28"/>
          <w:szCs w:val="28"/>
        </w:rPr>
        <w:t xml:space="preserve">до </w:t>
      </w:r>
      <w:r w:rsidR="00E91FAA" w:rsidRPr="007A66C7">
        <w:rPr>
          <w:rFonts w:ascii="PT Astra Serif" w:hAnsi="PT Astra Serif" w:cs="Arial"/>
          <w:color w:val="000000"/>
          <w:sz w:val="28"/>
          <w:szCs w:val="28"/>
        </w:rPr>
        <w:t>25 ноября</w:t>
      </w:r>
      <w:r w:rsidR="00BE7064" w:rsidRPr="007A66C7">
        <w:rPr>
          <w:rStyle w:val="af0"/>
          <w:rFonts w:ascii="PT Astra Serif" w:hAnsi="PT Astra Serif"/>
          <w:i w:val="0"/>
          <w:sz w:val="28"/>
          <w:szCs w:val="28"/>
        </w:rPr>
        <w:t>».</w:t>
      </w:r>
    </w:p>
    <w:p w:rsidR="007A66C7" w:rsidRDefault="00BE7064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7A66C7">
        <w:rPr>
          <w:rFonts w:ascii="PT Astra Serif" w:hAnsi="PT Astra Serif"/>
          <w:bCs/>
          <w:spacing w:val="-5"/>
          <w:sz w:val="28"/>
          <w:szCs w:val="28"/>
        </w:rPr>
        <w:t xml:space="preserve">1.4. </w:t>
      </w:r>
      <w:r w:rsidR="007A66C7" w:rsidRPr="007A66C7">
        <w:rPr>
          <w:rFonts w:ascii="PT Astra Serif" w:hAnsi="PT Astra Serif"/>
          <w:bCs/>
          <w:spacing w:val="-5"/>
          <w:sz w:val="28"/>
          <w:szCs w:val="28"/>
        </w:rPr>
        <w:t>В пункте 9 слова «</w:t>
      </w:r>
      <w:r w:rsidR="007A66C7" w:rsidRPr="007A66C7">
        <w:rPr>
          <w:rFonts w:ascii="PT Astra Serif" w:hAnsi="PT Astra Serif" w:cs="Arial"/>
          <w:color w:val="000000"/>
          <w:sz w:val="28"/>
          <w:szCs w:val="28"/>
        </w:rPr>
        <w:t xml:space="preserve">доклад о результатах его проведения в срок </w:t>
      </w:r>
      <w:r w:rsidR="007A66C7" w:rsidRPr="007A66C7">
        <w:rPr>
          <w:rFonts w:ascii="PT Astra Serif" w:hAnsi="PT Astra Serif"/>
          <w:color w:val="000000"/>
          <w:sz w:val="28"/>
          <w:szCs w:val="28"/>
        </w:rPr>
        <w:t>до 15 марта</w:t>
      </w:r>
      <w:r w:rsidR="007A66C7" w:rsidRPr="007A66C7">
        <w:rPr>
          <w:rFonts w:ascii="PT Astra Serif" w:hAnsi="PT Astra Serif"/>
          <w:bCs/>
          <w:spacing w:val="-5"/>
          <w:sz w:val="28"/>
          <w:szCs w:val="28"/>
        </w:rPr>
        <w:t xml:space="preserve">» заменить словами </w:t>
      </w:r>
      <w:r w:rsidR="007A66C7" w:rsidRPr="007A66C7">
        <w:rPr>
          <w:rFonts w:ascii="PT Astra Serif" w:hAnsi="PT Astra Serif"/>
          <w:bCs/>
          <w:spacing w:val="-5"/>
          <w:sz w:val="28"/>
          <w:szCs w:val="28"/>
        </w:rPr>
        <w:t>«</w:t>
      </w:r>
      <w:r w:rsidR="007A66C7" w:rsidRPr="007A66C7">
        <w:rPr>
          <w:rFonts w:ascii="PT Astra Serif" w:hAnsi="PT Astra Serif" w:cs="Arial"/>
          <w:color w:val="000000"/>
          <w:sz w:val="28"/>
          <w:szCs w:val="28"/>
        </w:rPr>
        <w:t>информацию</w:t>
      </w:r>
      <w:r w:rsidR="007A66C7" w:rsidRPr="007A66C7">
        <w:rPr>
          <w:rFonts w:ascii="PT Astra Serif" w:hAnsi="PT Astra Serif" w:cs="Arial"/>
          <w:color w:val="000000"/>
          <w:sz w:val="28"/>
          <w:szCs w:val="28"/>
        </w:rPr>
        <w:t xml:space="preserve"> о результатах его проведения в срок </w:t>
      </w:r>
      <w:r w:rsidR="007A66C7" w:rsidRPr="007A66C7">
        <w:rPr>
          <w:rFonts w:ascii="PT Astra Serif" w:hAnsi="PT Astra Serif"/>
          <w:color w:val="000000"/>
          <w:sz w:val="28"/>
          <w:szCs w:val="28"/>
        </w:rPr>
        <w:t xml:space="preserve">до </w:t>
      </w:r>
      <w:r w:rsidR="007A66C7">
        <w:rPr>
          <w:rFonts w:ascii="PT Astra Serif" w:hAnsi="PT Astra Serif"/>
          <w:color w:val="000000"/>
          <w:sz w:val="28"/>
          <w:szCs w:val="28"/>
        </w:rPr>
        <w:t>1</w:t>
      </w:r>
      <w:r w:rsidR="007A66C7" w:rsidRPr="007A66C7">
        <w:rPr>
          <w:rFonts w:ascii="PT Astra Serif" w:hAnsi="PT Astra Serif" w:cs="Arial"/>
          <w:color w:val="000000"/>
          <w:sz w:val="28"/>
          <w:szCs w:val="28"/>
        </w:rPr>
        <w:t xml:space="preserve">5 </w:t>
      </w:r>
      <w:r w:rsidR="007A66C7">
        <w:rPr>
          <w:rFonts w:ascii="PT Astra Serif" w:hAnsi="PT Astra Serif" w:cs="Arial"/>
          <w:color w:val="000000"/>
          <w:sz w:val="28"/>
          <w:szCs w:val="28"/>
        </w:rPr>
        <w:t>дека</w:t>
      </w:r>
      <w:r w:rsidR="007A66C7" w:rsidRPr="007A66C7">
        <w:rPr>
          <w:rFonts w:ascii="PT Astra Serif" w:hAnsi="PT Astra Serif" w:cs="Arial"/>
          <w:color w:val="000000"/>
          <w:sz w:val="28"/>
          <w:szCs w:val="28"/>
        </w:rPr>
        <w:t xml:space="preserve">бря </w:t>
      </w:r>
      <w:r w:rsidR="007A66C7" w:rsidRPr="007A66C7">
        <w:rPr>
          <w:rStyle w:val="af0"/>
          <w:rFonts w:ascii="PT Astra Serif" w:hAnsi="PT Astra Serif"/>
          <w:i w:val="0"/>
          <w:sz w:val="28"/>
          <w:szCs w:val="28"/>
        </w:rPr>
        <w:t>(включая информацию об инициированных по результатам мониторинга правоприменения решениях о принятии, изменении или</w:t>
      </w:r>
      <w:r w:rsidR="007A66C7" w:rsidRPr="00E91FAA">
        <w:rPr>
          <w:rStyle w:val="af0"/>
          <w:rFonts w:ascii="PT Astra Serif" w:hAnsi="PT Astra Serif"/>
          <w:i w:val="0"/>
          <w:sz w:val="28"/>
          <w:szCs w:val="28"/>
        </w:rPr>
        <w:t xml:space="preserve"> признании утратившими силу </w:t>
      </w:r>
      <w:r w:rsidR="007A66C7">
        <w:rPr>
          <w:rStyle w:val="af0"/>
          <w:rFonts w:ascii="PT Astra Serif" w:hAnsi="PT Astra Serif"/>
          <w:i w:val="0"/>
          <w:sz w:val="28"/>
          <w:szCs w:val="28"/>
        </w:rPr>
        <w:t>муниципальных правовых актов</w:t>
      </w:r>
      <w:r w:rsidR="007A66C7" w:rsidRPr="00E91FAA">
        <w:rPr>
          <w:rStyle w:val="af0"/>
          <w:rFonts w:ascii="PT Astra Serif" w:hAnsi="PT Astra Serif"/>
          <w:i w:val="0"/>
          <w:sz w:val="28"/>
          <w:szCs w:val="28"/>
        </w:rPr>
        <w:t>)</w:t>
      </w:r>
      <w:r w:rsidR="007A66C7">
        <w:rPr>
          <w:rStyle w:val="af0"/>
          <w:rFonts w:ascii="PT Astra Serif" w:hAnsi="PT Astra Serif"/>
          <w:i w:val="0"/>
          <w:sz w:val="28"/>
          <w:szCs w:val="28"/>
        </w:rPr>
        <w:t>».</w:t>
      </w:r>
    </w:p>
    <w:p w:rsidR="00484A19" w:rsidRDefault="007A66C7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bCs/>
          <w:spacing w:val="-5"/>
          <w:sz w:val="28"/>
          <w:szCs w:val="28"/>
        </w:rPr>
        <w:t xml:space="preserve">1.5. Пункт </w:t>
      </w:r>
      <w:r w:rsidR="00BE7064">
        <w:rPr>
          <w:rFonts w:ascii="PT Astra Serif" w:hAnsi="PT Astra Serif"/>
          <w:bCs/>
          <w:spacing w:val="-5"/>
          <w:sz w:val="28"/>
          <w:szCs w:val="28"/>
        </w:rPr>
        <w:t>10 признать утративш</w:t>
      </w:r>
      <w:r>
        <w:rPr>
          <w:rFonts w:ascii="PT Astra Serif" w:hAnsi="PT Astra Serif"/>
          <w:bCs/>
          <w:spacing w:val="-5"/>
          <w:sz w:val="28"/>
          <w:szCs w:val="28"/>
        </w:rPr>
        <w:t>им</w:t>
      </w:r>
      <w:r w:rsidR="00BE7064">
        <w:rPr>
          <w:rFonts w:ascii="PT Astra Serif" w:hAnsi="PT Astra Serif"/>
          <w:bCs/>
          <w:spacing w:val="-5"/>
          <w:sz w:val="28"/>
          <w:szCs w:val="28"/>
        </w:rPr>
        <w:t xml:space="preserve"> силу.</w:t>
      </w:r>
    </w:p>
    <w:p w:rsidR="00BE7064" w:rsidRPr="00484A19" w:rsidRDefault="00BE7064" w:rsidP="00484A19">
      <w:pPr>
        <w:tabs>
          <w:tab w:val="left" w:pos="567"/>
          <w:tab w:val="left" w:pos="104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bCs/>
          <w:spacing w:val="-5"/>
          <w:sz w:val="28"/>
          <w:szCs w:val="28"/>
        </w:rPr>
        <w:t>1.</w:t>
      </w:r>
      <w:r w:rsidR="007A66C7">
        <w:rPr>
          <w:rFonts w:ascii="PT Astra Serif" w:hAnsi="PT Astra Serif"/>
          <w:bCs/>
          <w:spacing w:val="-5"/>
          <w:sz w:val="28"/>
          <w:szCs w:val="28"/>
        </w:rPr>
        <w:t>6</w:t>
      </w:r>
      <w:r>
        <w:rPr>
          <w:rFonts w:ascii="PT Astra Serif" w:hAnsi="PT Astra Serif"/>
          <w:bCs/>
          <w:spacing w:val="-5"/>
          <w:sz w:val="28"/>
          <w:szCs w:val="28"/>
        </w:rPr>
        <w:t>. В пункте 11 слова «планировании нормотворческой деятельности</w:t>
      </w:r>
      <w:proofErr w:type="gramStart"/>
      <w:r>
        <w:rPr>
          <w:rFonts w:ascii="PT Astra Serif" w:hAnsi="PT Astra Serif"/>
          <w:bCs/>
          <w:spacing w:val="-5"/>
          <w:sz w:val="28"/>
          <w:szCs w:val="28"/>
        </w:rPr>
        <w:t>;»</w:t>
      </w:r>
      <w:proofErr w:type="gramEnd"/>
      <w:r>
        <w:rPr>
          <w:rFonts w:ascii="PT Astra Serif" w:hAnsi="PT Astra Serif"/>
          <w:bCs/>
          <w:spacing w:val="-5"/>
          <w:sz w:val="28"/>
          <w:szCs w:val="28"/>
        </w:rPr>
        <w:t xml:space="preserve"> исключить. </w:t>
      </w:r>
    </w:p>
    <w:p w:rsidR="00FA3440" w:rsidRPr="00FA3440" w:rsidRDefault="00FA3440" w:rsidP="00484A19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FA3440" w:rsidP="00484A1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>
        <w:rPr>
          <w:rFonts w:ascii="PT Astra Serif" w:hAnsi="PT Astra Serif"/>
          <w:sz w:val="28"/>
          <w:szCs w:val="28"/>
        </w:rPr>
        <w:t xml:space="preserve"> его официального опубликования и </w:t>
      </w:r>
      <w:r w:rsidR="00655DFA">
        <w:rPr>
          <w:rFonts w:ascii="PT Astra Serif" w:hAnsi="PT Astra Serif"/>
          <w:sz w:val="28"/>
          <w:szCs w:val="28"/>
        </w:rPr>
        <w:t>применяется при формировании плана мониторинга правоприменения в городе Югорске</w:t>
      </w:r>
      <w:r w:rsidR="007A7C02">
        <w:rPr>
          <w:rFonts w:ascii="PT Astra Serif" w:hAnsi="PT Astra Serif"/>
          <w:sz w:val="28"/>
          <w:szCs w:val="28"/>
        </w:rPr>
        <w:t>,</w:t>
      </w:r>
      <w:r w:rsidR="00655DFA">
        <w:rPr>
          <w:rFonts w:ascii="PT Astra Serif" w:hAnsi="PT Astra Serif"/>
          <w:sz w:val="28"/>
          <w:szCs w:val="28"/>
        </w:rPr>
        <w:t xml:space="preserve"> </w:t>
      </w:r>
      <w:r w:rsidR="007A7C02">
        <w:rPr>
          <w:rFonts w:ascii="PT Astra Serif" w:hAnsi="PT Astra Serif"/>
          <w:sz w:val="28"/>
          <w:szCs w:val="28"/>
        </w:rPr>
        <w:t xml:space="preserve">начиная с </w:t>
      </w:r>
      <w:r w:rsidR="00655DFA">
        <w:rPr>
          <w:rFonts w:ascii="PT Astra Serif" w:hAnsi="PT Astra Serif"/>
          <w:sz w:val="28"/>
          <w:szCs w:val="28"/>
        </w:rPr>
        <w:t>2025 год</w:t>
      </w:r>
      <w:r w:rsidR="007A7C02">
        <w:rPr>
          <w:rFonts w:ascii="PT Astra Serif" w:hAnsi="PT Astra Serif"/>
          <w:sz w:val="28"/>
          <w:szCs w:val="28"/>
        </w:rPr>
        <w:t>а</w:t>
      </w:r>
      <w:r w:rsidR="00655DFA">
        <w:rPr>
          <w:rFonts w:ascii="PT Astra Serif" w:hAnsi="PT Astra Serif"/>
          <w:sz w:val="28"/>
          <w:szCs w:val="28"/>
        </w:rPr>
        <w:t>.</w:t>
      </w:r>
    </w:p>
    <w:p w:rsidR="00FA3440" w:rsidRPr="00FA3440" w:rsidRDefault="00FA3440" w:rsidP="00484A1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484A1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70B2E" w:rsidRPr="00B36297" w:rsidTr="00175164">
        <w:trPr>
          <w:trHeight w:val="1610"/>
        </w:trPr>
        <w:tc>
          <w:tcPr>
            <w:tcW w:w="3176" w:type="dxa"/>
          </w:tcPr>
          <w:p w:rsidR="00B70B2E" w:rsidRPr="00BB578A" w:rsidRDefault="00B70B2E" w:rsidP="00175164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70B2E" w:rsidRPr="00B36297" w:rsidRDefault="00B70B2E" w:rsidP="00175164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36DAA00" wp14:editId="411F8F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70B2E" w:rsidRPr="00B36297" w:rsidRDefault="00B70B2E" w:rsidP="0017516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70B2E" w:rsidRPr="00B36297" w:rsidRDefault="00B70B2E" w:rsidP="0017516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70B2E" w:rsidRPr="00B36297" w:rsidRDefault="00B70B2E" w:rsidP="00175164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70B2E" w:rsidRPr="00BB578A" w:rsidRDefault="00B70B2E" w:rsidP="0017516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A96E43" w:rsidRDefault="00A96E43" w:rsidP="00A96E43">
      <w:pPr>
        <w:tabs>
          <w:tab w:val="left" w:pos="2340"/>
        </w:tabs>
        <w:jc w:val="both"/>
        <w:rPr>
          <w:rFonts w:ascii="PT Astra Serif" w:hAnsi="PT Astra Serif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Pr="00817994" w:rsidRDefault="00A96E43" w:rsidP="005E06F9">
      <w:pPr>
        <w:jc w:val="center"/>
        <w:rPr>
          <w:rFonts w:ascii="PT Astra Serif" w:hAnsi="PT Astra Serif"/>
          <w:b/>
          <w:sz w:val="26"/>
          <w:szCs w:val="26"/>
        </w:rPr>
      </w:pPr>
      <w:r w:rsidRPr="00817994">
        <w:rPr>
          <w:rFonts w:ascii="PT Astra Serif" w:hAnsi="PT Astra Serif"/>
          <w:b/>
          <w:sz w:val="26"/>
          <w:szCs w:val="26"/>
        </w:rPr>
        <w:t>Пояснительная записка</w:t>
      </w:r>
    </w:p>
    <w:p w:rsidR="00A96E43" w:rsidRPr="00817994" w:rsidRDefault="005E6780" w:rsidP="005E06F9">
      <w:pPr>
        <w:jc w:val="center"/>
        <w:rPr>
          <w:rFonts w:ascii="PT Astra Serif" w:hAnsi="PT Astra Serif"/>
          <w:b/>
          <w:sz w:val="26"/>
          <w:szCs w:val="26"/>
        </w:rPr>
      </w:pPr>
      <w:r w:rsidRPr="00817994">
        <w:rPr>
          <w:rFonts w:ascii="PT Astra Serif" w:hAnsi="PT Astra Serif"/>
          <w:b/>
          <w:sz w:val="26"/>
          <w:szCs w:val="26"/>
        </w:rPr>
        <w:t>к проекту постановления администрации</w:t>
      </w:r>
      <w:r w:rsidR="00A96E43" w:rsidRPr="00817994">
        <w:rPr>
          <w:rFonts w:ascii="PT Astra Serif" w:hAnsi="PT Astra Serif"/>
          <w:b/>
          <w:sz w:val="26"/>
          <w:szCs w:val="26"/>
        </w:rPr>
        <w:t xml:space="preserve"> города Югорска</w:t>
      </w:r>
    </w:p>
    <w:p w:rsidR="00A96E43" w:rsidRPr="00817994" w:rsidRDefault="00A96E43" w:rsidP="005E06F9">
      <w:pPr>
        <w:widowControl w:val="0"/>
        <w:jc w:val="center"/>
        <w:rPr>
          <w:rFonts w:ascii="PT Astra Serif" w:hAnsi="PT Astra Serif"/>
          <w:b/>
          <w:sz w:val="26"/>
          <w:szCs w:val="26"/>
        </w:rPr>
      </w:pPr>
      <w:r w:rsidRPr="00817994">
        <w:rPr>
          <w:rFonts w:ascii="PT Astra Serif" w:hAnsi="PT Astra Serif"/>
          <w:b/>
          <w:sz w:val="26"/>
          <w:szCs w:val="26"/>
        </w:rPr>
        <w:t>«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О внесении изменений в постановление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администрации города Югорска от 26.10.2011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№ 2350 «О проведении мониторинга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 xml:space="preserve"> </w:t>
      </w:r>
      <w:r w:rsidR="005E06F9" w:rsidRPr="00817994">
        <w:rPr>
          <w:rFonts w:ascii="PT Astra Serif" w:eastAsia="Arial Unicode MS" w:hAnsi="PT Astra Serif"/>
          <w:b/>
          <w:kern w:val="2"/>
          <w:sz w:val="26"/>
          <w:szCs w:val="26"/>
          <w:lang w:eastAsia="ru-RU"/>
        </w:rPr>
        <w:t>правоприменения в городе Югорске</w:t>
      </w:r>
      <w:r w:rsidR="005E06F9" w:rsidRPr="00817994">
        <w:rPr>
          <w:rFonts w:ascii="PT Astra Serif" w:hAnsi="PT Astra Serif"/>
          <w:b/>
          <w:sz w:val="26"/>
          <w:szCs w:val="26"/>
        </w:rPr>
        <w:t>»</w:t>
      </w:r>
      <w:r w:rsidR="005E06F9" w:rsidRPr="00817994">
        <w:rPr>
          <w:rFonts w:ascii="PT Astra Serif" w:hAnsi="PT Astra Serif"/>
          <w:b/>
          <w:sz w:val="26"/>
          <w:szCs w:val="26"/>
        </w:rPr>
        <w:t xml:space="preserve"> </w:t>
      </w:r>
      <w:r w:rsidRPr="00817994">
        <w:rPr>
          <w:rFonts w:ascii="PT Astra Serif" w:hAnsi="PT Astra Serif"/>
          <w:b/>
          <w:sz w:val="26"/>
          <w:szCs w:val="26"/>
        </w:rPr>
        <w:t xml:space="preserve">(далее </w:t>
      </w:r>
      <w:r w:rsidR="005E6780" w:rsidRPr="00817994">
        <w:rPr>
          <w:rFonts w:ascii="PT Astra Serif" w:hAnsi="PT Astra Serif"/>
          <w:b/>
          <w:sz w:val="26"/>
          <w:szCs w:val="26"/>
        </w:rPr>
        <w:t xml:space="preserve">- </w:t>
      </w:r>
      <w:r w:rsidRPr="00817994">
        <w:rPr>
          <w:rFonts w:ascii="PT Astra Serif" w:hAnsi="PT Astra Serif"/>
          <w:b/>
          <w:sz w:val="26"/>
          <w:szCs w:val="26"/>
        </w:rPr>
        <w:t xml:space="preserve"> Проект</w:t>
      </w:r>
      <w:r w:rsidR="004E6558" w:rsidRPr="00817994">
        <w:rPr>
          <w:rFonts w:ascii="PT Astra Serif" w:hAnsi="PT Astra Serif"/>
          <w:b/>
          <w:sz w:val="26"/>
          <w:szCs w:val="26"/>
        </w:rPr>
        <w:t xml:space="preserve">, </w:t>
      </w:r>
      <w:r w:rsidR="005E06F9" w:rsidRPr="00817994">
        <w:rPr>
          <w:rFonts w:ascii="PT Astra Serif" w:hAnsi="PT Astra Serif"/>
          <w:b/>
          <w:sz w:val="26"/>
          <w:szCs w:val="26"/>
        </w:rPr>
        <w:t>Положение</w:t>
      </w:r>
      <w:r w:rsidRPr="00817994">
        <w:rPr>
          <w:rFonts w:ascii="PT Astra Serif" w:hAnsi="PT Astra Serif"/>
          <w:b/>
          <w:sz w:val="26"/>
          <w:szCs w:val="26"/>
        </w:rPr>
        <w:t>)</w:t>
      </w:r>
    </w:p>
    <w:p w:rsidR="00A96E43" w:rsidRPr="00817994" w:rsidRDefault="00A96E43" w:rsidP="00A96E43">
      <w:pPr>
        <w:jc w:val="center"/>
        <w:rPr>
          <w:rFonts w:ascii="PT Astra Serif" w:hAnsi="PT Astra Serif"/>
          <w:b/>
          <w:sz w:val="26"/>
          <w:szCs w:val="26"/>
        </w:rPr>
      </w:pPr>
    </w:p>
    <w:p w:rsidR="005D1545" w:rsidRPr="00817994" w:rsidRDefault="00A96E43" w:rsidP="005D1545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817994">
        <w:rPr>
          <w:rFonts w:ascii="PT Astra Serif" w:hAnsi="PT Astra Serif"/>
          <w:sz w:val="26"/>
          <w:szCs w:val="26"/>
        </w:rPr>
        <w:t xml:space="preserve">Проект разработан в соответствии с </w:t>
      </w:r>
      <w:r w:rsidR="005D1545" w:rsidRPr="00817994">
        <w:rPr>
          <w:rFonts w:ascii="PT Astra Serif" w:hAnsi="PT Astra Serif"/>
          <w:sz w:val="26"/>
          <w:szCs w:val="26"/>
        </w:rPr>
        <w:t>Федеральным законом от 17.07.2009</w:t>
      </w:r>
      <w:r w:rsidR="005D1545" w:rsidRPr="00817994">
        <w:rPr>
          <w:rFonts w:ascii="PT Astra Serif" w:hAnsi="PT Astra Serif"/>
          <w:sz w:val="26"/>
          <w:szCs w:val="26"/>
        </w:rPr>
        <w:t xml:space="preserve">          </w:t>
      </w:r>
      <w:r w:rsidR="005D1545" w:rsidRPr="00817994">
        <w:rPr>
          <w:rFonts w:ascii="PT Astra Serif" w:hAnsi="PT Astra Serif"/>
          <w:sz w:val="26"/>
          <w:szCs w:val="26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Губернатора Ханты-Мансийского автономного округа - Югры от 08.09.2011 № 136 «О проведении мониторинга правоприменения в Ханты-Мансийском автономном округе – Югре»</w:t>
      </w:r>
      <w:r w:rsidR="005D1545" w:rsidRPr="00817994">
        <w:rPr>
          <w:rFonts w:ascii="PT Astra Serif" w:hAnsi="PT Astra Serif"/>
          <w:sz w:val="26"/>
          <w:szCs w:val="26"/>
        </w:rPr>
        <w:t xml:space="preserve"> далее – постановление № 136)</w:t>
      </w:r>
      <w:r w:rsidR="002D6D73" w:rsidRPr="00817994">
        <w:rPr>
          <w:rFonts w:ascii="PT Astra Serif" w:hAnsi="PT Astra Serif"/>
          <w:sz w:val="26"/>
          <w:szCs w:val="26"/>
        </w:rPr>
        <w:t>.</w:t>
      </w:r>
      <w:proofErr w:type="gramEnd"/>
    </w:p>
    <w:p w:rsidR="00F33F51" w:rsidRPr="00817994" w:rsidRDefault="005D1545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817994">
        <w:rPr>
          <w:rFonts w:ascii="PT Astra Serif" w:hAnsi="PT Astra Serif"/>
          <w:sz w:val="26"/>
          <w:szCs w:val="26"/>
        </w:rPr>
        <w:t>Постановление</w:t>
      </w:r>
      <w:r w:rsidRPr="00817994">
        <w:rPr>
          <w:rFonts w:ascii="PT Astra Serif" w:hAnsi="PT Astra Serif"/>
          <w:sz w:val="26"/>
          <w:szCs w:val="26"/>
        </w:rPr>
        <w:t>м</w:t>
      </w:r>
      <w:r w:rsidRPr="00817994">
        <w:rPr>
          <w:rFonts w:ascii="PT Astra Serif" w:hAnsi="PT Astra Serif"/>
          <w:sz w:val="26"/>
          <w:szCs w:val="26"/>
        </w:rPr>
        <w:t xml:space="preserve"> Губернатора Ханты-Мансийского </w:t>
      </w:r>
      <w:r w:rsidRPr="00817994">
        <w:rPr>
          <w:rFonts w:ascii="PT Astra Serif" w:hAnsi="PT Astra Serif"/>
          <w:sz w:val="26"/>
          <w:szCs w:val="26"/>
        </w:rPr>
        <w:t xml:space="preserve">автономного округа </w:t>
      </w:r>
      <w:r w:rsidRPr="00817994">
        <w:rPr>
          <w:rFonts w:ascii="PT Astra Serif" w:hAnsi="PT Astra Serif"/>
          <w:sz w:val="26"/>
          <w:szCs w:val="26"/>
        </w:rPr>
        <w:t>- Югры от 28</w:t>
      </w:r>
      <w:r w:rsidRPr="00817994">
        <w:rPr>
          <w:rFonts w:ascii="PT Astra Serif" w:hAnsi="PT Astra Serif"/>
          <w:sz w:val="26"/>
          <w:szCs w:val="26"/>
        </w:rPr>
        <w:t>.11.</w:t>
      </w:r>
      <w:r w:rsidRPr="00817994">
        <w:rPr>
          <w:rFonts w:ascii="PT Astra Serif" w:hAnsi="PT Astra Serif"/>
          <w:sz w:val="26"/>
          <w:szCs w:val="26"/>
        </w:rPr>
        <w:t>2023</w:t>
      </w:r>
      <w:r w:rsidRPr="00817994">
        <w:rPr>
          <w:rFonts w:ascii="PT Astra Serif" w:hAnsi="PT Astra Serif"/>
          <w:sz w:val="26"/>
          <w:szCs w:val="26"/>
        </w:rPr>
        <w:t xml:space="preserve"> № 176 «</w:t>
      </w:r>
      <w:r w:rsidRPr="00817994">
        <w:rPr>
          <w:rFonts w:ascii="PT Astra Serif" w:hAnsi="PT Astra Serif"/>
          <w:sz w:val="26"/>
          <w:szCs w:val="26"/>
        </w:rPr>
        <w:t xml:space="preserve">О внесении изменений в некоторые постановления Губернатора Ханты-Мансийского автономного округа </w:t>
      </w:r>
      <w:r w:rsidRPr="00817994">
        <w:rPr>
          <w:rFonts w:ascii="PT Astra Serif" w:hAnsi="PT Astra Serif"/>
          <w:sz w:val="26"/>
          <w:szCs w:val="26"/>
        </w:rPr>
        <w:t>–</w:t>
      </w:r>
      <w:r w:rsidRPr="00817994">
        <w:rPr>
          <w:rFonts w:ascii="PT Astra Serif" w:hAnsi="PT Astra Serif"/>
          <w:sz w:val="26"/>
          <w:szCs w:val="26"/>
        </w:rPr>
        <w:t xml:space="preserve"> Югры</w:t>
      </w:r>
      <w:r w:rsidRPr="00817994">
        <w:rPr>
          <w:rFonts w:ascii="PT Astra Serif" w:hAnsi="PT Astra Serif"/>
          <w:sz w:val="26"/>
          <w:szCs w:val="26"/>
        </w:rPr>
        <w:t xml:space="preserve">» в </w:t>
      </w:r>
      <w:r w:rsidRPr="00817994">
        <w:rPr>
          <w:rFonts w:ascii="PT Astra Serif" w:hAnsi="PT Astra Serif"/>
          <w:sz w:val="26"/>
          <w:szCs w:val="26"/>
        </w:rPr>
        <w:t xml:space="preserve">постановление </w:t>
      </w:r>
      <w:r w:rsidR="00817994">
        <w:rPr>
          <w:rFonts w:ascii="PT Astra Serif" w:hAnsi="PT Astra Serif"/>
          <w:sz w:val="26"/>
          <w:szCs w:val="26"/>
        </w:rPr>
        <w:t xml:space="preserve"> </w:t>
      </w:r>
      <w:r w:rsidRPr="00817994">
        <w:rPr>
          <w:rFonts w:ascii="PT Astra Serif" w:hAnsi="PT Astra Serif"/>
          <w:sz w:val="26"/>
          <w:szCs w:val="26"/>
        </w:rPr>
        <w:t>№ 136</w:t>
      </w:r>
      <w:r w:rsidRPr="00817994">
        <w:rPr>
          <w:rFonts w:ascii="PT Astra Serif" w:hAnsi="PT Astra Serif"/>
          <w:sz w:val="26"/>
          <w:szCs w:val="26"/>
        </w:rPr>
        <w:t xml:space="preserve"> внесены изменения в части уточнения сроков форм</w:t>
      </w:r>
      <w:r w:rsidR="007B1856" w:rsidRPr="00817994">
        <w:rPr>
          <w:rFonts w:ascii="PT Astra Serif" w:hAnsi="PT Astra Serif"/>
          <w:sz w:val="26"/>
          <w:szCs w:val="26"/>
        </w:rPr>
        <w:t>ирования плана мониторинга право</w:t>
      </w:r>
      <w:r w:rsidRPr="00817994">
        <w:rPr>
          <w:rFonts w:ascii="PT Astra Serif" w:hAnsi="PT Astra Serif"/>
          <w:sz w:val="26"/>
          <w:szCs w:val="26"/>
        </w:rPr>
        <w:t>приме</w:t>
      </w:r>
      <w:r w:rsidR="007B1856" w:rsidRPr="00817994">
        <w:rPr>
          <w:rFonts w:ascii="PT Astra Serif" w:hAnsi="PT Astra Serif"/>
          <w:sz w:val="26"/>
          <w:szCs w:val="26"/>
        </w:rPr>
        <w:t>не</w:t>
      </w:r>
      <w:r w:rsidRPr="00817994">
        <w:rPr>
          <w:rFonts w:ascii="PT Astra Serif" w:hAnsi="PT Astra Serif"/>
          <w:sz w:val="26"/>
          <w:szCs w:val="26"/>
        </w:rPr>
        <w:t>н</w:t>
      </w:r>
      <w:r w:rsidR="007B1856" w:rsidRPr="00817994">
        <w:rPr>
          <w:rFonts w:ascii="PT Astra Serif" w:hAnsi="PT Astra Serif"/>
          <w:sz w:val="26"/>
          <w:szCs w:val="26"/>
        </w:rPr>
        <w:t>и</w:t>
      </w:r>
      <w:r w:rsidRPr="00817994">
        <w:rPr>
          <w:rFonts w:ascii="PT Astra Serif" w:hAnsi="PT Astra Serif"/>
          <w:sz w:val="26"/>
          <w:szCs w:val="26"/>
        </w:rPr>
        <w:t>я</w:t>
      </w:r>
      <w:r w:rsidR="007B1856" w:rsidRPr="00817994">
        <w:rPr>
          <w:rFonts w:ascii="PT Astra Serif" w:hAnsi="PT Astra Serif"/>
          <w:sz w:val="26"/>
          <w:szCs w:val="26"/>
        </w:rPr>
        <w:t xml:space="preserve"> нормативных правовых актов Ханты-Мансийского автономного округа – Югры, а также исключения положений, устанавливающих порядок формирования доклада о результатах проведенного мониторинга правоприменения нормативных правовых актов в отчетном году.</w:t>
      </w:r>
      <w:proofErr w:type="gramEnd"/>
      <w:r w:rsidR="007B1856" w:rsidRPr="00817994">
        <w:rPr>
          <w:rFonts w:ascii="PT Astra Serif" w:hAnsi="PT Astra Serif"/>
          <w:sz w:val="26"/>
          <w:szCs w:val="26"/>
        </w:rPr>
        <w:t xml:space="preserve"> В связи  с чем,</w:t>
      </w:r>
      <w:r w:rsidR="00F33F51" w:rsidRPr="00817994">
        <w:rPr>
          <w:rFonts w:ascii="PT Astra Serif" w:hAnsi="PT Astra Serif"/>
          <w:sz w:val="26"/>
          <w:szCs w:val="26"/>
        </w:rPr>
        <w:t xml:space="preserve"> Положение приводится в соответствие постановлению № 136.</w:t>
      </w:r>
    </w:p>
    <w:p w:rsidR="00A96E43" w:rsidRPr="00817994" w:rsidRDefault="00F33F51" w:rsidP="00A96E43">
      <w:pPr>
        <w:pStyle w:val="s16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  <w:r w:rsidRPr="00817994">
        <w:rPr>
          <w:rFonts w:ascii="PT Astra Serif" w:hAnsi="PT Astra Serif"/>
          <w:sz w:val="26"/>
          <w:szCs w:val="26"/>
        </w:rPr>
        <w:t>В</w:t>
      </w:r>
      <w:r w:rsidR="00A96E43" w:rsidRPr="00817994">
        <w:rPr>
          <w:rFonts w:ascii="PT Astra Serif" w:hAnsi="PT Astra Serif"/>
          <w:sz w:val="26"/>
          <w:szCs w:val="26"/>
        </w:rPr>
        <w:t xml:space="preserve">  соответствии  с  </w:t>
      </w:r>
      <w:proofErr w:type="gramStart"/>
      <w:r w:rsidR="00A96E43" w:rsidRPr="00817994">
        <w:rPr>
          <w:rFonts w:ascii="PT Astra Serif" w:hAnsi="PT Astra Serif"/>
          <w:sz w:val="26"/>
          <w:szCs w:val="26"/>
        </w:rPr>
        <w:t>п</w:t>
      </w:r>
      <w:proofErr w:type="gramEnd"/>
      <w:hyperlink r:id="rId10" w:history="1">
        <w:r w:rsidR="00A96E43" w:rsidRPr="00817994">
          <w:rPr>
            <w:rStyle w:val="ae"/>
            <w:rFonts w:ascii="PT Astra Serif" w:hAnsi="PT Astra Serif"/>
            <w:color w:val="auto"/>
            <w:sz w:val="26"/>
            <w:szCs w:val="26"/>
            <w:u w:val="none"/>
          </w:rPr>
          <w:t>остановлени</w:t>
        </w:r>
        <w:bookmarkStart w:id="0" w:name="_GoBack"/>
        <w:bookmarkEnd w:id="0"/>
        <w:r w:rsidR="00A96E43" w:rsidRPr="00817994">
          <w:rPr>
            <w:rStyle w:val="ae"/>
            <w:rFonts w:ascii="PT Astra Serif" w:hAnsi="PT Astra Serif"/>
            <w:color w:val="auto"/>
            <w:sz w:val="26"/>
            <w:szCs w:val="26"/>
            <w:u w:val="none"/>
          </w:rPr>
          <w:t>ем  администрации  города  Югорска  от 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  </w:r>
      </w:hyperlink>
      <w:r w:rsidR="00A96E43" w:rsidRPr="00817994">
        <w:rPr>
          <w:rFonts w:ascii="PT Astra Serif" w:hAnsi="PT Astra Serif"/>
          <w:sz w:val="26"/>
          <w:szCs w:val="26"/>
        </w:rPr>
        <w:t xml:space="preserve">» проект не </w:t>
      </w:r>
      <w:r w:rsidR="00A96E43" w:rsidRPr="00817994">
        <w:rPr>
          <w:rFonts w:ascii="PT Astra Serif" w:eastAsia="Calibri" w:hAnsi="PT Astra Serif"/>
          <w:sz w:val="26"/>
          <w:szCs w:val="26"/>
          <w:lang w:eastAsia="en-US"/>
        </w:rPr>
        <w:t>затрагивает вопросы осуществления предпринимательской и инвестиционной деятельности и не подлежит  оценке регулирующего воздействия</w:t>
      </w:r>
      <w:r w:rsidR="00A96E43" w:rsidRPr="00817994">
        <w:rPr>
          <w:rFonts w:ascii="PT Astra Serif" w:hAnsi="PT Astra Serif"/>
          <w:sz w:val="26"/>
          <w:szCs w:val="26"/>
        </w:rPr>
        <w:t xml:space="preserve">. </w:t>
      </w:r>
    </w:p>
    <w:p w:rsidR="00A96E43" w:rsidRPr="00817994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0A5DD1" w:rsidRPr="00817994" w:rsidRDefault="00A96E43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17994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817994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817994">
        <w:rPr>
          <w:rFonts w:ascii="PT Astra Serif" w:hAnsi="PT Astra Serif"/>
          <w:sz w:val="26"/>
          <w:szCs w:val="26"/>
        </w:rPr>
        <w:t xml:space="preserve"> факторов не содержит.</w:t>
      </w:r>
    </w:p>
    <w:p w:rsidR="000A5DD1" w:rsidRPr="00817994" w:rsidRDefault="000A5DD1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Pr="00817994" w:rsidRDefault="00A96E43" w:rsidP="000A5DD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817994">
        <w:rPr>
          <w:rFonts w:ascii="PT Astra Serif" w:hAnsi="PT Astra Serif"/>
          <w:sz w:val="26"/>
          <w:szCs w:val="26"/>
        </w:rPr>
        <w:t>Проект МНПА размещен на независимую антикоррупционную экспертизу с 0</w:t>
      </w:r>
      <w:r w:rsidR="005D1545" w:rsidRPr="00817994">
        <w:rPr>
          <w:rFonts w:ascii="PT Astra Serif" w:hAnsi="PT Astra Serif"/>
          <w:sz w:val="26"/>
          <w:szCs w:val="26"/>
        </w:rPr>
        <w:t>9</w:t>
      </w:r>
      <w:r w:rsidRPr="00817994">
        <w:rPr>
          <w:rFonts w:ascii="PT Astra Serif" w:hAnsi="PT Astra Serif"/>
          <w:sz w:val="26"/>
          <w:szCs w:val="26"/>
        </w:rPr>
        <w:t>.</w:t>
      </w:r>
      <w:r w:rsidR="005D1545" w:rsidRPr="00817994">
        <w:rPr>
          <w:rFonts w:ascii="PT Astra Serif" w:hAnsi="PT Astra Serif"/>
          <w:sz w:val="26"/>
          <w:szCs w:val="26"/>
        </w:rPr>
        <w:t>0</w:t>
      </w:r>
      <w:r w:rsidRPr="00817994">
        <w:rPr>
          <w:rFonts w:ascii="PT Astra Serif" w:hAnsi="PT Astra Serif"/>
          <w:sz w:val="26"/>
          <w:szCs w:val="26"/>
        </w:rPr>
        <w:t>1.202</w:t>
      </w:r>
      <w:r w:rsidR="005D1545" w:rsidRPr="00817994">
        <w:rPr>
          <w:rFonts w:ascii="PT Astra Serif" w:hAnsi="PT Astra Serif"/>
          <w:sz w:val="26"/>
          <w:szCs w:val="26"/>
        </w:rPr>
        <w:t>4 по 15.01</w:t>
      </w:r>
      <w:r w:rsidRPr="00817994">
        <w:rPr>
          <w:rFonts w:ascii="PT Astra Serif" w:hAnsi="PT Astra Serif"/>
          <w:sz w:val="26"/>
          <w:szCs w:val="26"/>
        </w:rPr>
        <w:t>.202</w:t>
      </w:r>
      <w:r w:rsidR="005D1545" w:rsidRPr="00817994">
        <w:rPr>
          <w:rFonts w:ascii="PT Astra Serif" w:hAnsi="PT Astra Serif"/>
          <w:sz w:val="26"/>
          <w:szCs w:val="26"/>
        </w:rPr>
        <w:t>4</w:t>
      </w:r>
      <w:r w:rsidRPr="00817994">
        <w:rPr>
          <w:rFonts w:ascii="PT Astra Serif" w:hAnsi="PT Astra Serif"/>
          <w:sz w:val="26"/>
          <w:szCs w:val="26"/>
        </w:rPr>
        <w:t>.</w:t>
      </w:r>
    </w:p>
    <w:p w:rsidR="00A96E43" w:rsidRPr="008B3670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Pr="001358DB" w:rsidRDefault="00A96E43" w:rsidP="00A96E43">
      <w:pPr>
        <w:jc w:val="right"/>
        <w:rPr>
          <w:rFonts w:ascii="PT Astra Serif" w:hAnsi="PT Astra Serif"/>
          <w:iCs/>
          <w:sz w:val="26"/>
          <w:szCs w:val="26"/>
        </w:rPr>
      </w:pPr>
    </w:p>
    <w:p w:rsidR="00A96E43" w:rsidRPr="001358DB" w:rsidRDefault="00A96E43" w:rsidP="00A96E43">
      <w:pPr>
        <w:tabs>
          <w:tab w:val="left" w:pos="280"/>
        </w:tabs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Исполнитель:</w:t>
      </w:r>
    </w:p>
    <w:p w:rsidR="00A96E43" w:rsidRPr="001358DB" w:rsidRDefault="00A96E43" w:rsidP="00A96E43">
      <w:pPr>
        <w:jc w:val="both"/>
        <w:rPr>
          <w:rFonts w:ascii="PT Astra Serif" w:hAnsi="PT Astra Serif"/>
          <w:sz w:val="26"/>
          <w:szCs w:val="26"/>
        </w:rPr>
      </w:pPr>
      <w:r w:rsidRPr="001358DB">
        <w:rPr>
          <w:rFonts w:ascii="PT Astra Serif" w:hAnsi="PT Astra Serif"/>
          <w:sz w:val="26"/>
          <w:szCs w:val="26"/>
        </w:rPr>
        <w:t>специалист-эксперт юридического управления администрации</w:t>
      </w:r>
    </w:p>
    <w:p w:rsidR="00A44F85" w:rsidRPr="00865C55" w:rsidRDefault="00A96E43" w:rsidP="00A96E43">
      <w:pPr>
        <w:rPr>
          <w:rFonts w:ascii="PT Astra Serif" w:hAnsi="PT Astra Serif"/>
          <w:sz w:val="28"/>
          <w:szCs w:val="26"/>
        </w:rPr>
      </w:pPr>
      <w:r w:rsidRPr="001358DB">
        <w:rPr>
          <w:rFonts w:ascii="PT Astra Serif" w:hAnsi="PT Astra Serif"/>
          <w:sz w:val="26"/>
          <w:szCs w:val="26"/>
        </w:rPr>
        <w:t xml:space="preserve">города Югорска, А.З. </w:t>
      </w:r>
      <w:proofErr w:type="spellStart"/>
      <w:r w:rsidRPr="001358DB">
        <w:rPr>
          <w:rFonts w:ascii="PT Astra Serif" w:hAnsi="PT Astra Serif"/>
          <w:sz w:val="26"/>
          <w:szCs w:val="26"/>
        </w:rPr>
        <w:t>Сахибгариева</w:t>
      </w:r>
      <w:proofErr w:type="spellEnd"/>
      <w:r w:rsidRPr="001358DB">
        <w:rPr>
          <w:rFonts w:ascii="PT Astra Serif" w:hAnsi="PT Astra Serif"/>
          <w:sz w:val="26"/>
          <w:szCs w:val="26"/>
        </w:rPr>
        <w:t>, тел.  8 (34675) 5-</w:t>
      </w:r>
      <w:r>
        <w:rPr>
          <w:rFonts w:ascii="PT Astra Serif" w:hAnsi="PT Astra Serif"/>
          <w:sz w:val="26"/>
          <w:szCs w:val="26"/>
        </w:rPr>
        <w:t>00-53</w:t>
      </w:r>
    </w:p>
    <w:sectPr w:rsidR="00A44F85" w:rsidRPr="00865C55" w:rsidSect="00DE580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CE" w:rsidRDefault="003809CE" w:rsidP="003C5141">
      <w:r>
        <w:separator/>
      </w:r>
    </w:p>
  </w:endnote>
  <w:endnote w:type="continuationSeparator" w:id="0">
    <w:p w:rsidR="003809CE" w:rsidRDefault="003809C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CE" w:rsidRDefault="003809CE" w:rsidP="003C5141">
      <w:r>
        <w:separator/>
      </w:r>
    </w:p>
  </w:footnote>
  <w:footnote w:type="continuationSeparator" w:id="0">
    <w:p w:rsidR="003809CE" w:rsidRDefault="003809C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817994">
          <w:rPr>
            <w:rFonts w:ascii="PT Astra Serif" w:hAnsi="PT Astra Serif"/>
            <w:noProof/>
            <w:sz w:val="22"/>
          </w:rPr>
          <w:t>3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5DD1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31FCA"/>
    <w:rsid w:val="0025451E"/>
    <w:rsid w:val="00256A87"/>
    <w:rsid w:val="00271EA8"/>
    <w:rsid w:val="00285C61"/>
    <w:rsid w:val="00296E8C"/>
    <w:rsid w:val="002D6D73"/>
    <w:rsid w:val="002F5129"/>
    <w:rsid w:val="003642AD"/>
    <w:rsid w:val="0037056B"/>
    <w:rsid w:val="003809CE"/>
    <w:rsid w:val="00381B13"/>
    <w:rsid w:val="00390E8B"/>
    <w:rsid w:val="003C5141"/>
    <w:rsid w:val="003D688F"/>
    <w:rsid w:val="00423003"/>
    <w:rsid w:val="0042411E"/>
    <w:rsid w:val="0048051A"/>
    <w:rsid w:val="00484A19"/>
    <w:rsid w:val="004B0DBB"/>
    <w:rsid w:val="004C6A75"/>
    <w:rsid w:val="004E6558"/>
    <w:rsid w:val="00510950"/>
    <w:rsid w:val="0053339B"/>
    <w:rsid w:val="00533A73"/>
    <w:rsid w:val="005371D9"/>
    <w:rsid w:val="00576EF8"/>
    <w:rsid w:val="005D1545"/>
    <w:rsid w:val="005E06F9"/>
    <w:rsid w:val="005E6780"/>
    <w:rsid w:val="006018E6"/>
    <w:rsid w:val="00624190"/>
    <w:rsid w:val="006457B3"/>
    <w:rsid w:val="0065328E"/>
    <w:rsid w:val="00655DFA"/>
    <w:rsid w:val="006B3FA0"/>
    <w:rsid w:val="006F2BF3"/>
    <w:rsid w:val="006F6444"/>
    <w:rsid w:val="00713C1C"/>
    <w:rsid w:val="007268A4"/>
    <w:rsid w:val="00750AD5"/>
    <w:rsid w:val="007A66C7"/>
    <w:rsid w:val="007A7C02"/>
    <w:rsid w:val="007B1856"/>
    <w:rsid w:val="007D5A8E"/>
    <w:rsid w:val="007E29A5"/>
    <w:rsid w:val="007F4A15"/>
    <w:rsid w:val="007F525B"/>
    <w:rsid w:val="0081077C"/>
    <w:rsid w:val="00817994"/>
    <w:rsid w:val="00822D00"/>
    <w:rsid w:val="008267F4"/>
    <w:rsid w:val="008478F4"/>
    <w:rsid w:val="00865C55"/>
    <w:rsid w:val="00886003"/>
    <w:rsid w:val="008867EB"/>
    <w:rsid w:val="008B3670"/>
    <w:rsid w:val="008C407D"/>
    <w:rsid w:val="00906884"/>
    <w:rsid w:val="00914417"/>
    <w:rsid w:val="00924D29"/>
    <w:rsid w:val="00953E9C"/>
    <w:rsid w:val="0097026B"/>
    <w:rsid w:val="00980B76"/>
    <w:rsid w:val="009C4E86"/>
    <w:rsid w:val="009C760D"/>
    <w:rsid w:val="009F7184"/>
    <w:rsid w:val="00A12AF4"/>
    <w:rsid w:val="00A33E61"/>
    <w:rsid w:val="00A3505E"/>
    <w:rsid w:val="00A44F85"/>
    <w:rsid w:val="00A471A4"/>
    <w:rsid w:val="00A96E43"/>
    <w:rsid w:val="00AB09E1"/>
    <w:rsid w:val="00AD29B5"/>
    <w:rsid w:val="00AD77E7"/>
    <w:rsid w:val="00AE6E2B"/>
    <w:rsid w:val="00AF75FC"/>
    <w:rsid w:val="00B14AF7"/>
    <w:rsid w:val="00B70B2E"/>
    <w:rsid w:val="00B753EC"/>
    <w:rsid w:val="00B91EF8"/>
    <w:rsid w:val="00BA24B9"/>
    <w:rsid w:val="00BD7EE5"/>
    <w:rsid w:val="00BE1CAB"/>
    <w:rsid w:val="00BE7064"/>
    <w:rsid w:val="00C068E6"/>
    <w:rsid w:val="00C26832"/>
    <w:rsid w:val="00CE2A5A"/>
    <w:rsid w:val="00D01A38"/>
    <w:rsid w:val="00D14445"/>
    <w:rsid w:val="00D3103C"/>
    <w:rsid w:val="00D6114D"/>
    <w:rsid w:val="00D6571C"/>
    <w:rsid w:val="00DD3187"/>
    <w:rsid w:val="00DE580C"/>
    <w:rsid w:val="00E864FB"/>
    <w:rsid w:val="00E91200"/>
    <w:rsid w:val="00E91FAA"/>
    <w:rsid w:val="00E96878"/>
    <w:rsid w:val="00EC794D"/>
    <w:rsid w:val="00ED117A"/>
    <w:rsid w:val="00EF19B1"/>
    <w:rsid w:val="00F10F50"/>
    <w:rsid w:val="00F202E1"/>
    <w:rsid w:val="00F33869"/>
    <w:rsid w:val="00F33F51"/>
    <w:rsid w:val="00F5265D"/>
    <w:rsid w:val="00F52A75"/>
    <w:rsid w:val="00F639D4"/>
    <w:rsid w:val="00F6410F"/>
    <w:rsid w:val="00F930E6"/>
    <w:rsid w:val="00FA2C75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84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.ugorsk.ru/officials/%D0%BF%D0%BE%D1%81%D1%82.%20%D0%BE%D1%82%2028.12.2015%20%E2%84%96%20386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14</cp:revision>
  <cp:lastPrinted>2024-01-09T12:51:00Z</cp:lastPrinted>
  <dcterms:created xsi:type="dcterms:W3CDTF">2024-01-09T11:50:00Z</dcterms:created>
  <dcterms:modified xsi:type="dcterms:W3CDTF">2024-01-09T13:18:00Z</dcterms:modified>
</cp:coreProperties>
</file>