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A4" w:rsidRDefault="006A6AA4" w:rsidP="006A6AA4">
      <w:pPr>
        <w:autoSpaceDN w:val="0"/>
        <w:spacing w:line="276" w:lineRule="auto"/>
        <w:ind w:left="7920" w:firstLine="720"/>
      </w:pPr>
      <w:r>
        <w:t>«В Регистр»</w:t>
      </w:r>
    </w:p>
    <w:p w:rsidR="006A6AA4" w:rsidRDefault="006A6AA4" w:rsidP="006A6AA4">
      <w:pPr>
        <w:autoSpaceDN w:val="0"/>
        <w:spacing w:line="276" w:lineRule="auto"/>
        <w:ind w:left="7200" w:firstLine="720"/>
      </w:pPr>
    </w:p>
    <w:p w:rsidR="006A6AA4" w:rsidRDefault="006A6AA4" w:rsidP="006A6AA4">
      <w:pPr>
        <w:autoSpaceDN w:val="0"/>
        <w:spacing w:line="276" w:lineRule="auto"/>
        <w:ind w:left="7200" w:firstLine="720"/>
        <w:rPr>
          <w:sz w:val="22"/>
          <w:szCs w:val="22"/>
        </w:rPr>
      </w:pPr>
      <w:r>
        <w:t xml:space="preserve">   </w:t>
      </w:r>
      <w:r>
        <w:tab/>
        <w:t xml:space="preserve">    </w:t>
      </w:r>
      <w:r>
        <w:rPr>
          <w:sz w:val="22"/>
          <w:szCs w:val="22"/>
        </w:rPr>
        <w:t>ПРОЕКТ</w:t>
      </w:r>
    </w:p>
    <w:p w:rsidR="006A6AA4" w:rsidRDefault="006A6AA4" w:rsidP="006A6AA4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5F4C02C" wp14:editId="497D3E1D">
            <wp:extent cx="577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AA4" w:rsidRDefault="006A6AA4" w:rsidP="006A6AA4">
      <w:pPr>
        <w:pStyle w:val="a3"/>
        <w:jc w:val="center"/>
        <w:rPr>
          <w:rFonts w:ascii="Times New Roman" w:hAnsi="Times New Roman"/>
        </w:rPr>
      </w:pPr>
    </w:p>
    <w:p w:rsidR="006A6AA4" w:rsidRDefault="006A6AA4" w:rsidP="006A6AA4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ДУМА ГОРОДА ЮГОРСКА</w:t>
      </w:r>
    </w:p>
    <w:p w:rsidR="006A6AA4" w:rsidRDefault="006A6AA4" w:rsidP="006A6AA4">
      <w:pPr>
        <w:autoSpaceDN w:val="0"/>
        <w:jc w:val="center"/>
        <w:rPr>
          <w:sz w:val="28"/>
        </w:rPr>
      </w:pPr>
      <w:r>
        <w:rPr>
          <w:sz w:val="28"/>
        </w:rPr>
        <w:t>Ханты — Мансийского автономного округа — Югры</w:t>
      </w:r>
    </w:p>
    <w:p w:rsidR="006A6AA4" w:rsidRDefault="006A6AA4" w:rsidP="006A6AA4">
      <w:pPr>
        <w:autoSpaceDN w:val="0"/>
        <w:jc w:val="center"/>
        <w:rPr>
          <w:sz w:val="36"/>
          <w:szCs w:val="36"/>
        </w:rPr>
      </w:pPr>
    </w:p>
    <w:p w:rsidR="006A6AA4" w:rsidRDefault="006A6AA4" w:rsidP="006A6AA4">
      <w:pPr>
        <w:autoSpaceDN w:val="0"/>
        <w:jc w:val="center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6A6AA4" w:rsidRDefault="006A6AA4" w:rsidP="006A6AA4">
      <w:pPr>
        <w:autoSpaceDN w:val="0"/>
        <w:jc w:val="both"/>
        <w:rPr>
          <w:b/>
        </w:rPr>
      </w:pPr>
    </w:p>
    <w:p w:rsidR="006A6AA4" w:rsidRDefault="006A6AA4" w:rsidP="006A6AA4">
      <w:pPr>
        <w:autoSpaceDN w:val="0"/>
        <w:jc w:val="both"/>
        <w:rPr>
          <w:b/>
        </w:rPr>
      </w:pPr>
    </w:p>
    <w:p w:rsidR="006A6AA4" w:rsidRDefault="006A6AA4" w:rsidP="006A6AA4">
      <w:pPr>
        <w:autoSpaceDN w:val="0"/>
        <w:jc w:val="both"/>
        <w:rPr>
          <w:b/>
        </w:rPr>
      </w:pPr>
    </w:p>
    <w:p w:rsidR="006A6AA4" w:rsidRDefault="006A6AA4" w:rsidP="006A6AA4">
      <w:pPr>
        <w:autoSpaceDN w:val="0"/>
        <w:jc w:val="both"/>
        <w:rPr>
          <w:b/>
        </w:rPr>
      </w:pPr>
      <w:r>
        <w:rPr>
          <w:b/>
        </w:rPr>
        <w:t xml:space="preserve">от ___________ 2018 года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№  ____ </w:t>
      </w:r>
    </w:p>
    <w:p w:rsidR="006A6AA4" w:rsidRDefault="006A6AA4" w:rsidP="006A6AA4">
      <w:pPr>
        <w:autoSpaceDN w:val="0"/>
        <w:jc w:val="both"/>
      </w:pPr>
    </w:p>
    <w:p w:rsidR="006A6AA4" w:rsidRDefault="006A6AA4" w:rsidP="006A6AA4">
      <w:pPr>
        <w:autoSpaceDN w:val="0"/>
        <w:jc w:val="both"/>
      </w:pPr>
    </w:p>
    <w:p w:rsidR="006A6AA4" w:rsidRDefault="006A6AA4" w:rsidP="006A6AA4">
      <w:pPr>
        <w:jc w:val="both"/>
        <w:rPr>
          <w:rFonts w:eastAsia="Arial"/>
          <w:b/>
          <w:bCs/>
          <w:kern w:val="2"/>
          <w:u w:val="single"/>
        </w:rPr>
      </w:pPr>
      <w:r>
        <w:rPr>
          <w:rFonts w:eastAsia="Arial"/>
          <w:b/>
          <w:bCs/>
          <w:kern w:val="2"/>
        </w:rPr>
        <w:t>О внесении изменений и дополнений</w:t>
      </w:r>
      <w:r>
        <w:rPr>
          <w:u w:val="single"/>
        </w:rPr>
        <w:t xml:space="preserve"> </w:t>
      </w:r>
    </w:p>
    <w:p w:rsidR="006A6AA4" w:rsidRDefault="006A6AA4" w:rsidP="006A6AA4">
      <w:pPr>
        <w:jc w:val="both"/>
        <w:rPr>
          <w:rFonts w:eastAsia="Arial"/>
          <w:b/>
          <w:bCs/>
          <w:kern w:val="2"/>
        </w:rPr>
      </w:pPr>
      <w:r>
        <w:rPr>
          <w:rFonts w:eastAsia="Arial"/>
          <w:b/>
          <w:bCs/>
          <w:kern w:val="2"/>
        </w:rPr>
        <w:t>в Устав города Югорска</w:t>
      </w:r>
    </w:p>
    <w:p w:rsidR="006A6AA4" w:rsidRDefault="006A6AA4" w:rsidP="006A6AA4">
      <w:pPr>
        <w:pStyle w:val="a3"/>
        <w:jc w:val="both"/>
        <w:rPr>
          <w:rFonts w:eastAsia="Arial"/>
        </w:rPr>
      </w:pPr>
      <w:r>
        <w:rPr>
          <w:rFonts w:eastAsia="Arial"/>
        </w:rPr>
        <w:t xml:space="preserve"> </w:t>
      </w:r>
    </w:p>
    <w:p w:rsidR="006A6AA4" w:rsidRDefault="006A6AA4" w:rsidP="006A6AA4">
      <w:pPr>
        <w:pStyle w:val="a3"/>
        <w:jc w:val="both"/>
        <w:rPr>
          <w:rFonts w:eastAsia="Arial"/>
        </w:rPr>
      </w:pPr>
    </w:p>
    <w:p w:rsidR="006A6AA4" w:rsidRDefault="006A6AA4" w:rsidP="006A6AA4">
      <w:pPr>
        <w:pStyle w:val="a3"/>
        <w:jc w:val="both"/>
        <w:rPr>
          <w:rFonts w:eastAsia="Arial"/>
        </w:rPr>
      </w:pPr>
    </w:p>
    <w:p w:rsidR="0062678D" w:rsidRPr="00FA5000" w:rsidRDefault="006A6AA4" w:rsidP="0062678D">
      <w:pPr>
        <w:pStyle w:val="a3"/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eastAsia="Arial" w:hAnsi="Times New Roman"/>
        </w:rPr>
        <w:t xml:space="preserve">Рассмотрев изменения и дополнения в Устав города Югорска, предложенные главой города Югорска, с целью приведения Устава города Югорска в соответствие </w:t>
      </w:r>
      <w:r>
        <w:rPr>
          <w:rFonts w:ascii="Times New Roman" w:hAnsi="Times New Roman"/>
        </w:rPr>
        <w:t>Федеральным законам от 06.10.2003 № 131-ФЗ «Об общих принципах организации местного самоуправления в Российской Федерации», от 18.04.2018 № 83-ФЗ «О внесении изменений в отдельные законодательные акты Российской Федерации по вопросам совершенствования организации местного самоуправления»,</w:t>
      </w:r>
      <w:r w:rsidR="0062678D">
        <w:rPr>
          <w:rFonts w:ascii="Times New Roman" w:hAnsi="Times New Roman"/>
        </w:rPr>
        <w:t xml:space="preserve"> </w:t>
      </w:r>
      <w:r w:rsidR="0062678D" w:rsidRPr="00FA5000">
        <w:rPr>
          <w:rFonts w:ascii="Times New Roman" w:hAnsi="Times New Roman"/>
        </w:rPr>
        <w:t xml:space="preserve">от 29.07.2018 </w:t>
      </w:r>
      <w:r w:rsidR="0062678D">
        <w:rPr>
          <w:rFonts w:ascii="Times New Roman" w:hAnsi="Times New Roman"/>
        </w:rPr>
        <w:t xml:space="preserve"> </w:t>
      </w:r>
      <w:r w:rsidR="0062678D" w:rsidRPr="00FA5000">
        <w:rPr>
          <w:rFonts w:ascii="Times New Roman" w:hAnsi="Times New Roman"/>
        </w:rPr>
        <w:t>№ 244-ФЗ «О внесении изменений в Федеральный</w:t>
      </w:r>
      <w:proofErr w:type="gramEnd"/>
      <w:r w:rsidR="0062678D" w:rsidRPr="00FA5000">
        <w:rPr>
          <w:rFonts w:ascii="Times New Roman" w:hAnsi="Times New Roman"/>
        </w:rPr>
        <w:t xml:space="preserve"> закон «Об общих принципах организации местного самоуправления в Российской Федерации» в части права органов местного самоуправления городского, сельского поселения, муниципального района, городского округа, городского округа с внутригородским делением, внутригородского</w:t>
      </w:r>
      <w:r w:rsidR="0062678D">
        <w:rPr>
          <w:rFonts w:ascii="Times New Roman" w:hAnsi="Times New Roman"/>
        </w:rPr>
        <w:t xml:space="preserve"> </w:t>
      </w:r>
      <w:r w:rsidR="0062678D" w:rsidRPr="00FA5000">
        <w:rPr>
          <w:rFonts w:ascii="Times New Roman" w:hAnsi="Times New Roman"/>
        </w:rPr>
        <w:t>района на осуществление мероприятий по защите прав потребителей», от 03.08.2018 № 340-ФЗ «О внесении изменений в Градостроительный кодекс Российской Федерации и отдельные законодатель</w:t>
      </w:r>
      <w:r w:rsidR="00DA0CF5">
        <w:rPr>
          <w:rFonts w:ascii="Times New Roman" w:hAnsi="Times New Roman"/>
        </w:rPr>
        <w:t>ные акты Российской Федерации»</w:t>
      </w:r>
    </w:p>
    <w:p w:rsidR="006A6AA4" w:rsidRDefault="006A6AA4" w:rsidP="006A6AA4">
      <w:pPr>
        <w:pStyle w:val="a3"/>
        <w:jc w:val="both"/>
        <w:rPr>
          <w:rFonts w:ascii="Times New Roman" w:hAnsi="Times New Roman"/>
        </w:rPr>
      </w:pPr>
    </w:p>
    <w:p w:rsidR="006A6AA4" w:rsidRDefault="006A6AA4" w:rsidP="006A6AA4">
      <w:pPr>
        <w:autoSpaceDN w:val="0"/>
        <w:ind w:firstLine="690"/>
        <w:jc w:val="both"/>
        <w:rPr>
          <w:b/>
          <w:bCs/>
        </w:rPr>
      </w:pPr>
    </w:p>
    <w:p w:rsidR="006A6AA4" w:rsidRDefault="006A6AA4" w:rsidP="006A6AA4">
      <w:pPr>
        <w:autoSpaceDN w:val="0"/>
        <w:ind w:firstLine="690"/>
        <w:jc w:val="both"/>
        <w:rPr>
          <w:b/>
          <w:bCs/>
        </w:rPr>
      </w:pPr>
      <w:r>
        <w:rPr>
          <w:b/>
          <w:bCs/>
        </w:rPr>
        <w:t>ДУМА ГОРОДА ЮГОРСКА РЕШИЛА:</w:t>
      </w:r>
    </w:p>
    <w:p w:rsidR="006A6AA4" w:rsidRDefault="006A6AA4" w:rsidP="006A6AA4">
      <w:pPr>
        <w:autoSpaceDN w:val="0"/>
        <w:ind w:firstLine="690"/>
        <w:jc w:val="both"/>
        <w:rPr>
          <w:b/>
        </w:rPr>
      </w:pPr>
    </w:p>
    <w:p w:rsidR="006A6AA4" w:rsidRDefault="006A6AA4" w:rsidP="006A6AA4">
      <w:pPr>
        <w:autoSpaceDN w:val="0"/>
        <w:ind w:firstLine="690"/>
        <w:jc w:val="both"/>
      </w:pPr>
      <w:r>
        <w:t>1. Внести изменения и дополнения в Устав города Югорска (приложение).</w:t>
      </w:r>
    </w:p>
    <w:p w:rsidR="006A6AA4" w:rsidRDefault="006A6AA4" w:rsidP="006A6AA4">
      <w:pPr>
        <w:autoSpaceDN w:val="0"/>
        <w:ind w:firstLine="690"/>
        <w:jc w:val="both"/>
      </w:pPr>
      <w:r>
        <w:t>2. Направить настоящее решение в Управление Министерства юстиции Российской Федерации по Ханты – Мансийскому автономному округу – Югре для государственной регистрации.</w:t>
      </w:r>
    </w:p>
    <w:p w:rsidR="006A6AA4" w:rsidRDefault="006A6AA4" w:rsidP="006A6AA4">
      <w:pPr>
        <w:autoSpaceDN w:val="0"/>
        <w:ind w:firstLine="690"/>
        <w:jc w:val="both"/>
      </w:pPr>
      <w:r>
        <w:t>3. Опубликовать решение в официальном печатном издании города Югорска в течение 7 дней со дня его поступления после государственной регистрации.</w:t>
      </w:r>
    </w:p>
    <w:p w:rsidR="006A6AA4" w:rsidRDefault="006A6AA4" w:rsidP="006A6AA4">
      <w:pPr>
        <w:pStyle w:val="a3"/>
        <w:ind w:firstLine="69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 Настоящее решение вступает в силу после его официального опубликования.</w:t>
      </w:r>
    </w:p>
    <w:p w:rsidR="006A6AA4" w:rsidRDefault="006A6AA4" w:rsidP="006A6AA4">
      <w:pPr>
        <w:pStyle w:val="a3"/>
        <w:ind w:firstLine="690"/>
        <w:jc w:val="both"/>
        <w:rPr>
          <w:rFonts w:ascii="Times New Roman" w:hAnsi="Times New Roman"/>
          <w:lang w:eastAsia="ru-RU"/>
        </w:rPr>
      </w:pPr>
    </w:p>
    <w:p w:rsidR="006A6AA4" w:rsidRDefault="006A6AA4" w:rsidP="006A6AA4">
      <w:pPr>
        <w:autoSpaceDN w:val="0"/>
        <w:jc w:val="both"/>
        <w:rPr>
          <w:rFonts w:eastAsia="Times New Roman CYR"/>
          <w:b/>
          <w:bCs/>
        </w:rPr>
      </w:pPr>
      <w:r>
        <w:rPr>
          <w:rFonts w:eastAsia="Times New Roman CYR"/>
          <w:b/>
          <w:bCs/>
        </w:rPr>
        <w:t xml:space="preserve">Председатель Думы города Югорска                                                                          </w:t>
      </w:r>
      <w:proofErr w:type="spellStart"/>
      <w:r>
        <w:rPr>
          <w:rFonts w:eastAsia="Times New Roman CYR"/>
          <w:b/>
          <w:bCs/>
        </w:rPr>
        <w:t>В.А.Климин</w:t>
      </w:r>
      <w:proofErr w:type="spellEnd"/>
      <w:r>
        <w:rPr>
          <w:rFonts w:eastAsia="Times New Roman CYR"/>
          <w:b/>
          <w:bCs/>
        </w:rPr>
        <w:t xml:space="preserve">      </w:t>
      </w:r>
    </w:p>
    <w:p w:rsidR="006A6AA4" w:rsidRDefault="006A6AA4" w:rsidP="006A6AA4">
      <w:pPr>
        <w:autoSpaceDN w:val="0"/>
        <w:jc w:val="both"/>
        <w:rPr>
          <w:rFonts w:eastAsia="Times New Roman CYR"/>
          <w:b/>
          <w:bCs/>
        </w:rPr>
      </w:pPr>
    </w:p>
    <w:p w:rsidR="006A6AA4" w:rsidRDefault="006A6AA4" w:rsidP="006A6AA4">
      <w:pPr>
        <w:autoSpaceDN w:val="0"/>
        <w:jc w:val="both"/>
        <w:rPr>
          <w:rFonts w:eastAsia="Times New Roman CYR"/>
          <w:b/>
          <w:bCs/>
        </w:rPr>
      </w:pPr>
    </w:p>
    <w:p w:rsidR="006A6AA4" w:rsidRDefault="006A6AA4" w:rsidP="006A6AA4">
      <w:pPr>
        <w:autoSpaceDN w:val="0"/>
        <w:jc w:val="both"/>
        <w:rPr>
          <w:rFonts w:eastAsia="Times New Roman CYR"/>
          <w:b/>
          <w:bCs/>
        </w:rPr>
      </w:pPr>
      <w:r>
        <w:rPr>
          <w:b/>
          <w:bCs/>
        </w:rPr>
        <w:t>Глава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                         </w:t>
      </w:r>
      <w:proofErr w:type="spellStart"/>
      <w:r>
        <w:rPr>
          <w:b/>
          <w:bCs/>
        </w:rPr>
        <w:t>А.В.Бородкин</w:t>
      </w:r>
      <w:proofErr w:type="spellEnd"/>
    </w:p>
    <w:p w:rsidR="006A6AA4" w:rsidRDefault="006A6AA4" w:rsidP="006A6AA4">
      <w:pPr>
        <w:autoSpaceDN w:val="0"/>
        <w:jc w:val="right"/>
        <w:rPr>
          <w:rFonts w:eastAsia="Times New Roman CYR"/>
          <w:b/>
          <w:bCs/>
        </w:rPr>
      </w:pPr>
    </w:p>
    <w:p w:rsidR="0027676B" w:rsidRDefault="0027676B" w:rsidP="006A6AA4">
      <w:pPr>
        <w:autoSpaceDN w:val="0"/>
        <w:jc w:val="right"/>
        <w:rPr>
          <w:rFonts w:eastAsia="Times New Roman CYR"/>
          <w:b/>
          <w:bCs/>
        </w:rPr>
      </w:pPr>
    </w:p>
    <w:p w:rsidR="0027676B" w:rsidRDefault="0027676B" w:rsidP="006A6AA4">
      <w:pPr>
        <w:autoSpaceDN w:val="0"/>
        <w:jc w:val="right"/>
        <w:rPr>
          <w:rFonts w:eastAsia="Times New Roman CYR"/>
          <w:b/>
          <w:bCs/>
        </w:rPr>
      </w:pPr>
    </w:p>
    <w:p w:rsidR="0027676B" w:rsidRDefault="0027676B" w:rsidP="006A6AA4">
      <w:pPr>
        <w:autoSpaceDN w:val="0"/>
        <w:jc w:val="right"/>
        <w:rPr>
          <w:rFonts w:eastAsia="Times New Roman CYR"/>
          <w:b/>
          <w:bCs/>
        </w:rPr>
      </w:pPr>
    </w:p>
    <w:p w:rsidR="006A6AA4" w:rsidRDefault="006A6AA4" w:rsidP="006A6AA4">
      <w:pPr>
        <w:autoSpaceDN w:val="0"/>
        <w:jc w:val="right"/>
        <w:rPr>
          <w:rFonts w:eastAsia="Times New Roman CYR"/>
          <w:b/>
          <w:bCs/>
        </w:rPr>
      </w:pPr>
      <w:r>
        <w:rPr>
          <w:rFonts w:eastAsia="Times New Roman CYR"/>
          <w:b/>
          <w:bCs/>
        </w:rPr>
        <w:lastRenderedPageBreak/>
        <w:t xml:space="preserve">Приложение </w:t>
      </w:r>
    </w:p>
    <w:p w:rsidR="006A6AA4" w:rsidRDefault="006A6AA4" w:rsidP="006A6AA4">
      <w:pPr>
        <w:autoSpaceDN w:val="0"/>
        <w:jc w:val="right"/>
        <w:rPr>
          <w:rFonts w:eastAsia="Times New Roman CYR"/>
          <w:b/>
          <w:bCs/>
        </w:rPr>
      </w:pPr>
      <w:r>
        <w:rPr>
          <w:rFonts w:eastAsia="Times New Roman CYR"/>
          <w:b/>
          <w:bCs/>
        </w:rPr>
        <w:t xml:space="preserve">                                                                                                      к решению Думы города Югорска</w:t>
      </w:r>
    </w:p>
    <w:p w:rsidR="006A6AA4" w:rsidRDefault="006A6AA4" w:rsidP="006A6AA4">
      <w:pPr>
        <w:ind w:firstLine="720"/>
        <w:jc w:val="right"/>
        <w:rPr>
          <w:rFonts w:eastAsia="Times New Roman CYR"/>
          <w:b/>
          <w:bCs/>
        </w:rPr>
      </w:pPr>
      <w:r>
        <w:rPr>
          <w:rFonts w:eastAsia="Times New Roman CYR"/>
          <w:b/>
          <w:bCs/>
        </w:rPr>
        <w:tab/>
      </w:r>
      <w:r>
        <w:rPr>
          <w:rFonts w:eastAsia="Times New Roman CYR"/>
          <w:b/>
          <w:bCs/>
        </w:rPr>
        <w:tab/>
      </w:r>
      <w:r>
        <w:rPr>
          <w:rFonts w:eastAsia="Times New Roman CYR"/>
          <w:b/>
          <w:bCs/>
        </w:rPr>
        <w:tab/>
      </w:r>
      <w:r>
        <w:rPr>
          <w:rFonts w:eastAsia="Times New Roman CYR"/>
          <w:b/>
          <w:bCs/>
        </w:rPr>
        <w:tab/>
        <w:t xml:space="preserve">           </w:t>
      </w:r>
      <w:r>
        <w:rPr>
          <w:rFonts w:eastAsia="Times New Roman CYR"/>
          <w:b/>
          <w:bCs/>
        </w:rPr>
        <w:tab/>
        <w:t xml:space="preserve">                                  от ___________ 2018 года № ____</w:t>
      </w:r>
    </w:p>
    <w:p w:rsidR="006A6AA4" w:rsidRDefault="006A6AA4" w:rsidP="006A6AA4">
      <w:pPr>
        <w:jc w:val="both"/>
        <w:rPr>
          <w:rFonts w:eastAsia="Times New Roman CYR"/>
        </w:rPr>
      </w:pPr>
    </w:p>
    <w:p w:rsidR="006A6AA4" w:rsidRDefault="006A6AA4" w:rsidP="006A6AA4">
      <w:pPr>
        <w:tabs>
          <w:tab w:val="left" w:pos="675"/>
        </w:tabs>
        <w:autoSpaceDN w:val="0"/>
        <w:ind w:firstLine="705"/>
        <w:jc w:val="center"/>
        <w:rPr>
          <w:rFonts w:eastAsia="Lucida Sans Unicode"/>
          <w:b/>
        </w:rPr>
      </w:pPr>
    </w:p>
    <w:p w:rsidR="006A6AA4" w:rsidRDefault="006A6AA4" w:rsidP="006A6AA4">
      <w:pPr>
        <w:tabs>
          <w:tab w:val="left" w:pos="675"/>
        </w:tabs>
        <w:autoSpaceDN w:val="0"/>
        <w:ind w:firstLine="705"/>
        <w:jc w:val="center"/>
        <w:rPr>
          <w:rFonts w:eastAsia="Lucida Sans Unicode"/>
          <w:b/>
        </w:rPr>
      </w:pPr>
      <w:r>
        <w:rPr>
          <w:rFonts w:eastAsia="Lucida Sans Unicode"/>
          <w:b/>
        </w:rPr>
        <w:t>Изменения и дополнения в Устав города Югорска</w:t>
      </w:r>
    </w:p>
    <w:p w:rsidR="006A6AA4" w:rsidRDefault="006A6AA4" w:rsidP="006A6AA4">
      <w:pPr>
        <w:pStyle w:val="a3"/>
        <w:ind w:firstLine="705"/>
        <w:jc w:val="both"/>
        <w:rPr>
          <w:rFonts w:ascii="Times New Roman" w:hAnsi="Times New Roman"/>
        </w:rPr>
      </w:pPr>
    </w:p>
    <w:p w:rsidR="006A6AA4" w:rsidRPr="009C7B92" w:rsidRDefault="006A6AA4" w:rsidP="006A6AA4">
      <w:pPr>
        <w:pStyle w:val="a3"/>
        <w:ind w:firstLine="708"/>
        <w:jc w:val="both"/>
        <w:rPr>
          <w:rFonts w:ascii="Times New Roman" w:eastAsia="Times New Roman CYR" w:hAnsi="Times New Roman"/>
        </w:rPr>
      </w:pPr>
      <w:r>
        <w:rPr>
          <w:rFonts w:ascii="Times New Roman" w:hAnsi="Times New Roman"/>
        </w:rPr>
        <w:t xml:space="preserve">1. </w:t>
      </w:r>
      <w:r w:rsidRPr="009C7B92">
        <w:rPr>
          <w:rFonts w:ascii="Times New Roman" w:eastAsia="Times New Roman CYR" w:hAnsi="Times New Roman"/>
        </w:rPr>
        <w:t>Пункт 6 статьи 18 изложить в следующей редакции:</w:t>
      </w:r>
    </w:p>
    <w:p w:rsidR="006A6AA4" w:rsidRDefault="006A6AA4" w:rsidP="006A6AA4">
      <w:pPr>
        <w:pStyle w:val="a3"/>
        <w:ind w:firstLine="705"/>
        <w:jc w:val="both"/>
        <w:rPr>
          <w:rFonts w:ascii="Times New Roman" w:hAnsi="Times New Roman"/>
        </w:rPr>
      </w:pPr>
      <w:r>
        <w:rPr>
          <w:rFonts w:ascii="Times New Roman" w:eastAsia="Times New Roman CYR" w:hAnsi="Times New Roman"/>
        </w:rPr>
        <w:t>«</w:t>
      </w:r>
      <w:r w:rsidRPr="009C7B92">
        <w:rPr>
          <w:rFonts w:ascii="Times New Roman" w:eastAsia="Times New Roman CYR" w:hAnsi="Times New Roman"/>
        </w:rPr>
        <w:t xml:space="preserve">6. </w:t>
      </w:r>
      <w:r w:rsidRPr="009C7B92">
        <w:rPr>
          <w:rFonts w:ascii="Times New Roman" w:hAnsi="Times New Roman"/>
        </w:rPr>
        <w:t>Основной формой деятельности Думы города являются периодические заседания. Заседание Думы города не может считаться правомочным, если на нем присутствует менее 50 процент</w:t>
      </w:r>
      <w:r>
        <w:rPr>
          <w:rFonts w:ascii="Times New Roman" w:hAnsi="Times New Roman"/>
        </w:rPr>
        <w:t>ов от числа избранных депутатов</w:t>
      </w:r>
      <w:proofErr w:type="gramStart"/>
      <w:r>
        <w:rPr>
          <w:rFonts w:ascii="Times New Roman" w:hAnsi="Times New Roman"/>
        </w:rPr>
        <w:t>.».</w:t>
      </w:r>
      <w:proofErr w:type="gramEnd"/>
    </w:p>
    <w:p w:rsidR="006A6AA4" w:rsidRDefault="006A6AA4" w:rsidP="006A6AA4">
      <w:pPr>
        <w:pStyle w:val="a3"/>
        <w:ind w:firstLine="708"/>
        <w:jc w:val="both"/>
        <w:rPr>
          <w:rFonts w:ascii="Times New Roman" w:hAnsi="Times New Roman"/>
        </w:rPr>
      </w:pPr>
    </w:p>
    <w:p w:rsidR="006A6AA4" w:rsidRDefault="006A6AA4" w:rsidP="006A6AA4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В статье </w:t>
      </w:r>
      <w:r w:rsidR="006C1A47">
        <w:rPr>
          <w:rFonts w:ascii="Times New Roman" w:hAnsi="Times New Roman"/>
        </w:rPr>
        <w:t>36</w:t>
      </w:r>
      <w:r>
        <w:rPr>
          <w:rFonts w:ascii="Times New Roman" w:hAnsi="Times New Roman"/>
        </w:rPr>
        <w:t>:</w:t>
      </w:r>
    </w:p>
    <w:p w:rsidR="006A6AA4" w:rsidRDefault="006A6AA4" w:rsidP="006A6AA4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Пункт 2 дополнить абзацем следующего содержания:</w:t>
      </w:r>
    </w:p>
    <w:p w:rsidR="006A6AA4" w:rsidRDefault="006A6AA4" w:rsidP="006A6AA4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муниципальном образовании</w:t>
      </w:r>
      <w:proofErr w:type="gramStart"/>
      <w:r>
        <w:rPr>
          <w:rFonts w:ascii="Times New Roman" w:hAnsi="Times New Roman"/>
        </w:rPr>
        <w:t>.».</w:t>
      </w:r>
      <w:proofErr w:type="gramEnd"/>
    </w:p>
    <w:p w:rsidR="006A6AA4" w:rsidRDefault="006A6AA4" w:rsidP="006A6AA4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Абзац первый пункта 3 после слов «опубликованием (обнародованием) муниципальных правовых актов» дополнить словами «, соглашений, заключаемых между органами местного самоуправления</w:t>
      </w:r>
      <w:proofErr w:type="gramStart"/>
      <w:r>
        <w:rPr>
          <w:rFonts w:ascii="Times New Roman" w:hAnsi="Times New Roman"/>
        </w:rPr>
        <w:t>,»</w:t>
      </w:r>
      <w:proofErr w:type="gramEnd"/>
      <w:r>
        <w:rPr>
          <w:rFonts w:ascii="Times New Roman" w:hAnsi="Times New Roman"/>
        </w:rPr>
        <w:t xml:space="preserve">. </w:t>
      </w:r>
    </w:p>
    <w:p w:rsidR="006A6AA4" w:rsidRDefault="006A6AA4" w:rsidP="006A6AA4">
      <w:pPr>
        <w:pStyle w:val="a3"/>
        <w:jc w:val="both"/>
        <w:rPr>
          <w:rFonts w:ascii="Times New Roman" w:hAnsi="Times New Roman"/>
        </w:rPr>
      </w:pPr>
    </w:p>
    <w:p w:rsidR="002739D8" w:rsidRPr="00FA5000" w:rsidRDefault="002739D8" w:rsidP="002739D8">
      <w:pPr>
        <w:autoSpaceDE w:val="0"/>
        <w:autoSpaceDN w:val="0"/>
        <w:adjustRightInd w:val="0"/>
        <w:ind w:firstLine="540"/>
        <w:jc w:val="both"/>
      </w:pPr>
      <w:r>
        <w:t xml:space="preserve">   3. Пункт 1</w:t>
      </w:r>
      <w:r w:rsidRPr="00FA5000">
        <w:t xml:space="preserve"> </w:t>
      </w:r>
      <w:hyperlink r:id="rId6" w:history="1">
        <w:r w:rsidRPr="00FA5000">
          <w:t>стать</w:t>
        </w:r>
        <w:r>
          <w:t>и</w:t>
        </w:r>
        <w:r w:rsidRPr="00FA5000">
          <w:t xml:space="preserve"> 6.1</w:t>
        </w:r>
      </w:hyperlink>
      <w:r>
        <w:t xml:space="preserve"> </w:t>
      </w:r>
      <w:r w:rsidRPr="00FA5000">
        <w:t xml:space="preserve">дополнить </w:t>
      </w:r>
      <w:r>
        <w:t>под</w:t>
      </w:r>
      <w:r w:rsidRPr="00FA5000">
        <w:t>пунктом 18 следующего содержания:</w:t>
      </w:r>
    </w:p>
    <w:p w:rsidR="002739D8" w:rsidRDefault="002739D8" w:rsidP="002739D8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7189C">
        <w:rPr>
          <w:rFonts w:ascii="Times New Roman" w:hAnsi="Times New Roman"/>
          <w:lang w:eastAsia="ru-RU"/>
        </w:rPr>
        <w:t xml:space="preserve">«18) осуществление мероприятий по защите прав потребителей, предусмотренных </w:t>
      </w:r>
      <w:hyperlink r:id="rId7" w:history="1">
        <w:r w:rsidRPr="0087189C">
          <w:rPr>
            <w:rFonts w:ascii="Times New Roman" w:hAnsi="Times New Roman"/>
            <w:lang w:eastAsia="ru-RU"/>
          </w:rPr>
          <w:t>Законом</w:t>
        </w:r>
      </w:hyperlink>
      <w:r w:rsidRPr="0087189C">
        <w:rPr>
          <w:rFonts w:ascii="Times New Roman" w:hAnsi="Times New Roman"/>
          <w:lang w:eastAsia="ru-RU"/>
        </w:rPr>
        <w:t xml:space="preserve"> Российской Федерации от 7 февраля 1992 года № 2300-1 «О защите прав потребителей».</w:t>
      </w:r>
    </w:p>
    <w:p w:rsidR="002739D8" w:rsidRDefault="002739D8" w:rsidP="002739D8">
      <w:pPr>
        <w:pStyle w:val="a3"/>
        <w:ind w:firstLine="567"/>
        <w:jc w:val="both"/>
        <w:rPr>
          <w:rFonts w:ascii="Times New Roman" w:hAnsi="Times New Roman"/>
          <w:lang w:eastAsia="ru-RU"/>
        </w:rPr>
      </w:pPr>
    </w:p>
    <w:p w:rsidR="002739D8" w:rsidRPr="00FA5000" w:rsidRDefault="002739D8" w:rsidP="002739D8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</w:t>
      </w:r>
      <w:r w:rsidRPr="0087189C">
        <w:rPr>
          <w:rFonts w:ascii="Times New Roman" w:hAnsi="Times New Roman"/>
          <w:lang w:eastAsia="ru-RU"/>
        </w:rPr>
        <w:t xml:space="preserve">4. </w:t>
      </w:r>
      <w:hyperlink r:id="rId8" w:history="1">
        <w:proofErr w:type="gramStart"/>
        <w:r>
          <w:rPr>
            <w:rFonts w:ascii="Times New Roman" w:hAnsi="Times New Roman"/>
            <w:lang w:eastAsia="ru-RU"/>
          </w:rPr>
          <w:t>Подпункт 25</w:t>
        </w:r>
        <w:r w:rsidRPr="0087189C">
          <w:rPr>
            <w:rFonts w:ascii="Times New Roman" w:hAnsi="Times New Roman"/>
            <w:lang w:eastAsia="ru-RU"/>
          </w:rPr>
          <w:t xml:space="preserve"> </w:t>
        </w:r>
        <w:r>
          <w:rPr>
            <w:rFonts w:ascii="Times New Roman" w:hAnsi="Times New Roman"/>
            <w:lang w:eastAsia="ru-RU"/>
          </w:rPr>
          <w:t>пункта</w:t>
        </w:r>
        <w:r w:rsidRPr="0087189C">
          <w:rPr>
            <w:rFonts w:ascii="Times New Roman" w:hAnsi="Times New Roman"/>
            <w:lang w:eastAsia="ru-RU"/>
          </w:rPr>
          <w:t xml:space="preserve"> 1 статьи 6</w:t>
        </w:r>
      </w:hyperlink>
      <w:r w:rsidRPr="0087189C">
        <w:rPr>
          <w:rFonts w:ascii="Times New Roman" w:hAnsi="Times New Roman"/>
          <w:lang w:eastAsia="ru-RU"/>
        </w:rPr>
        <w:t xml:space="preserve"> дополнить словами </w:t>
      </w:r>
      <w:r>
        <w:rPr>
          <w:rFonts w:ascii="Times New Roman" w:hAnsi="Times New Roman"/>
          <w:lang w:eastAsia="ru-RU"/>
        </w:rPr>
        <w:t>«</w:t>
      </w:r>
      <w:r w:rsidRPr="0087189C">
        <w:rPr>
          <w:rFonts w:ascii="Times New Roman" w:hAnsi="Times New Roman"/>
          <w:lang w:eastAsia="ru-RU"/>
        </w:rPr>
        <w:t>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</w:t>
      </w:r>
      <w:proofErr w:type="gramEnd"/>
      <w:r w:rsidRPr="0087189C">
        <w:rPr>
          <w:rFonts w:ascii="Times New Roman" w:hAnsi="Times New Roman"/>
          <w:lang w:eastAsia="ru-RU"/>
        </w:rPr>
        <w:t xml:space="preserve"> </w:t>
      </w:r>
      <w:proofErr w:type="gramStart"/>
      <w:r w:rsidRPr="0087189C">
        <w:rPr>
          <w:rFonts w:ascii="Times New Roman" w:hAnsi="Times New Roman"/>
          <w:lang w:eastAsia="ru-RU"/>
        </w:rPr>
        <w:t>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городских округов, принятие в соответствии с гражданским законодательством Российской</w:t>
      </w:r>
      <w:proofErr w:type="gramEnd"/>
      <w:r w:rsidRPr="0087189C">
        <w:rPr>
          <w:rFonts w:ascii="Times New Roman" w:hAnsi="Times New Roman"/>
          <w:lang w:eastAsia="ru-RU"/>
        </w:rPr>
        <w:t xml:space="preserve"> </w:t>
      </w:r>
      <w:proofErr w:type="gramStart"/>
      <w:r w:rsidRPr="0087189C">
        <w:rPr>
          <w:rFonts w:ascii="Times New Roman" w:hAnsi="Times New Roman"/>
          <w:lang w:eastAsia="ru-RU"/>
        </w:rPr>
        <w:t xml:space="preserve">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9" w:history="1">
        <w:r w:rsidRPr="0087189C">
          <w:rPr>
            <w:rFonts w:ascii="Times New Roman" w:hAnsi="Times New Roman"/>
            <w:lang w:eastAsia="ru-RU"/>
          </w:rPr>
          <w:t>кодексом</w:t>
        </w:r>
      </w:hyperlink>
      <w:r w:rsidRPr="0087189C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Российской Федерации»</w:t>
      </w:r>
      <w:r w:rsidRPr="0087189C">
        <w:rPr>
          <w:rFonts w:ascii="Times New Roman" w:hAnsi="Times New Roman"/>
          <w:lang w:eastAsia="ru-RU"/>
        </w:rPr>
        <w:t>.</w:t>
      </w:r>
      <w:r>
        <w:rPr>
          <w:rFonts w:ascii="Times New Roman" w:hAnsi="Times New Roman"/>
          <w:lang w:eastAsia="ru-RU"/>
        </w:rPr>
        <w:t>».</w:t>
      </w:r>
      <w:proofErr w:type="gramEnd"/>
    </w:p>
    <w:p w:rsidR="00995C74" w:rsidRDefault="00995C74"/>
    <w:p w:rsidR="0062678D" w:rsidRDefault="0062678D"/>
    <w:p w:rsidR="0062678D" w:rsidRDefault="0062678D"/>
    <w:p w:rsidR="0062678D" w:rsidRDefault="0062678D"/>
    <w:p w:rsidR="0062678D" w:rsidRDefault="0062678D"/>
    <w:p w:rsidR="0062678D" w:rsidRDefault="0062678D"/>
    <w:p w:rsidR="0062678D" w:rsidRDefault="0062678D"/>
    <w:p w:rsidR="0062678D" w:rsidRDefault="0062678D"/>
    <w:p w:rsidR="0062678D" w:rsidRDefault="0062678D"/>
    <w:p w:rsidR="0062678D" w:rsidRDefault="0062678D">
      <w:bookmarkStart w:id="0" w:name="_GoBack"/>
      <w:bookmarkEnd w:id="0"/>
    </w:p>
    <w:sectPr w:rsidR="0062678D" w:rsidSect="0027676B">
      <w:pgSz w:w="11906" w:h="16838"/>
      <w:pgMar w:top="39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4D"/>
    <w:rsid w:val="001834F3"/>
    <w:rsid w:val="001D0E25"/>
    <w:rsid w:val="00257970"/>
    <w:rsid w:val="002739D8"/>
    <w:rsid w:val="0027676B"/>
    <w:rsid w:val="0062678D"/>
    <w:rsid w:val="006A6AA4"/>
    <w:rsid w:val="006C1A47"/>
    <w:rsid w:val="00734627"/>
    <w:rsid w:val="00995C74"/>
    <w:rsid w:val="00A44A22"/>
    <w:rsid w:val="00B1504D"/>
    <w:rsid w:val="00DA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AA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AA4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A6A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A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A6AA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Normal">
    <w:name w:val="ConsNormal"/>
    <w:rsid w:val="0073462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734627"/>
    <w:pPr>
      <w:widowControl w:val="0"/>
      <w:suppressAutoHyphens/>
      <w:ind w:right="-766" w:firstLine="567"/>
      <w:jc w:val="both"/>
    </w:pPr>
    <w:rPr>
      <w:szCs w:val="20"/>
      <w:lang w:eastAsia="ar-SA"/>
    </w:rPr>
  </w:style>
  <w:style w:type="paragraph" w:customStyle="1" w:styleId="ConsNonformat">
    <w:name w:val="ConsNonformat"/>
    <w:rsid w:val="00734627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6">
    <w:name w:val="Гипертекстовая ссылка"/>
    <w:uiPriority w:val="99"/>
    <w:rsid w:val="006C1A47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AA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AA4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A6A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A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A6AA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Normal">
    <w:name w:val="ConsNormal"/>
    <w:rsid w:val="0073462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734627"/>
    <w:pPr>
      <w:widowControl w:val="0"/>
      <w:suppressAutoHyphens/>
      <w:ind w:right="-766" w:firstLine="567"/>
      <w:jc w:val="both"/>
    </w:pPr>
    <w:rPr>
      <w:szCs w:val="20"/>
      <w:lang w:eastAsia="ar-SA"/>
    </w:rPr>
  </w:style>
  <w:style w:type="paragraph" w:customStyle="1" w:styleId="ConsNonformat">
    <w:name w:val="ConsNonformat"/>
    <w:rsid w:val="00734627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6">
    <w:name w:val="Гипертекстовая ссылка"/>
    <w:uiPriority w:val="99"/>
    <w:rsid w:val="006C1A4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14882F90969377CFDFB4A0AFEF1F7E267639971839DC5DC2328CB8307471C8A03E8E934FyAn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1C0230FB10983C5488179C8BF92CBC123086785DD9CC77930DBB1C06D0z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1C0230FB10983C5488179C8BF92CBC13398B7E5BD5CC77930DBB1C06088C1AF8E82E91C6D3z4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14882F90969377CFDFB4A0AFEF1F7E267639901C37DC5DC2328CB830y7n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Ахметчина Анна Викторовна</dc:creator>
  <cp:keywords/>
  <dc:description/>
  <cp:lastModifiedBy>Ахметчина Анна Викторовна</cp:lastModifiedBy>
  <cp:revision>5</cp:revision>
  <cp:lastPrinted>2018-09-12T04:39:00Z</cp:lastPrinted>
  <dcterms:created xsi:type="dcterms:W3CDTF">2018-09-11T11:11:00Z</dcterms:created>
  <dcterms:modified xsi:type="dcterms:W3CDTF">2018-09-13T09:52:00Z</dcterms:modified>
</cp:coreProperties>
</file>