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5" w:rsidRPr="0081641E" w:rsidRDefault="003B0245" w:rsidP="003B02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PT Astra Serif" w:eastAsia="Andale Sans UI" w:hAnsi="PT Astra Serif"/>
          <w:b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b/>
          <w:kern w:val="1"/>
          <w:sz w:val="28"/>
          <w:szCs w:val="28"/>
        </w:rPr>
        <w:t>Сведения о результатах изучения мнения населения о качестве оказания муниципальных услуг (выполнения работ) в 202</w:t>
      </w:r>
      <w:r>
        <w:rPr>
          <w:rFonts w:ascii="PT Astra Serif" w:eastAsia="Andale Sans UI" w:hAnsi="PT Astra Serif"/>
          <w:b/>
          <w:kern w:val="1"/>
          <w:sz w:val="28"/>
          <w:szCs w:val="28"/>
        </w:rPr>
        <w:t>2</w:t>
      </w:r>
      <w:r w:rsidRPr="0081641E">
        <w:rPr>
          <w:rFonts w:ascii="PT Astra Serif" w:eastAsia="Andale Sans UI" w:hAnsi="PT Astra Serif"/>
          <w:b/>
          <w:kern w:val="1"/>
          <w:sz w:val="28"/>
          <w:szCs w:val="28"/>
        </w:rPr>
        <w:t xml:space="preserve"> году.</w:t>
      </w:r>
    </w:p>
    <w:p w:rsidR="003B0245" w:rsidRPr="0081641E" w:rsidRDefault="003B0245" w:rsidP="003B02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PT Astra Serif" w:eastAsia="Andale Sans UI" w:hAnsi="PT Astra Serif"/>
          <w:b/>
          <w:kern w:val="1"/>
          <w:sz w:val="28"/>
          <w:szCs w:val="28"/>
        </w:rPr>
      </w:pPr>
    </w:p>
    <w:p w:rsidR="003B0245" w:rsidRPr="0081641E" w:rsidRDefault="003B0245" w:rsidP="003B02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kern w:val="1"/>
          <w:sz w:val="28"/>
          <w:szCs w:val="28"/>
        </w:rPr>
        <w:t>В течение года муниципальные учреждения культуры, учреждение дополнительного образования города Югорска проводят исследования мнения потребителей услуг на предмет востребованности оказываемых услуг и степени удовлетворенности.</w:t>
      </w:r>
    </w:p>
    <w:p w:rsidR="003B0245" w:rsidRPr="0081641E" w:rsidRDefault="003B0245" w:rsidP="003B02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kern w:val="1"/>
          <w:sz w:val="28"/>
          <w:szCs w:val="28"/>
        </w:rPr>
        <w:t>Изучение мнения потребителей музейных услуг – одно из направлений музейного маркетинга. В течение 202</w:t>
      </w:r>
      <w:r>
        <w:rPr>
          <w:rFonts w:ascii="PT Astra Serif" w:eastAsia="Andale Sans UI" w:hAnsi="PT Astra Serif"/>
          <w:kern w:val="1"/>
          <w:sz w:val="28"/>
          <w:szCs w:val="28"/>
        </w:rPr>
        <w:t>2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 xml:space="preserve"> го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да 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>изучение мнения населения о качестве оказания музейных услуг осуществлялось в дистанционном формате через анкетирование в социальных сетях и через официальный сайт учреждения.</w:t>
      </w:r>
    </w:p>
    <w:p w:rsidR="003B0245" w:rsidRPr="0081641E" w:rsidRDefault="003B0245" w:rsidP="003B02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kern w:val="1"/>
          <w:sz w:val="28"/>
          <w:szCs w:val="28"/>
        </w:rPr>
        <w:t>Всего в анкетировании приняли участие 1</w:t>
      </w:r>
      <w:r>
        <w:rPr>
          <w:rFonts w:ascii="PT Astra Serif" w:eastAsia="Andale Sans UI" w:hAnsi="PT Astra Serif"/>
          <w:kern w:val="1"/>
          <w:sz w:val="28"/>
          <w:szCs w:val="28"/>
        </w:rPr>
        <w:t>112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 xml:space="preserve"> респондент</w:t>
      </w:r>
      <w:r>
        <w:rPr>
          <w:rFonts w:ascii="PT Astra Serif" w:eastAsia="Andale Sans UI" w:hAnsi="PT Astra Serif"/>
          <w:kern w:val="1"/>
          <w:sz w:val="28"/>
          <w:szCs w:val="28"/>
        </w:rPr>
        <w:t>ов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>. Итоговая удовлетворённость доступностью и качеством услуг учреждения на конец отчётного периода составляет 9</w:t>
      </w:r>
      <w:r>
        <w:rPr>
          <w:rFonts w:ascii="PT Astra Serif" w:eastAsia="Andale Sans UI" w:hAnsi="PT Astra Serif"/>
          <w:kern w:val="1"/>
          <w:sz w:val="28"/>
          <w:szCs w:val="28"/>
        </w:rPr>
        <w:t>5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>%.</w:t>
      </w:r>
    </w:p>
    <w:p w:rsidR="003B0245" w:rsidRPr="0081641E" w:rsidRDefault="003B0245" w:rsidP="003B024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kern w:val="1"/>
          <w:sz w:val="28"/>
          <w:szCs w:val="28"/>
          <w:lang w:bidi="en-US"/>
        </w:rPr>
        <w:t>Основная цель исследования мнения населения о качестве оказания библиотечных услуг - изучение мнения об эффективности предоставляемых библиотечных услуг, о совершенствовании и перспективах развития библиотечного обслуживания.</w:t>
      </w:r>
    </w:p>
    <w:p w:rsidR="003B0245" w:rsidRPr="0081641E" w:rsidRDefault="003B0245" w:rsidP="003B024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1641E">
        <w:rPr>
          <w:rFonts w:ascii="PT Astra Serif" w:eastAsia="Andale Sans UI" w:hAnsi="PT Astra Serif"/>
          <w:kern w:val="1"/>
          <w:sz w:val="28"/>
          <w:szCs w:val="28"/>
          <w:lang w:bidi="en-US"/>
        </w:rPr>
        <w:t>В 202</w:t>
      </w:r>
      <w:r>
        <w:rPr>
          <w:rFonts w:ascii="PT Astra Serif" w:eastAsia="Andale Sans UI" w:hAnsi="PT Astra Serif"/>
          <w:kern w:val="1"/>
          <w:sz w:val="28"/>
          <w:szCs w:val="28"/>
          <w:lang w:bidi="en-US"/>
        </w:rPr>
        <w:t>2</w:t>
      </w:r>
      <w:r w:rsidRPr="0081641E">
        <w:rPr>
          <w:rFonts w:ascii="PT Astra Serif" w:eastAsia="Andale Sans UI" w:hAnsi="PT Astra Serif"/>
          <w:kern w:val="1"/>
          <w:sz w:val="28"/>
          <w:szCs w:val="28"/>
          <w:lang w:bidi="en-US"/>
        </w:rPr>
        <w:t xml:space="preserve"> году 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 xml:space="preserve">для изучения качества обслуживания и удовлетворённости спроса читателей проводился мониторинг степени удовлетворённости качеством обслуживания и доступностью предоставляемых услуг посредством анкетирования в </w:t>
      </w:r>
      <w:proofErr w:type="spellStart"/>
      <w:r w:rsidRPr="0081641E">
        <w:rPr>
          <w:rFonts w:ascii="PT Astra Serif" w:eastAsia="Andale Sans UI" w:hAnsi="PT Astra Serif"/>
          <w:kern w:val="1"/>
          <w:sz w:val="28"/>
          <w:szCs w:val="28"/>
        </w:rPr>
        <w:t>соцсетях</w:t>
      </w:r>
      <w:proofErr w:type="spellEnd"/>
      <w:r w:rsidRPr="0081641E">
        <w:rPr>
          <w:rFonts w:ascii="PT Astra Serif" w:eastAsia="Andale Sans UI" w:hAnsi="PT Astra Serif"/>
          <w:kern w:val="1"/>
          <w:sz w:val="28"/>
          <w:szCs w:val="28"/>
        </w:rPr>
        <w:t xml:space="preserve"> и на официальном сайте учреждения. На главной странице сайта, в период с 10 января по 20 декабря пользователям предлагалось ответить на вопрос «Как Вы оцениваете качество оказываемых муниципальных библиотечных услуг в библиотеках города Югорска?». В опросе приняло участие </w:t>
      </w:r>
      <w:r>
        <w:rPr>
          <w:rFonts w:ascii="PT Astra Serif" w:eastAsia="Andale Sans UI" w:hAnsi="PT Astra Serif"/>
          <w:kern w:val="1"/>
          <w:sz w:val="28"/>
          <w:szCs w:val="28"/>
        </w:rPr>
        <w:t>2219</w:t>
      </w:r>
      <w:r w:rsidRPr="0081641E">
        <w:rPr>
          <w:rFonts w:ascii="PT Astra Serif" w:eastAsia="Andale Sans UI" w:hAnsi="PT Astra Serif"/>
          <w:kern w:val="1"/>
          <w:sz w:val="28"/>
          <w:szCs w:val="28"/>
        </w:rPr>
        <w:t xml:space="preserve"> респондентов: 91% оценили качество оказываемых муниципальных услуг на «отлично» и  «хорошо».</w:t>
      </w:r>
    </w:p>
    <w:p w:rsidR="003B0245" w:rsidRPr="0081641E" w:rsidRDefault="003B0245" w:rsidP="003B02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kern w:val="1"/>
          <w:sz w:val="28"/>
          <w:szCs w:val="28"/>
          <w:lang w:eastAsia="ru-RU"/>
        </w:rPr>
      </w:pPr>
      <w:r w:rsidRPr="0081641E">
        <w:rPr>
          <w:rFonts w:ascii="PT Astra Serif" w:eastAsia="Andale Sans UI" w:hAnsi="PT Astra Serif"/>
          <w:sz w:val="28"/>
          <w:szCs w:val="28"/>
          <w:lang w:eastAsia="ru-RU"/>
        </w:rPr>
        <w:t>Мониторинг потребности населения в муниципальных услугах культурно-досуговых учреждений базируется на использовании системы критериев и показателей, отражающих факторы доступности, комфортности и качества услуг для потребителей. Мониторинг осуществляется путем проведения анкетирования населения города Югорска в дистанционном формате.</w:t>
      </w:r>
    </w:p>
    <w:p w:rsidR="003B0245" w:rsidRPr="0081641E" w:rsidRDefault="003B0245" w:rsidP="003B02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1641E">
        <w:rPr>
          <w:rFonts w:ascii="PT Astra Serif" w:eastAsia="Times New Roman" w:hAnsi="PT Astra Serif"/>
          <w:sz w:val="28"/>
          <w:szCs w:val="28"/>
          <w:lang w:eastAsia="ru-RU"/>
        </w:rPr>
        <w:t>Общее количество потребителей муниципальных услуг, принявших участие в анкетировании - 1</w:t>
      </w:r>
      <w:r>
        <w:rPr>
          <w:rFonts w:ascii="PT Astra Serif" w:eastAsia="Times New Roman" w:hAnsi="PT Astra Serif"/>
          <w:sz w:val="28"/>
          <w:szCs w:val="28"/>
          <w:lang w:eastAsia="ru-RU"/>
        </w:rPr>
        <w:t>619</w:t>
      </w:r>
      <w:r w:rsidRPr="0081641E">
        <w:rPr>
          <w:rFonts w:ascii="PT Astra Serif" w:eastAsia="Times New Roman" w:hAnsi="PT Astra Serif"/>
          <w:sz w:val="28"/>
          <w:szCs w:val="28"/>
          <w:lang w:eastAsia="ru-RU"/>
        </w:rPr>
        <w:t xml:space="preserve"> человек. </w:t>
      </w:r>
    </w:p>
    <w:p w:rsidR="003B0245" w:rsidRPr="0081641E" w:rsidRDefault="003B0245" w:rsidP="003B02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81641E">
        <w:rPr>
          <w:rFonts w:ascii="PT Astra Serif" w:eastAsia="Times New Roman" w:hAnsi="PT Astra Serif"/>
          <w:kern w:val="1"/>
          <w:sz w:val="28"/>
          <w:szCs w:val="28"/>
          <w:lang w:eastAsia="ru-RU"/>
        </w:rPr>
        <w:t xml:space="preserve">По результатам опроса населения предпочтительными оказались услуги по организации досуга в клубных формированиях и концертно-театральная деятельность учреждения. </w:t>
      </w:r>
      <w:r w:rsidRPr="0081641E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Степень удовлетворенности перечнем и качеством услуг, предоставленных МАУ «Центр культуры «Югра-презент», составила 91,1 %.</w:t>
      </w:r>
    </w:p>
    <w:p w:rsidR="003B0245" w:rsidRPr="00705A86" w:rsidRDefault="003B0245" w:rsidP="00705A86">
      <w:pPr>
        <w:pStyle w:val="2"/>
        <w:ind w:firstLine="284"/>
        <w:jc w:val="both"/>
        <w:rPr>
          <w:rFonts w:ascii="PT Astra Serif" w:hAnsi="PT Astra Serif"/>
          <w:b w:val="0"/>
          <w:sz w:val="28"/>
          <w:szCs w:val="28"/>
        </w:rPr>
      </w:pPr>
      <w:r w:rsidRPr="001B36CD">
        <w:rPr>
          <w:rFonts w:ascii="PT Astra Serif" w:hAnsi="PT Astra Serif"/>
          <w:b w:val="0"/>
          <w:sz w:val="28"/>
          <w:szCs w:val="28"/>
        </w:rPr>
        <w:t xml:space="preserve">В целях получения оценки качества условий осуществления образовательной деятельности по реализации дополнительных общеобразовательных программ в </w:t>
      </w:r>
      <w:r w:rsidRPr="001B36CD">
        <w:rPr>
          <w:rFonts w:ascii="PT Astra Serif" w:eastAsia="Arial Unicode MS" w:hAnsi="PT Astra Serif"/>
          <w:b w:val="0"/>
          <w:bCs/>
          <w:sz w:val="28"/>
          <w:szCs w:val="28"/>
        </w:rPr>
        <w:t>МБУ ДО «</w:t>
      </w:r>
      <w:r w:rsidRPr="001B36CD">
        <w:rPr>
          <w:rFonts w:ascii="PT Astra Serif" w:hAnsi="PT Astra Serif"/>
          <w:b w:val="0"/>
          <w:sz w:val="28"/>
          <w:szCs w:val="28"/>
        </w:rPr>
        <w:t>Детская школа искусств</w:t>
      </w:r>
      <w:r w:rsidRPr="001B36CD">
        <w:rPr>
          <w:rFonts w:ascii="PT Astra Serif" w:eastAsia="Arial Unicode MS" w:hAnsi="PT Astra Serif"/>
          <w:b w:val="0"/>
          <w:bCs/>
          <w:sz w:val="28"/>
          <w:szCs w:val="28"/>
        </w:rPr>
        <w:t xml:space="preserve">», в </w:t>
      </w:r>
      <w:r w:rsidRPr="001B36CD">
        <w:rPr>
          <w:rFonts w:ascii="PT Astra Serif" w:hAnsi="PT Astra Serif"/>
          <w:b w:val="0"/>
          <w:sz w:val="28"/>
          <w:szCs w:val="28"/>
        </w:rPr>
        <w:t xml:space="preserve">соответствии со статьей 95.2. «Независимая оценка качества условий </w:t>
      </w:r>
      <w:r w:rsidRPr="001B36CD">
        <w:rPr>
          <w:rFonts w:ascii="PT Astra Serif" w:hAnsi="PT Astra Serif"/>
          <w:b w:val="0"/>
          <w:sz w:val="28"/>
          <w:szCs w:val="28"/>
        </w:rPr>
        <w:lastRenderedPageBreak/>
        <w:t xml:space="preserve">осуществления образовательной деятельности организациями, осуществляющими образовательную деятельность» Федерального закона от 29.12.2012 № 273-ФЗ (ред. от 25.12.2018) «Об образовании в Российской Федерации», приказом </w:t>
      </w:r>
      <w:r w:rsidR="00705A86" w:rsidRPr="00705A86">
        <w:rPr>
          <w:rFonts w:ascii="PT Astra Serif" w:hAnsi="PT Astra Serif"/>
          <w:b w:val="0"/>
          <w:sz w:val="28"/>
          <w:szCs w:val="28"/>
        </w:rPr>
        <w:t>Министерства науки и высшего образова</w:t>
      </w:r>
      <w:r w:rsidR="00705A86">
        <w:rPr>
          <w:rFonts w:ascii="PT Astra Serif" w:hAnsi="PT Astra Serif"/>
          <w:b w:val="0"/>
          <w:sz w:val="28"/>
          <w:szCs w:val="28"/>
        </w:rPr>
        <w:t>ния РФ от 31.07.2020</w:t>
      </w:r>
      <w:bookmarkStart w:id="0" w:name="_GoBack"/>
      <w:bookmarkEnd w:id="0"/>
      <w:r w:rsidR="00705A86">
        <w:rPr>
          <w:rFonts w:ascii="PT Astra Serif" w:hAnsi="PT Astra Serif"/>
          <w:b w:val="0"/>
          <w:sz w:val="28"/>
          <w:szCs w:val="28"/>
        </w:rPr>
        <w:t xml:space="preserve"> № 860 «</w:t>
      </w:r>
      <w:r w:rsidR="00705A86" w:rsidRPr="00705A86">
        <w:rPr>
          <w:rFonts w:ascii="PT Astra Serif" w:hAnsi="PT Astra Serif"/>
          <w:b w:val="0"/>
          <w:sz w:val="28"/>
          <w:szCs w:val="28"/>
        </w:rPr>
        <w:t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</w:t>
      </w:r>
      <w:r w:rsidR="00705A86">
        <w:rPr>
          <w:rFonts w:ascii="PT Astra Serif" w:hAnsi="PT Astra Serif"/>
          <w:b w:val="0"/>
          <w:sz w:val="28"/>
          <w:szCs w:val="28"/>
        </w:rPr>
        <w:t xml:space="preserve"> программам высшего образования»</w:t>
      </w:r>
      <w:r w:rsidRPr="001B36CD">
        <w:rPr>
          <w:rFonts w:ascii="PT Astra Serif" w:hAnsi="PT Astra Serif"/>
          <w:b w:val="0"/>
          <w:sz w:val="28"/>
          <w:szCs w:val="28"/>
        </w:rPr>
        <w:t xml:space="preserve">, </w:t>
      </w:r>
      <w:r>
        <w:rPr>
          <w:rFonts w:ascii="PT Astra Serif" w:hAnsi="PT Astra Serif"/>
          <w:b w:val="0"/>
          <w:sz w:val="28"/>
          <w:szCs w:val="28"/>
        </w:rPr>
        <w:t xml:space="preserve">в рамках процедуры независимой оценки качества </w:t>
      </w:r>
      <w:r w:rsidRPr="001B36CD">
        <w:rPr>
          <w:rFonts w:ascii="PT Astra Serif" w:hAnsi="PT Astra Serif"/>
          <w:b w:val="0"/>
          <w:sz w:val="28"/>
          <w:szCs w:val="28"/>
        </w:rPr>
        <w:t>проведено</w:t>
      </w:r>
      <w:r w:rsidRPr="001B36CD">
        <w:rPr>
          <w:rFonts w:ascii="PT Astra Serif" w:hAnsi="PT Astra Serif"/>
          <w:b w:val="0"/>
          <w:bCs/>
          <w:sz w:val="28"/>
          <w:szCs w:val="28"/>
        </w:rPr>
        <w:t xml:space="preserve"> онлайн-анкетирование – </w:t>
      </w:r>
      <w:hyperlink r:id="rId5" w:history="1">
        <w:r w:rsidRPr="001B36CD">
          <w:rPr>
            <w:rStyle w:val="a3"/>
            <w:rFonts w:ascii="PT Astra Serif" w:hAnsi="PT Astra Serif"/>
            <w:b w:val="0"/>
            <w:bCs/>
            <w:sz w:val="28"/>
            <w:szCs w:val="28"/>
          </w:rPr>
          <w:t>https://noko86.ru/a/233</w:t>
        </w:r>
      </w:hyperlink>
      <w:r w:rsidRPr="001B36CD">
        <w:rPr>
          <w:rFonts w:ascii="PT Astra Serif" w:hAnsi="PT Astra Serif"/>
          <w:b w:val="0"/>
          <w:bCs/>
          <w:sz w:val="28"/>
          <w:szCs w:val="28"/>
        </w:rPr>
        <w:t xml:space="preserve"> (сайт Департамента образования и молодежи Югры, раздел Независимая система оценки качества работы образовательных организаций), результаты представлены в таблице: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704"/>
        <w:gridCol w:w="1194"/>
        <w:gridCol w:w="1082"/>
        <w:gridCol w:w="1368"/>
      </w:tblGrid>
      <w:tr w:rsidR="003B0245" w:rsidRPr="00915FA5" w:rsidTr="005D03CA">
        <w:tc>
          <w:tcPr>
            <w:tcW w:w="2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Максимум</w:t>
            </w:r>
          </w:p>
        </w:tc>
      </w:tr>
      <w:tr w:rsidR="003B0245" w:rsidRPr="00915FA5" w:rsidTr="005D03CA">
        <w:trPr>
          <w:trHeight w:val="21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 xml:space="preserve">Открытость и доступность информации об организации, осуществляющей </w:t>
            </w:r>
            <w:proofErr w:type="spellStart"/>
            <w:r w:rsidRPr="00915FA5">
              <w:rPr>
                <w:rFonts w:ascii="PT Astra Serif" w:hAnsi="PT Astra Serif"/>
                <w:sz w:val="28"/>
                <w:szCs w:val="28"/>
              </w:rPr>
              <w:t>образователную</w:t>
            </w:r>
            <w:proofErr w:type="spellEnd"/>
            <w:r w:rsidRPr="00915FA5">
              <w:rPr>
                <w:rFonts w:ascii="PT Astra Serif" w:hAnsi="PT Astra Serif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  <w:tr w:rsidR="003B0245" w:rsidRPr="00915FA5" w:rsidTr="005D03CA">
        <w:trPr>
          <w:trHeight w:val="18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93.9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70,00</w:t>
            </w:r>
          </w:p>
        </w:tc>
      </w:tr>
      <w:tr w:rsidR="003B0245" w:rsidRPr="00915FA5" w:rsidTr="005D03CA">
        <w:trPr>
          <w:trHeight w:val="8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87.1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61.9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  <w:tr w:rsidR="003B0245" w:rsidRPr="00915FA5" w:rsidTr="005D03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  <w:tr w:rsidR="003B0245" w:rsidRPr="00915FA5" w:rsidTr="005D03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lastRenderedPageBreak/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98.6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96.9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45" w:rsidRPr="00915FA5" w:rsidRDefault="003B0245" w:rsidP="005D03CA">
            <w:pPr>
              <w:spacing w:before="750"/>
              <w:rPr>
                <w:rFonts w:ascii="PT Astra Serif" w:hAnsi="PT Astra Serif"/>
                <w:sz w:val="28"/>
                <w:szCs w:val="28"/>
              </w:rPr>
            </w:pPr>
            <w:r w:rsidRPr="00915FA5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</w:tbl>
    <w:p w:rsidR="003B0245" w:rsidRPr="00915FA5" w:rsidRDefault="003B0245" w:rsidP="003B024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получила 95,</w:t>
      </w:r>
      <w:r w:rsidRPr="00915FA5">
        <w:rPr>
          <w:rFonts w:ascii="PT Astra Serif" w:hAnsi="PT Astra Serif"/>
          <w:sz w:val="28"/>
          <w:szCs w:val="28"/>
        </w:rPr>
        <w:t>16 из 100 максимально возможных баллов. Согласно интерпретации сайта bus.gov.ru, значение «отлично» (81-100 баллов)</w:t>
      </w:r>
      <w:r>
        <w:rPr>
          <w:rFonts w:ascii="PT Astra Serif" w:hAnsi="PT Astra Serif"/>
          <w:sz w:val="28"/>
          <w:szCs w:val="28"/>
        </w:rPr>
        <w:t>.</w:t>
      </w:r>
    </w:p>
    <w:p w:rsidR="007E355F" w:rsidRDefault="007E355F"/>
    <w:sectPr w:rsidR="007E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5"/>
    <w:rsid w:val="003B0245"/>
    <w:rsid w:val="00705A86"/>
    <w:rsid w:val="007E355F"/>
    <w:rsid w:val="00A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5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nhideWhenUsed/>
    <w:qFormat/>
    <w:rsid w:val="003B024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02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unhideWhenUsed/>
    <w:rsid w:val="003B0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5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nhideWhenUsed/>
    <w:qFormat/>
    <w:rsid w:val="003B024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02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unhideWhenUsed/>
    <w:rsid w:val="003B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ko86.ru/a/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Оксана Александровна</dc:creator>
  <cp:keywords/>
  <dc:description/>
  <cp:lastModifiedBy>Наталья Николаевна Румянцева</cp:lastModifiedBy>
  <cp:revision>3</cp:revision>
  <dcterms:created xsi:type="dcterms:W3CDTF">2023-02-21T10:15:00Z</dcterms:created>
  <dcterms:modified xsi:type="dcterms:W3CDTF">2023-04-11T08:47:00Z</dcterms:modified>
</cp:coreProperties>
</file>