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71" w:rsidRDefault="00172B71" w:rsidP="00172B7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Утверждены</w:t>
      </w:r>
    </w:p>
    <w:p w:rsidR="00172B71" w:rsidRPr="00172B71" w:rsidRDefault="00172B71" w:rsidP="00172B7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приказом</w:t>
      </w:r>
    </w:p>
    <w:p w:rsidR="00172B71" w:rsidRPr="00172B71" w:rsidRDefault="00172B71" w:rsidP="00172B7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172B71" w:rsidRPr="00172B71" w:rsidRDefault="00172B71" w:rsidP="00172B71">
      <w:pPr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25.01.2022 № 35</w:t>
      </w:r>
    </w:p>
    <w:p w:rsidR="00172B71" w:rsidRPr="00172B71" w:rsidRDefault="00172B71" w:rsidP="00172B71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172B71" w:rsidRPr="00172B71" w:rsidRDefault="00172B71" w:rsidP="00172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172B71" w:rsidRPr="00172B71" w:rsidRDefault="00172B71" w:rsidP="00172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заданий за 2021 год 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172B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172B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172B71" w:rsidRPr="00172B71" w:rsidRDefault="00172B71" w:rsidP="00172B7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Сокращения, принятые в тексте: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- муниципальное бюджетное общеобразовательное учреждение;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- муниципальное автономное дошкольное образовательное учреждение;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 - муниципальное бюджетное общеобразовательное учреждение «Лицей им. Г.Ф. Атякшева»;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ДЮЦ «Прометей» - муниципальное бюджетное учреждение дополнительного образования «Детско-юношеский центр «Прометей»;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ФГОС – федеральный государственный образовательный стандарт.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постановлением администрации города Югорска от 15.12.2015 № 3612 «</w:t>
      </w:r>
      <w:r w:rsidRPr="00172B71">
        <w:rPr>
          <w:rFonts w:ascii="PT Astra Serif" w:eastAsia="Calibri" w:hAnsi="PT Astra Serif" w:cs="Times New Roman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</w:t>
      </w:r>
      <w:r w:rsidRPr="00172B71">
        <w:rPr>
          <w:rFonts w:ascii="PT Astra Serif" w:eastAsia="Calibri" w:hAnsi="PT Astra Serif" w:cs="Times New Roman"/>
          <w:bCs/>
          <w:sz w:val="28"/>
          <w:szCs w:val="28"/>
        </w:rPr>
        <w:lastRenderedPageBreak/>
        <w:t xml:space="preserve">муниципальных учреждений города Югорска и финансового обеспечения выполнения муниципального задания», методикой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Pr="00172B71">
        <w:rPr>
          <w:rFonts w:ascii="PT Astra Serif" w:eastAsia="Calibri" w:hAnsi="PT Astra Serif" w:cs="Times New Roman"/>
          <w:bCs/>
          <w:sz w:val="28"/>
          <w:szCs w:val="28"/>
        </w:rPr>
        <w:t>департамента финансов администрации города Югорска от 18.10.2019 № 37-п            (далее – методика оценки), приказом начальника Управления образования от 27.12.2018 № 893 «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Порядка контроля за выполнением муниципальными образовательными организациями, подведомственными Управлению образования, муниципального задания» по итогам 2021 года проведена оценка эффективности и результативности выполнения муниципальных заданий на оказание муниципальных услуг.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анализа установлено следующее.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 «Присмотр и уход»</w:t>
      </w:r>
    </w:p>
    <w:p w:rsidR="00172B71" w:rsidRPr="00172B71" w:rsidRDefault="00172B71" w:rsidP="00172B7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«Присмотр и уход» оказана во всех МБОУ и МАДОУ.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Оценка выполнения муниципальной услуги «Присмотр и уход» </w:t>
      </w:r>
      <w:r w:rsidRPr="00172B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МАДОУ и МБОУ (далее совместно именуемые – учреждения).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</w:p>
    <w:p w:rsidR="00172B71" w:rsidRPr="00172B71" w:rsidRDefault="00172B71" w:rsidP="00172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>1.1.Уникальный номер реестровой записи 853211О.99.0.БВ19АА62000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-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группа полного дня, в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МАДОУ и МБОУ: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воспитанниками, за исключением МБОУ «Гимназия». В МБОУ «Гимназия» в 2021 году зафиксирован один случай травматизма;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значения, за исключением МБОУ «СОШ № 6» (таблица 1); 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органов;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1. Среднее количество дней, пропущенных по болезни одним воспитанником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31"/>
        <w:gridCol w:w="2661"/>
        <w:gridCol w:w="2527"/>
      </w:tblGrid>
      <w:tr w:rsidR="00172B71" w:rsidRPr="00172B71" w:rsidTr="00172B71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172B71" w:rsidRPr="00172B71" w:rsidTr="00172B71">
        <w:tc>
          <w:tcPr>
            <w:tcW w:w="4395" w:type="dxa"/>
            <w:tcBorders>
              <w:top w:val="single" w:sz="4" w:space="0" w:color="auto"/>
            </w:tcBorders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11,7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8,8</w:t>
            </w:r>
          </w:p>
        </w:tc>
      </w:tr>
      <w:tr w:rsidR="00172B71" w:rsidRPr="00172B71" w:rsidTr="00172B71">
        <w:tc>
          <w:tcPr>
            <w:tcW w:w="4395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693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9,5</w:t>
            </w:r>
          </w:p>
        </w:tc>
      </w:tr>
      <w:tr w:rsidR="00172B71" w:rsidRPr="00172B71" w:rsidTr="00172B71">
        <w:trPr>
          <w:trHeight w:val="562"/>
        </w:trPr>
        <w:tc>
          <w:tcPr>
            <w:tcW w:w="4395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693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10,2</w:t>
            </w:r>
          </w:p>
        </w:tc>
      </w:tr>
      <w:tr w:rsidR="00172B71" w:rsidRPr="00172B71" w:rsidTr="00172B71">
        <w:tc>
          <w:tcPr>
            <w:tcW w:w="4395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3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7,72</w:t>
            </w:r>
          </w:p>
        </w:tc>
      </w:tr>
      <w:tr w:rsidR="00172B71" w:rsidRPr="00172B71" w:rsidTr="00172B71">
        <w:tc>
          <w:tcPr>
            <w:tcW w:w="4395" w:type="dxa"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4,2</w:t>
            </w:r>
          </w:p>
        </w:tc>
      </w:tr>
      <w:tr w:rsidR="00172B71" w:rsidRPr="00172B71" w:rsidTr="00172B71">
        <w:tc>
          <w:tcPr>
            <w:tcW w:w="4395" w:type="dxa"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8,5</w:t>
            </w:r>
          </w:p>
        </w:tc>
      </w:tr>
      <w:tr w:rsidR="00172B71" w:rsidRPr="00172B71" w:rsidTr="00172B7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МБОУ «СОШ № 5»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9,0</w:t>
            </w:r>
          </w:p>
        </w:tc>
      </w:tr>
      <w:tr w:rsidR="00172B71" w:rsidRPr="00172B71" w:rsidTr="00172B7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12,0</w:t>
            </w:r>
          </w:p>
        </w:tc>
      </w:tr>
    </w:tbl>
    <w:p w:rsidR="00172B71" w:rsidRPr="00172B71" w:rsidRDefault="00172B71" w:rsidP="00172B7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1.2. Уникальный номер реестровой записи 853211О.99.0.БВ19АА20000-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дети-инвалиды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группа полного дня, в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МАДОУ и МБОУ: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2); 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органов;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2. Среднее количество дней, пропущенных по болезни одним воспитанником из числа детей - инвалидов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51"/>
        <w:gridCol w:w="3228"/>
        <w:gridCol w:w="3140"/>
      </w:tblGrid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74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3274" w:type="dxa"/>
            <w:vMerge w:val="restart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11,7</w:t>
            </w: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3,0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1,2</w:t>
            </w:r>
          </w:p>
        </w:tc>
      </w:tr>
      <w:tr w:rsidR="00172B71" w:rsidRPr="00172B71" w:rsidTr="00172B71">
        <w:trPr>
          <w:trHeight w:val="351"/>
        </w:trPr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2,1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 xml:space="preserve">МБОУ «Лицей </w:t>
            </w:r>
          </w:p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им. Г.Ф. Атякшева»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0,05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Дети данной категории отсутствуют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0,0</w:t>
            </w:r>
          </w:p>
        </w:tc>
      </w:tr>
      <w:tr w:rsidR="00172B71" w:rsidRPr="00172B71" w:rsidTr="00172B71">
        <w:tc>
          <w:tcPr>
            <w:tcW w:w="3186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3274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79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1,7</w:t>
            </w:r>
          </w:p>
        </w:tc>
      </w:tr>
    </w:tbl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1.3. Уникальный номер реестровой записи 853211О.99.0.БВ19АБ04000 –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дети-сироты и дети, оставшиеся без попечения родителей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группа полного дня, в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МАДОУ и МБОУ: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3); 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органов;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3. Среднее количество дней, пропущенных по болезни одним воспитанником из числа детей </w:t>
      </w:r>
      <w:r w:rsidRPr="00172B71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59"/>
        <w:gridCol w:w="3212"/>
        <w:gridCol w:w="3148"/>
      </w:tblGrid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3258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3258" w:type="dxa"/>
            <w:vMerge w:val="restart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11,7</w:t>
            </w: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2,1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 xml:space="preserve">МБОУ «Лицей </w:t>
            </w:r>
          </w:p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им. Г.Ф. Атякшева»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данная категория детей отсутствует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данная категория детей отсутствует</w:t>
            </w:r>
          </w:p>
        </w:tc>
      </w:tr>
      <w:tr w:rsidR="00172B71" w:rsidRPr="00172B71" w:rsidTr="00172B71">
        <w:tc>
          <w:tcPr>
            <w:tcW w:w="319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3258" w:type="dxa"/>
            <w:vMerge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3187" w:type="dxa"/>
          </w:tcPr>
          <w:p w:rsidR="00172B71" w:rsidRPr="00172B71" w:rsidRDefault="00172B71" w:rsidP="00172B71">
            <w:pPr>
              <w:tabs>
                <w:tab w:val="left" w:pos="567"/>
              </w:tabs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данная категория детей отсутствует</w:t>
            </w:r>
          </w:p>
        </w:tc>
      </w:tr>
    </w:tbl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1.4. Уникальный номер реестровой записи 853211О.99.0.БВ19АА60000 –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группа кратковременного пребывания детей.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Данная услуга оказывалась в МАДОУ «Радуга», МБОУ «Лицей им. Г.Ф. Атякшева». Исполнение показателей качества на уровне 100 процентов: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дней, пропущенных по болезни одним воспитанником составляет 0 дето-дней, что ниже установленного планового значения.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1.5. По критерию «объем оказания муниципальной услуги»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«Присмотр и уход» в разрезе учреждений представлен в таблице 4.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4. Сведения о фактическом достижении показателей, характеризующих объем муниципальной услуги «Присмотр и уход»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560"/>
        <w:gridCol w:w="1701"/>
        <w:gridCol w:w="2663"/>
      </w:tblGrid>
      <w:tr w:rsidR="00172B71" w:rsidRPr="00172B71" w:rsidTr="00172B71">
        <w:trPr>
          <w:trHeight w:val="787"/>
          <w:tblHeader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172B71" w:rsidRPr="00172B71" w:rsidTr="00172B71">
        <w:trPr>
          <w:trHeight w:val="393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«СОШ № 6»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2B71" w:rsidRPr="00172B71" w:rsidRDefault="00172B71" w:rsidP="00172B71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  <w:u w:val="single"/>
        </w:rPr>
        <w:t>1.6 Исполнение по критерию «</w:t>
      </w:r>
      <w:r w:rsidRPr="00172B71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муниципальной</w:t>
      </w: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МАДОУ и МБОУ составляет 100 процентов.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5. Сведения о фактическом достижении показателя </w:t>
      </w:r>
      <w:r w:rsidRPr="00172B71">
        <w:rPr>
          <w:rFonts w:ascii="PT Astra Serif" w:eastAsia="Calibri" w:hAnsi="PT Astra Serif" w:cs="Times New Roman"/>
          <w:sz w:val="28"/>
          <w:szCs w:val="28"/>
        </w:rPr>
        <w:t>«</w:t>
      </w:r>
      <w:r w:rsidRPr="00172B7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«Присмотр и уход»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4"/>
        <w:gridCol w:w="2268"/>
        <w:gridCol w:w="1843"/>
      </w:tblGrid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283 500,00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283 500,00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126 000,00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126 000,00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441 000,00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441 000,00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 xml:space="preserve">МБОУ «Лицей </w:t>
            </w:r>
          </w:p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им. Г.Ф. Атякшева»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  <w:highlight w:val="yellow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3544" w:type="dxa"/>
          </w:tcPr>
          <w:p w:rsidR="00172B71" w:rsidRPr="00172B71" w:rsidRDefault="00172B71" w:rsidP="00172B71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1 071 000,00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1 071 000,00</w:t>
            </w:r>
          </w:p>
        </w:tc>
        <w:tc>
          <w:tcPr>
            <w:tcW w:w="1843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100</w:t>
            </w:r>
          </w:p>
        </w:tc>
      </w:tr>
    </w:tbl>
    <w:p w:rsidR="00172B71" w:rsidRPr="00172B71" w:rsidRDefault="00172B71" w:rsidP="00172B7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1.7. Итоговая оценка выполнения муниципальной услуги «Присмотр и уход»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172B71" w:rsidRPr="00172B71" w:rsidRDefault="00172B71" w:rsidP="00172B7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100 процентов </w:t>
      </w:r>
      <w:r w:rsidRPr="00172B71">
        <w:rPr>
          <w:rFonts w:ascii="PT Astra Serif" w:eastAsia="Calibri" w:hAnsi="PT Astra Serif" w:cs="Times New Roman"/>
          <w:sz w:val="28"/>
          <w:szCs w:val="28"/>
        </w:rPr>
        <w:t>во всех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и МБОУ, за исключением </w:t>
      </w:r>
      <w:r w:rsidRPr="00172B71">
        <w:rPr>
          <w:rFonts w:ascii="PT Astra Serif" w:eastAsia="Calibri" w:hAnsi="PT Astra Serif" w:cs="Times New Roman"/>
          <w:sz w:val="28"/>
          <w:szCs w:val="28"/>
        </w:rPr>
        <w:t>МБОУ «Гимназия» и                        МБОУ «СОШ №6». В МБОУ «Гимназия» исполнение показателей качества составляет 75 процентов,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т.к. зафиксирован один случай травматизма;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в МБОУ «СОШ № 6» исполнение показателей качества составляет 99,65 процента, т.к.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среднее количество дней, пропущенных по болезни одним воспитанником ниже установленного планового значения на 2,5процента.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 во всех МАДОУ и МБОУ.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за 2021 год муниципальная услуга «Присмотр и уход» выполнена в полном объеме во всех МАДОУ и МБОУ, за исключением             </w:t>
      </w:r>
      <w:r w:rsidRPr="00172B71">
        <w:rPr>
          <w:rFonts w:ascii="PT Astra Serif" w:eastAsia="Calibri" w:hAnsi="PT Astra Serif" w:cs="Times New Roman"/>
          <w:sz w:val="28"/>
          <w:szCs w:val="28"/>
        </w:rPr>
        <w:t>МБОУ «Гимназия». В МБОУ «Гимназия» муниципальная услуга выполнена не в полном объеме, т.к. исполнение составляет 91,6 процента.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Результаты эффективности и результативности в разрезе МАДОУ и МБОУ представлены в таблице 1 приложения 2.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</w:t>
      </w:r>
      <w:r w:rsidRPr="00172B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172B71" w:rsidRPr="00172B71" w:rsidRDefault="00172B71" w:rsidP="00172B7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дошкольного образования» оказана во всех МБОУ и МАДОУ.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 w:rsidRPr="00172B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172B71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2.1. 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801011О.99.0.БВ24ДН82000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от 3 лет до 8 лет;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условия (формы) оказания муниципальной услуги: очная форма обучения,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группа полного дня.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 установлено во всех МАДОУ и МБОУ: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2021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2.2. Уникальный номер реестровой записи –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801011О.99.0.БВ24ДМ62000;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группа полного дня в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МАДОУ и МБОУ: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2021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- 801011О.99.0.БВ24АВ42000;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показатели, характеризующие содержание муниципальной услуги: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172B71">
        <w:rPr>
          <w:rFonts w:ascii="PT Astra Serif" w:eastAsia="Calibri" w:hAnsi="PT Astra Serif" w:cs="Times New Roman"/>
          <w:sz w:val="28"/>
          <w:szCs w:val="28"/>
        </w:rPr>
        <w:t>от 3 лет до 8 лет;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172B71"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 в МАДОУ «Радуга», МАДОУ «Сн</w:t>
      </w:r>
      <w:r w:rsidR="001E10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егурочка»,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«Гусельки», МБОУ «СОШ № 2», МБ</w:t>
      </w:r>
      <w:r w:rsidR="001E10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ОУ «СОШ № 5»,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«СОШ № 6».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выше указанных учреждениях: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в полном объеме реализована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2021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2.4. Уникальный номер реестровой записи - 801011О.99.0.БВ24ДМ60000;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основной образовательной программы дошкольного образования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72B71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 МАДОУ «Радуга», МБОУ «Лицей им. Г.Ф. Атякшева». Программа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2.5. Уникальный номер реестровой записи - 801011О.99.0.БВ24АБ422000; 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показатели, характеризующие содержание муниципальной услуги: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172B71">
        <w:rPr>
          <w:rFonts w:ascii="PT Astra Serif" w:eastAsia="Calibri" w:hAnsi="PT Astra Serif" w:cs="Times New Roman"/>
          <w:sz w:val="28"/>
          <w:szCs w:val="28"/>
        </w:rPr>
        <w:t>от 1 года до 3 лет;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172B71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172B71"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</w:p>
    <w:p w:rsidR="00172B71" w:rsidRPr="00172B71" w:rsidRDefault="00172B71" w:rsidP="00172B7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172B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адаптированной образовательной программы для детей с ОВЗ осуществлялась в МАДОУ «Радуга». Программа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2.6. По критерию «объем оказания муниципальной услуги»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«</w:t>
      </w:r>
      <w:r w:rsidRPr="00172B7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6.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560"/>
        <w:gridCol w:w="1701"/>
        <w:gridCol w:w="2663"/>
      </w:tblGrid>
      <w:tr w:rsidR="00172B71" w:rsidRPr="00172B71" w:rsidTr="00172B71">
        <w:trPr>
          <w:trHeight w:val="787"/>
          <w:tblHeader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172B71" w:rsidRPr="00172B71" w:rsidTr="00172B71">
        <w:trPr>
          <w:trHeight w:val="393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МАДОУ «Радуга»</w:t>
            </w:r>
          </w:p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B71" w:rsidRPr="00172B71" w:rsidTr="00172B71">
        <w:trPr>
          <w:trHeight w:val="407"/>
        </w:trPr>
        <w:tc>
          <w:tcPr>
            <w:tcW w:w="3715" w:type="dxa"/>
          </w:tcPr>
          <w:p w:rsidR="00172B71" w:rsidRPr="00172B71" w:rsidRDefault="00172B71" w:rsidP="00172B7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01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663" w:type="dxa"/>
          </w:tcPr>
          <w:p w:rsidR="00172B71" w:rsidRPr="00172B71" w:rsidRDefault="00172B71" w:rsidP="00172B7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2B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2B71" w:rsidRPr="00172B71" w:rsidRDefault="00172B71" w:rsidP="00172B7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>2.7.</w:t>
      </w:r>
      <w:r w:rsidRPr="00172B71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МБОУ составляет 100 процентов.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7. Сведения о фактическом достижении показателя </w:t>
      </w:r>
      <w:r w:rsidRPr="00172B71">
        <w:rPr>
          <w:rFonts w:ascii="PT Astra Serif" w:eastAsia="Calibri" w:hAnsi="PT Astra Serif" w:cs="Times New Roman"/>
          <w:sz w:val="28"/>
          <w:szCs w:val="28"/>
        </w:rPr>
        <w:t>«</w:t>
      </w:r>
      <w:r w:rsidRPr="00172B7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5"/>
        <w:gridCol w:w="2114"/>
      </w:tblGrid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535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104 871 978,00</w:t>
            </w:r>
          </w:p>
        </w:tc>
        <w:tc>
          <w:tcPr>
            <w:tcW w:w="2535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104 871 978,00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124 426 681,00</w:t>
            </w:r>
          </w:p>
        </w:tc>
        <w:tc>
          <w:tcPr>
            <w:tcW w:w="2535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124 426 681,00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118 834 964,00</w:t>
            </w:r>
          </w:p>
        </w:tc>
        <w:tc>
          <w:tcPr>
            <w:tcW w:w="2535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118 834 964,00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 xml:space="preserve">МБОУ «Лицей </w:t>
            </w:r>
          </w:p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36 421 302,04</w:t>
            </w:r>
          </w:p>
        </w:tc>
        <w:tc>
          <w:tcPr>
            <w:tcW w:w="2535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36 421 302,04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50 889 161,18</w:t>
            </w:r>
          </w:p>
        </w:tc>
        <w:tc>
          <w:tcPr>
            <w:tcW w:w="2535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50 889 161,18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35 203 031,56</w:t>
            </w:r>
          </w:p>
        </w:tc>
        <w:tc>
          <w:tcPr>
            <w:tcW w:w="2535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35 203 031,56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82 007 563,65</w:t>
            </w:r>
          </w:p>
        </w:tc>
        <w:tc>
          <w:tcPr>
            <w:tcW w:w="2535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82 007 563,65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79 937 556,61</w:t>
            </w:r>
          </w:p>
        </w:tc>
        <w:tc>
          <w:tcPr>
            <w:tcW w:w="2535" w:type="dxa"/>
            <w:vAlign w:val="bottom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79 937 556,61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72B71" w:rsidRPr="00172B71" w:rsidTr="00172B71">
        <w:tc>
          <w:tcPr>
            <w:tcW w:w="2722" w:type="dxa"/>
          </w:tcPr>
          <w:p w:rsidR="00172B71" w:rsidRPr="00172B71" w:rsidRDefault="00172B71" w:rsidP="00172B71">
            <w:pPr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632 592 238,04</w:t>
            </w:r>
          </w:p>
        </w:tc>
        <w:tc>
          <w:tcPr>
            <w:tcW w:w="2535" w:type="dxa"/>
            <w:vAlign w:val="center"/>
          </w:tcPr>
          <w:p w:rsidR="00172B71" w:rsidRPr="00172B71" w:rsidRDefault="00172B71" w:rsidP="00172B71">
            <w:pPr>
              <w:spacing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632 592 238,04</w:t>
            </w:r>
          </w:p>
        </w:tc>
        <w:tc>
          <w:tcPr>
            <w:tcW w:w="2114" w:type="dxa"/>
          </w:tcPr>
          <w:p w:rsidR="00172B71" w:rsidRPr="00172B71" w:rsidRDefault="00172B71" w:rsidP="00172B71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72B71">
              <w:rPr>
                <w:rFonts w:ascii="PT Astra Serif" w:eastAsia="Times New Roman" w:hAnsi="PT Astra Serif"/>
                <w:b/>
                <w:sz w:val="24"/>
                <w:szCs w:val="24"/>
              </w:rPr>
              <w:t>100</w:t>
            </w:r>
          </w:p>
        </w:tc>
      </w:tr>
    </w:tbl>
    <w:p w:rsidR="00172B71" w:rsidRPr="00172B71" w:rsidRDefault="00172B71" w:rsidP="00172B71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2.8. Итоговая оценка выполнения муниципальной услуги «Реализация основных общеобразовательных программ дошкольного образования» 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172B71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МАДОУ и МБОУ;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по критерию «объем оказания муниципальной услуги» - 100 процентов во всех МАДОУ и МБОУ;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МАДОУ и МБОУ.</w:t>
      </w:r>
    </w:p>
    <w:p w:rsidR="00172B71" w:rsidRPr="00172B71" w:rsidRDefault="00172B71" w:rsidP="00172B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2B71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2021 год муниципальная услуга «Реализация основных общеобразовательных программ дошкольного образования» выполнена в полном объеме на 100 процентов во всех МАДОУ и МБОУ. Результаты эффективности и результативности в разрезе МАДОУ и МБОУ представлены в таблице 2 приложения 2.</w:t>
      </w:r>
    </w:p>
    <w:p w:rsidR="00F051C6" w:rsidRPr="00F051C6" w:rsidRDefault="00F051C6" w:rsidP="00F051C6">
      <w:pPr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</w:t>
      </w:r>
      <w:r w:rsidRPr="00F051C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начального общего образования» оказана во всех МБОУ в очной форме обучения, по месту обучения непосредственно как в школе, так и на дому по состоянию здоровья учащихся, по 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виду образовательных программ - основная общеобразовательная программа и 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начального общего образования реализована в полном объеме;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во всех МБОУ учебный план соответствует требованиям ФГОС;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 всех МБОУ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процентов, за исключением МБОУ «СОШ № 2». В МБОУ «СОШ № 2» уровень освоения обучающимися 4 классов основной общеобразовательной программы начального общего образования составляет 99 процентов, 1 учащийся не ликвидировал академическую задолжность и оставлен на повторное обучение;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проходящие обучение по состоянию здоровья на дому,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Pr="00F051C6">
        <w:rPr>
          <w:rFonts w:ascii="PT Astra Serif" w:eastAsia="Calibri" w:hAnsi="PT Astra Serif" w:cs="Times New Roman"/>
          <w:sz w:val="28"/>
          <w:szCs w:val="28"/>
        </w:rPr>
        <w:t>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во всех МБОУ основная общеобразовательная программа начального общего образования реализована в полном объеме;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во всех МБОУ учебный план соответствует требованиям ФГОС;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Pr="00F051C6">
        <w:rPr>
          <w:rFonts w:ascii="PT Astra Serif" w:eastAsia="Calibri" w:hAnsi="PT Astra Serif" w:cs="Times New Roman"/>
          <w:sz w:val="28"/>
          <w:szCs w:val="28"/>
        </w:rPr>
        <w:t>,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Pr="00F051C6">
        <w:rPr>
          <w:rFonts w:ascii="PT Astra Serif" w:eastAsia="Calibri" w:hAnsi="PT Astra Serif" w:cs="Times New Roman"/>
          <w:sz w:val="28"/>
          <w:szCs w:val="28"/>
        </w:rPr>
        <w:t>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учебный план соответствует требованиям ФГОС;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2-3 классов основной общеобразовательной программы начального общего образования составляет 100 процентов;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Вывод: 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начального общего образования» по показателям качества составляет 100 процентов во всех МБОУ, за исключением МБОУ «СОШ № 2». В МБОУ «СОШ № 2» исполнение составляет 99,9 процентов.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3.4. По критерию «объем оказания муниципальной услуги»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 в МБОУ «Лицей им. Г.Ф. Атякшева», МБОУ «СОШ № 5», МБОУ «СОШ № 6». В МБОУ «СОШ № 2» исполнение составляет 99,7 процента, в МБОУ «Гимназия» - 97 процентов в связи с выбытием учащихся за пределы города Югорска.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8.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Таблица 8. Сведения о фактическом достижении показателей, характеризующих объем муниципальной услуги </w:t>
      </w:r>
      <w:r w:rsidRPr="00F051C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560"/>
        <w:gridCol w:w="1559"/>
        <w:gridCol w:w="1813"/>
      </w:tblGrid>
      <w:tr w:rsidR="00F051C6" w:rsidRPr="00F051C6" w:rsidTr="00F051C6">
        <w:trPr>
          <w:trHeight w:val="976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8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396</w:t>
            </w:r>
          </w:p>
        </w:tc>
        <w:tc>
          <w:tcPr>
            <w:tcW w:w="18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327</w:t>
            </w:r>
          </w:p>
        </w:tc>
        <w:tc>
          <w:tcPr>
            <w:tcW w:w="18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F051C6" w:rsidRPr="00F051C6" w:rsidTr="00F051C6">
        <w:trPr>
          <w:trHeight w:val="407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396</w:t>
            </w:r>
          </w:p>
        </w:tc>
        <w:tc>
          <w:tcPr>
            <w:tcW w:w="18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051C6" w:rsidRPr="00F051C6" w:rsidTr="00F051C6">
        <w:trPr>
          <w:trHeight w:val="407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680</w:t>
            </w:r>
          </w:p>
        </w:tc>
        <w:tc>
          <w:tcPr>
            <w:tcW w:w="1813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707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512</w:t>
            </w:r>
          </w:p>
        </w:tc>
        <w:tc>
          <w:tcPr>
            <w:tcW w:w="1813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3.5. Исполнение по критерию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 во всех МБОУ.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Pr="00F051C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5"/>
        <w:gridCol w:w="2114"/>
      </w:tblGrid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2114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% исполнения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 xml:space="preserve">МБОУ «Лицей </w:t>
            </w:r>
          </w:p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color w:val="000000"/>
              </w:rPr>
            </w:pPr>
            <w:r w:rsidRPr="00F051C6">
              <w:rPr>
                <w:rFonts w:ascii="PT Astra Serif" w:hAnsi="PT Astra Serif"/>
                <w:color w:val="000000"/>
              </w:rPr>
              <w:t>54 616 091,64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color w:val="000000"/>
              </w:rPr>
            </w:pPr>
            <w:r w:rsidRPr="00F051C6">
              <w:rPr>
                <w:rFonts w:ascii="PT Astra Serif" w:hAnsi="PT Astra Serif"/>
                <w:color w:val="000000"/>
              </w:rPr>
              <w:t>54 616 091,64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color w:val="000000"/>
              </w:rPr>
            </w:pPr>
            <w:r w:rsidRPr="00F051C6">
              <w:rPr>
                <w:rFonts w:ascii="PT Astra Serif" w:hAnsi="PT Astra Serif"/>
                <w:color w:val="000000"/>
              </w:rPr>
              <w:t>57 526 603,65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color w:val="000000"/>
              </w:rPr>
            </w:pPr>
            <w:r w:rsidRPr="00F051C6">
              <w:rPr>
                <w:rFonts w:ascii="PT Astra Serif" w:hAnsi="PT Astra Serif"/>
                <w:color w:val="000000"/>
              </w:rPr>
              <w:t>57 526 603,65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51 361 370,81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51 361 370,81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76 481 243,92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76 481 243,92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</w:rPr>
              <w:t>100,00%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66 029 537,65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66 029 537,65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jc w:val="right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F051C6">
              <w:rPr>
                <w:rFonts w:ascii="PT Astra Serif" w:hAnsi="PT Astra Serif" w:cs="Calibri"/>
                <w:b/>
                <w:bCs/>
              </w:rPr>
              <w:t>306 014 847,67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F051C6">
              <w:rPr>
                <w:rFonts w:ascii="PT Astra Serif" w:hAnsi="PT Astra Serif" w:cs="Calibri"/>
                <w:b/>
                <w:bCs/>
              </w:rPr>
              <w:t>306 014 847,67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jc w:val="center"/>
              <w:rPr>
                <w:b/>
              </w:rPr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</w:tbl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3.6. Итоговая оценка выполнения муниципальной услуги «Реализация основных общеобразовательных программ начального общего образования»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МБОУ, за исключением МБОУ «СОШ № 2». В МБОУ «СОШ № 2» исполнение составляет 99,9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 МБОУ «Лицей им. Г.Ф. Атякшева», МБОУ «СОШ № 5», МБОУ «СОШ № 6». В МБОУ «СОШ № 2» исполнение составляет 99,7 процента, в МБОУ «Гимназия» - 97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Таким образом, за 2021 год муниципальная услуга «Реализация основных общеобразовательных программ начального общего образования» выполнена в полном объеме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МБОУ представлены в таблице 3 приложения 2 к приказу.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основного общего образования» оказана во всех МБОУ как в очной форме обучения, так и в </w:t>
      </w:r>
      <w:r w:rsidRPr="00F051C6">
        <w:rPr>
          <w:rFonts w:ascii="PT Astra Serif" w:eastAsia="Calibri" w:hAnsi="PT Astra Serif" w:cs="Times New Roman"/>
          <w:sz w:val="28"/>
          <w:szCs w:val="28"/>
        </w:rPr>
        <w:t>очно-заочной форме обучения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6».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 по месту обучения муниципальная услуга реализована непосредственно как в школе, так и на дому по состоянию здоровья учащихся.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Муниципальная услуга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виду образовательных программ: во всех МБОУ основная общеобразовательная программа, 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(за исключением МБОУ «Лицей им. Г.Ф. Атякшева»);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«Лицей им. Г.Ф. Атякшева»,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Pr="00F051C6">
        <w:rPr>
          <w:rFonts w:ascii="PT Astra Serif" w:eastAsia="Calibri" w:hAnsi="PT Astra Serif" w:cs="Times New Roman"/>
          <w:sz w:val="28"/>
          <w:szCs w:val="28"/>
        </w:rPr>
        <w:t>,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основного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5-8 классов основной общеобразовательной программы основного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всех МБОУ уровень освоения учащимися 9 классов основной общеобразовательной программы основного общего образования составил 100 процентов, за исключением МБОУ «СОШ № 2». В МБОУ «СОШ № </w:t>
      </w:r>
      <w:proofErr w:type="gramStart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2»   </w:t>
      </w:r>
      <w:proofErr w:type="gramEnd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6 выпускников 9-х классов не освоили основную общеобразовательную программу основного общего образования, поэтому уровень освоения учащимися основной общеобразовательной программы основного общего образования составил 98,6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проходящие </w:t>
      </w:r>
      <w:r w:rsidRPr="00F051C6">
        <w:rPr>
          <w:rFonts w:ascii="PT Astra Serif" w:eastAsia="Calibri" w:hAnsi="PT Astra Serif" w:cs="Times New Roman"/>
          <w:sz w:val="28"/>
          <w:szCs w:val="28"/>
        </w:rPr>
        <w:lastRenderedPageBreak/>
        <w:t>обучение по состоянию здоровья на дому,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основного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обучающимися 5-8 классов основной общеобразовательной программы основного общего образования составляет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Pr="00F051C6">
        <w:rPr>
          <w:rFonts w:ascii="PT Astra Serif" w:eastAsia="Calibri" w:hAnsi="PT Astra Serif" w:cs="Times New Roman"/>
          <w:sz w:val="28"/>
          <w:szCs w:val="28"/>
        </w:rPr>
        <w:t>,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обучения, реализованная в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5», МБОУ «СОШ № 6»: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составляет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4.4. Уникальный номер реестровой записи –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802111О.99.0.БА96АП76001,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,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обучения, реализованная в МБОУ «Лицей им. Г.Ф. Атякшева</w:t>
      </w:r>
      <w:proofErr w:type="gramStart"/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»,   </w:t>
      </w:r>
      <w:proofErr w:type="gramEnd"/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  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5»: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во всех МБОУ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всех МБОУ уровень освоения учащимися 5-8 классов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4.5.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802111О.99.0.БА96АЮ62001,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очно-заочная форма обучения,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реализованная в  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основного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5-8классов основной общеобразовательной программы основного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Вывод: 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качества составляет 100 процентов во всех МБОУ, за исключением МБОУ «СОШ № 2». В МБОУ «СОШ № 2» исполнение составляет 99,6 процента.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4.6. По критерию «объем оказания муниципальной услуги»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 в МБОУ «СОШ № 5». В остальных МБОУ исполнение в диапазоне от 96 процентов до 99,5 процентов в связи с выбытием учащихся за пределы города Югорска.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10.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Таблица 10. Сведения о фактическом достижении показателей, характеризующих объем муниципальной услуги 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</w:p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382"/>
        <w:gridCol w:w="2642"/>
        <w:gridCol w:w="1461"/>
      </w:tblGrid>
      <w:tr w:rsidR="00F051C6" w:rsidRPr="00F051C6" w:rsidTr="00F051C6">
        <w:trPr>
          <w:trHeight w:val="851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461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502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461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051C6" w:rsidRPr="00F051C6" w:rsidTr="00F051C6">
        <w:trPr>
          <w:trHeight w:val="407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1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F051C6" w:rsidRPr="00F051C6" w:rsidTr="00F051C6">
        <w:trPr>
          <w:trHeight w:val="407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461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051C6" w:rsidRPr="00F051C6" w:rsidTr="00F051C6">
        <w:trPr>
          <w:trHeight w:val="407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461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3034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461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96,6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4.7. Исполнение по критерию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муниципальной услуги «Реализация основных общеобразовательных программ основного общего образования»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составляет 100 процентов.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11. 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2977"/>
        <w:gridCol w:w="2268"/>
        <w:gridCol w:w="2535"/>
        <w:gridCol w:w="1717"/>
      </w:tblGrid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% исполнения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 xml:space="preserve">МБОУ «Лицей </w:t>
            </w:r>
          </w:p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62 606 397,65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62 606 397,65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65 942 716,06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65 942 716,06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</w:rPr>
              <w:t>100,00%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58 875 512,83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58 875 512,83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87 670 410,42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87 670 410,42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</w:rPr>
              <w:t>100,00%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75 689 624,91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</w:rPr>
            </w:pPr>
            <w:r w:rsidRPr="00F051C6">
              <w:rPr>
                <w:rFonts w:ascii="PT Astra Serif" w:hAnsi="PT Astra Serif" w:cs="Calibri"/>
              </w:rPr>
              <w:t>75 689 624,91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2977" w:type="dxa"/>
          </w:tcPr>
          <w:p w:rsidR="00F051C6" w:rsidRPr="00F051C6" w:rsidRDefault="00F051C6" w:rsidP="00F051C6">
            <w:pPr>
              <w:jc w:val="right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350 784 661,87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350 784 661,87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  <w:rPr>
                <w:b/>
              </w:rPr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4.8. Итоговая оценка выполнения муниципальной услуги «Реализация основных общеобразовательных программ основного общего образования»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на 100 процентов в МБОУ «Лицей им. Г.Ф. Атякшева», МБОУ «СОШ № 5</w:t>
      </w:r>
      <w:proofErr w:type="gramStart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  </w:t>
      </w:r>
      <w:proofErr w:type="gramEnd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МБОУ «Гимназия», МБОУ «СОШ № 6». В МБОУ «СОШ № 2» исполнение составляет 99,6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«объем оказания муниципальной услуги» - 100 процентов в МБОУ «СОШ № 5», МБОУ «Лицей им. Г.Ф. Атякшева» - 97 </w:t>
      </w:r>
      <w:proofErr w:type="gramStart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процентов,   </w:t>
      </w:r>
      <w:proofErr w:type="gramEnd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МБОУ «СОШ № 2» - 96 процентов, МБОУ «Гимназия» - 99,5 процента,              МБОУ «СОШ № 6» - 96,6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по критерию «полнота использования средств бюджета» - 100 процентов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2021 год муниципальная услуга «Реализация основных общеобразовательных программ основного общего образования» выполнена в полном объеме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среднего общего образования» оказана во всех МБОУ как в очной форме обучения, так и в </w:t>
      </w:r>
      <w:r w:rsidRPr="00F051C6">
        <w:rPr>
          <w:rFonts w:ascii="PT Astra Serif" w:eastAsia="Calibri" w:hAnsi="PT Astra Serif" w:cs="Times New Roman"/>
          <w:sz w:val="28"/>
          <w:szCs w:val="28"/>
        </w:rPr>
        <w:t>очно-заочной форме обучения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«СОШ № 6».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 по месту обучения муниципальная услуга реализована непосредственно как в школе, так и на дому по состоянию здоровья учащихся в МБОУ «СОШ № 2», МБОУ «Гимназия», МБОУ «СОШ № 5».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Муниципальная услуга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shd w:val="clear" w:color="auto" w:fill="FFFFFF"/>
          <w:lang w:eastAsia="ru-RU"/>
        </w:rPr>
        <w:t xml:space="preserve">виду образовательных программ: во всех МБОУ основная общеобразовательная программа и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</w:t>
      </w:r>
      <w:r w:rsidRPr="00F051C6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 802112О.99.0.ББ11АЮ58001,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среднего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всех МБОУ уровень освоения учащимися 10 классов основной общеобразовательной программы среднего общего образования составил 100 процентов, за исключением МБОУ «СОШ № 2». </w:t>
      </w:r>
      <w:bookmarkStart w:id="0" w:name="_Hlk62325589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«СОШ № 2» 2 учащихся 10 –х классов по итогам 2021-2022учебного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94 процента;</w:t>
      </w:r>
    </w:p>
    <w:bookmarkEnd w:id="0"/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11классов основной общеобразовательной программы среднего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5.2. Уникальный номер реестровой записи –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Pr="00F051C6">
        <w:rPr>
          <w:rFonts w:ascii="PT Astra Serif" w:eastAsia="Calibri" w:hAnsi="PT Astra Serif" w:cs="Times New Roman"/>
          <w:sz w:val="28"/>
          <w:szCs w:val="28"/>
        </w:rPr>
        <w:t>,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,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всех МБОУ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всех МБОУ уровень освоения учащимися 10 классов </w:t>
      </w:r>
      <w:r w:rsidRPr="00F051C6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11классов основной общеобразовательной программы среднего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5.3. Уникальный номер реестровой записи – 802112О.99.0.ББ11АЮ83001,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- проходящие обучение по состоянию здоровья на дому,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обучения, реализованная в МБОУ «СОШ № 2», МБОУ «Гимназия», МБОУ «СОШ № 5».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основная общеобразовательная программа среднего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во всех МБОУ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обучающимися 10 классов основной общеобразовательной программы среднего общего образования составляет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802112О.99.0.ББ11АЮ62001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услуги: очно-заочная форма обучения, реализованная в МБОУ «СОШ №2», МБОУ «СОШ № 6»: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учебный план соответствует требованиям ФГОС;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основной общеобразовательной программы среднего общего образования составляет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5.5. По критерию «объем оказания муниципальной услуги»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 в МБОУ «СОШ № 5».  В остальных МБОУ исполнение в диапазоне от 97,2 процентов до 99,2 процентов в связи с переходом учащихся на обучение в бюджетное учреждение профессионального образования ХМАО-Югры «Югорский политехнический колледж».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Объем фактических достижений оказания муниципальной услуги в разрезе учреждений представлен в таблице 12.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12.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560"/>
        <w:gridCol w:w="1559"/>
        <w:gridCol w:w="1955"/>
      </w:tblGrid>
      <w:tr w:rsidR="00F051C6" w:rsidRPr="00F051C6" w:rsidTr="00F051C6">
        <w:trPr>
          <w:trHeight w:val="976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F051C6" w:rsidRPr="00F051C6" w:rsidTr="00F051C6">
        <w:trPr>
          <w:trHeight w:val="407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F051C6" w:rsidRPr="00F051C6" w:rsidTr="00F051C6">
        <w:trPr>
          <w:trHeight w:val="407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F051C6" w:rsidRPr="00F051C6" w:rsidTr="00F051C6">
        <w:trPr>
          <w:trHeight w:val="407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565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98,8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5.6. Исполнение по критерию «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составляет 100 процентов.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13. 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5"/>
        <w:gridCol w:w="1717"/>
      </w:tblGrid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% исполнения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 xml:space="preserve">МБОУ «Лицей </w:t>
            </w:r>
          </w:p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12 337 972,51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12 337 972,51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lastRenderedPageBreak/>
              <w:t>МБОУ «СОШ № 2»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12 995 467,69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12 995 467,69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</w:rPr>
              <w:t>100,00%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11 602 719,31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11 602 719,31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17 277 389,44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17 277 389,44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</w:pPr>
            <w:r w:rsidRPr="00F051C6">
              <w:rPr>
                <w:rFonts w:ascii="PT Astra Serif" w:hAnsi="PT Astra Serif"/>
              </w:rPr>
              <w:t>100,00%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14 916 311,22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F051C6">
              <w:rPr>
                <w:rFonts w:ascii="PT Astra Serif" w:hAnsi="PT Astra Serif" w:cs="Calibri"/>
                <w:color w:val="000000"/>
              </w:rPr>
              <w:t>14 916 311,22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right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 w:rsidRPr="00F051C6">
              <w:rPr>
                <w:rFonts w:ascii="PT Astra Serif" w:hAnsi="PT Astra Serif" w:cs="Calibri"/>
                <w:b/>
                <w:color w:val="000000"/>
              </w:rPr>
              <w:t>69 129 860,17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 w:rsidRPr="00F051C6">
              <w:rPr>
                <w:rFonts w:ascii="PT Astra Serif" w:hAnsi="PT Astra Serif" w:cs="Calibri"/>
                <w:b/>
                <w:color w:val="000000"/>
              </w:rPr>
              <w:t>69 129 860,17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  <w:rPr>
                <w:b/>
              </w:rPr>
            </w:pPr>
            <w:r w:rsidRPr="00F051C6">
              <w:rPr>
                <w:rFonts w:ascii="PT Astra Serif" w:hAnsi="PT Astra Serif"/>
                <w:color w:val="000000"/>
              </w:rPr>
              <w:t>100,00%</w:t>
            </w:r>
          </w:p>
        </w:tc>
      </w:tr>
    </w:tbl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5.7 Итоговая оценка выполнения муниципальной услуги «Реализация основных общеобразовательных программ среднего общего образования»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соответствии с методикой оценки составляет: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МБОУ, за исключением МБОУ «СОШ № 2». В МБОУ «СОШ № 2» исполнение составляет 99,75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«объем муниципальной услуги» - 100 процентов в               МБОУ «СОШ № 5», МБОУ «Лицей им. Г.Ф. Атякшева» - 99,2 процента, МБОУ «СОШ № 2» - 99 процентов, МБОУ «Гимназия» - 97,2 </w:t>
      </w:r>
      <w:proofErr w:type="gramStart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процента,   </w:t>
      </w:r>
      <w:proofErr w:type="gramEnd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МБОУ «СОШ № 6» - 98,8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2021 год муниципальная услуга «Реализация основных общеобразовательных программ среднего общего образования» выполнена в полном объеме на 100 процентов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МБОУ представлены в таблице 5 приложения 2 к приказу.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дополнительных общеразвивающих программ»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дополнительных общеразвивающих программ»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 социально-гуманитарной направленности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2», по технической и художественной направленности в 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«Прометей».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6.1. Уникальный номер реестровой записи – 804200О.99.0.ББ52АЖ24000,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 – социально-гуманитарная направленность образовательной программы.</w:t>
      </w:r>
    </w:p>
    <w:p w:rsidR="00F051C6" w:rsidRPr="00F051C6" w:rsidRDefault="00F051C6" w:rsidP="00F051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 услугу –МБОУ «СОШ № 2».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доля детей, осваивающих дополнительные общеразвивающие программы в центре дополнительного образования «Доблесть», ставших победителями и призерами всероссийских и международных мероприятий составила 100 процентов от установленного планового значения;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lastRenderedPageBreak/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ab/>
        <w:t xml:space="preserve">-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14.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14. Сведения о фактическом достижении показателей, характеризующих объем муниципальной услуги 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дополнительных общеразвивающих программ» в МБОУ «СОШ № 2»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835"/>
        <w:gridCol w:w="2013"/>
        <w:gridCol w:w="2069"/>
      </w:tblGrid>
      <w:tr w:rsidR="00F051C6" w:rsidRPr="00F051C6" w:rsidTr="00F051C6">
        <w:trPr>
          <w:trHeight w:val="20"/>
        </w:trPr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83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20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206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20"/>
        </w:trPr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83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37100</w:t>
            </w:r>
          </w:p>
        </w:tc>
        <w:tc>
          <w:tcPr>
            <w:tcW w:w="20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37100</w:t>
            </w:r>
          </w:p>
        </w:tc>
        <w:tc>
          <w:tcPr>
            <w:tcW w:w="206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6.2. Уникальный номер реестровой записи – 804200О.99.0.ББ52АЕ04000,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 – техническая направленность образовательной программы.</w:t>
      </w:r>
    </w:p>
    <w:p w:rsidR="00F051C6" w:rsidRPr="00F051C6" w:rsidRDefault="00F051C6" w:rsidP="00F05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услугу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доля детей детского технопарка Кванториум, ставших участниками всероссийских и международных мероприятий составила 100 процентов от установленного планового значения;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6.3. Уникальный номер реестровой записи – 804200О.99.0.ББ52АЕ76000,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оказания муниципальной услуги: очная форма обучения,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 – художественная направленность образовательной программы.</w:t>
      </w:r>
    </w:p>
    <w:p w:rsidR="00F051C6" w:rsidRPr="00F051C6" w:rsidRDefault="00F051C6" w:rsidP="00F05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 услугу      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lastRenderedPageBreak/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6.4. По критерию «объем оказания муниципал</w:t>
      </w:r>
      <w:r w:rsidR="001E10A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ьной услуги» в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МБУ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ДО «ДЮЦ «Прометей»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15.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15. Сведения о фактическом достижении показателей, характеризующих объем муниципальной услуги 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Реализация дополнительных общеразвивающих программ»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</w:t>
      </w:r>
    </w:p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2835"/>
        <w:gridCol w:w="2013"/>
        <w:gridCol w:w="1419"/>
      </w:tblGrid>
      <w:tr w:rsidR="00F051C6" w:rsidRPr="00F051C6" w:rsidTr="00F051C6">
        <w:trPr>
          <w:trHeight w:val="20"/>
        </w:trPr>
        <w:tc>
          <w:tcPr>
            <w:tcW w:w="3372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83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20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41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20"/>
        </w:trPr>
        <w:tc>
          <w:tcPr>
            <w:tcW w:w="337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МБУДО ДЮЦ «Прометей»</w:t>
            </w:r>
          </w:p>
        </w:tc>
        <w:tc>
          <w:tcPr>
            <w:tcW w:w="283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64787</w:t>
            </w:r>
          </w:p>
        </w:tc>
        <w:tc>
          <w:tcPr>
            <w:tcW w:w="2013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64787</w:t>
            </w:r>
          </w:p>
        </w:tc>
        <w:tc>
          <w:tcPr>
            <w:tcW w:w="141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6.5. По критерию 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задания»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оказания муниципальной услуги»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составляет в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МБУ ДО «ДЮЦ «Прометей» 100 процентов, в МБОУ «СОШ № 2»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16. 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дополнительных общеразвивающих программ»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5"/>
        <w:gridCol w:w="1717"/>
      </w:tblGrid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% исполнения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1 657 965,42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1 657 965,42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  <w:lang w:eastAsia="en-US"/>
              </w:rPr>
              <w:t>МБУ ДО «ДЮЦ «Прометей»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26 131 641,05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26 122 584,16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99,97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right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27 789 606,47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27 780 549,58</w:t>
            </w:r>
          </w:p>
        </w:tc>
        <w:tc>
          <w:tcPr>
            <w:tcW w:w="1717" w:type="dxa"/>
          </w:tcPr>
          <w:p w:rsidR="00F051C6" w:rsidRPr="00F051C6" w:rsidRDefault="00E06001" w:rsidP="00F051C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99,98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6.6. Итоговая оценка выполнения муниципальной услуги «Реализация дополнительных общеразвивающих программ»</w:t>
      </w:r>
    </w:p>
    <w:p w:rsidR="00F051C6" w:rsidRPr="00F051C6" w:rsidRDefault="00F051C6" w:rsidP="002F196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2F1965" w:rsidRPr="002F1965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="002F1965" w:rsidRPr="002F19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</w:t>
      </w:r>
      <w:r w:rsidR="002F1965" w:rsidRPr="002F1965">
        <w:rPr>
          <w:rFonts w:ascii="PT Astra Serif" w:eastAsia="Calibri" w:hAnsi="PT Astra Serif" w:cs="Times New Roman"/>
          <w:sz w:val="28"/>
          <w:szCs w:val="28"/>
        </w:rPr>
        <w:t>в МБУ ДО «ДЮЦ «Прометей» составляет 99,99 процентов, в МБОУ «СОШ</w:t>
      </w:r>
      <w:r w:rsidR="002F1965">
        <w:rPr>
          <w:rFonts w:ascii="PT Astra Serif" w:eastAsia="Calibri" w:hAnsi="PT Astra Serif" w:cs="Times New Roman"/>
          <w:sz w:val="28"/>
          <w:szCs w:val="28"/>
        </w:rPr>
        <w:t xml:space="preserve"> № 2» составляет 100 процентов.</w:t>
      </w:r>
    </w:p>
    <w:p w:rsidR="00F051C6" w:rsidRPr="00F051C6" w:rsidRDefault="00F051C6" w:rsidP="002F19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во всех МБОУ и 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«Прометей»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7.1.</w:t>
      </w:r>
      <w:r w:rsidRPr="00F051C6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051C6"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и </w:t>
      </w:r>
      <w:r w:rsidRPr="00F051C6">
        <w:rPr>
          <w:rFonts w:ascii="PT Astra Serif" w:eastAsia="Calibri" w:hAnsi="PT Astra Serif" w:cs="Times New Roman"/>
          <w:sz w:val="28"/>
          <w:szCs w:val="28"/>
        </w:rPr>
        <w:t>МБУ ДО «ДЮЦ «Прометей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»: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F051C6" w:rsidRPr="00F051C6" w:rsidRDefault="00F051C6" w:rsidP="00F05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 составляет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7.2. По критерию «объем оказания муниципальной услуги» установлено: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17.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17.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560"/>
        <w:gridCol w:w="1559"/>
        <w:gridCol w:w="1480"/>
      </w:tblGrid>
      <w:tr w:rsidR="00F051C6" w:rsidRPr="00F051C6" w:rsidTr="00F051C6">
        <w:trPr>
          <w:trHeight w:val="976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(число человеко - дней)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(число человеко - дней)</w:t>
            </w:r>
          </w:p>
        </w:tc>
        <w:tc>
          <w:tcPr>
            <w:tcW w:w="148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Calibri" w:hAnsi="PT Astra Serif" w:cs="Times New Roman"/>
                <w:sz w:val="24"/>
                <w:szCs w:val="24"/>
              </w:rPr>
              <w:t>МБУ ДО «ДЮЦ «Прометей</w:t>
            </w: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5040" w:type="dxa"/>
          </w:tcPr>
          <w:p w:rsidR="00F051C6" w:rsidRPr="00F051C6" w:rsidRDefault="00F051C6" w:rsidP="00F051C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15438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15438</w:t>
            </w:r>
          </w:p>
        </w:tc>
        <w:tc>
          <w:tcPr>
            <w:tcW w:w="1480" w:type="dxa"/>
            <w:shd w:val="clear" w:color="auto" w:fill="auto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7.3. Исполнение по критерию </w:t>
      </w:r>
      <w:r w:rsidRPr="00F051C6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МБОУ «Лицей           им. Г.Ф. Атякшева», МБОУ «СОШ № 2», МБОУ «Гимназия», в                           МБОУ «СОШ № 6»,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МБУ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ДО «ДЮЦ «Прометей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» составляет 100 процентов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. В МБОУ «СОШ № 5» - 99,9 процентов исполнения. Остаток средств обусловлен необходимостью соблюдения Управлением образования доли софинансирования за счет средств бюджета автономного округа и средств </w:t>
      </w:r>
      <w:r w:rsidRPr="00F051C6">
        <w:rPr>
          <w:rFonts w:ascii="PT Astra Serif" w:eastAsia="Calibri" w:hAnsi="PT Astra Serif" w:cs="Times New Roman"/>
          <w:sz w:val="28"/>
          <w:szCs w:val="28"/>
        </w:rPr>
        <w:lastRenderedPageBreak/>
        <w:t>бюджета города на организацию питания в лагерях с дневным пребыванием детей.</w:t>
      </w:r>
    </w:p>
    <w:p w:rsidR="00F051C6" w:rsidRPr="00F051C6" w:rsidRDefault="00F051C6" w:rsidP="00F051C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Таблица 18.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5"/>
        <w:gridCol w:w="1717"/>
      </w:tblGrid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% исполнения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 xml:space="preserve">МБОУ «Лицей </w:t>
            </w:r>
          </w:p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779975,80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779975,80</w:t>
            </w:r>
          </w:p>
        </w:tc>
        <w:tc>
          <w:tcPr>
            <w:tcW w:w="1717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376880,00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376880,00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409224,00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409224,00</w:t>
            </w:r>
          </w:p>
        </w:tc>
        <w:tc>
          <w:tcPr>
            <w:tcW w:w="1717" w:type="dxa"/>
            <w:vAlign w:val="center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442427,21</w:t>
            </w:r>
          </w:p>
        </w:tc>
        <w:tc>
          <w:tcPr>
            <w:tcW w:w="2535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442364,46</w:t>
            </w:r>
          </w:p>
        </w:tc>
        <w:tc>
          <w:tcPr>
            <w:tcW w:w="1717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99,99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646629,44</w:t>
            </w:r>
          </w:p>
        </w:tc>
        <w:tc>
          <w:tcPr>
            <w:tcW w:w="2535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646629,44</w:t>
            </w:r>
          </w:p>
        </w:tc>
        <w:tc>
          <w:tcPr>
            <w:tcW w:w="1717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  <w:lang w:eastAsia="en-US"/>
              </w:rPr>
              <w:t>МБУ ДО «ДЮЦ «Прометей</w:t>
            </w:r>
            <w:r w:rsidRPr="00F051C6">
              <w:rPr>
                <w:rFonts w:ascii="PT Astra Serif" w:hAnsi="PT Astra Serif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358395,23</w:t>
            </w:r>
          </w:p>
        </w:tc>
        <w:tc>
          <w:tcPr>
            <w:tcW w:w="2535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358395,23</w:t>
            </w:r>
          </w:p>
        </w:tc>
        <w:tc>
          <w:tcPr>
            <w:tcW w:w="1717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</w:rPr>
            </w:pPr>
            <w:r w:rsidRPr="00F051C6">
              <w:rPr>
                <w:rFonts w:ascii="PT Astra Serif" w:hAnsi="PT Astra Serif"/>
              </w:rPr>
              <w:t>100</w:t>
            </w:r>
          </w:p>
        </w:tc>
      </w:tr>
      <w:tr w:rsidR="00F051C6" w:rsidRPr="00F051C6" w:rsidTr="00F051C6">
        <w:tc>
          <w:tcPr>
            <w:tcW w:w="3119" w:type="dxa"/>
          </w:tcPr>
          <w:p w:rsidR="00F051C6" w:rsidRPr="00F051C6" w:rsidRDefault="00F051C6" w:rsidP="00F051C6">
            <w:pPr>
              <w:jc w:val="right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3013531,68</w:t>
            </w:r>
          </w:p>
        </w:tc>
        <w:tc>
          <w:tcPr>
            <w:tcW w:w="2535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3013468,93</w:t>
            </w:r>
          </w:p>
        </w:tc>
        <w:tc>
          <w:tcPr>
            <w:tcW w:w="1717" w:type="dxa"/>
            <w:shd w:val="clear" w:color="auto" w:fill="auto"/>
          </w:tcPr>
          <w:p w:rsidR="00F051C6" w:rsidRPr="00F051C6" w:rsidRDefault="00F051C6" w:rsidP="00F051C6">
            <w:pPr>
              <w:jc w:val="center"/>
              <w:rPr>
                <w:rFonts w:ascii="PT Astra Serif" w:hAnsi="PT Astra Serif"/>
                <w:b/>
              </w:rPr>
            </w:pPr>
            <w:r w:rsidRPr="00F051C6">
              <w:rPr>
                <w:rFonts w:ascii="PT Astra Serif" w:hAnsi="PT Astra Serif"/>
                <w:b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7.4. Итоговая оценка выполнения муниципальной услуги «Организация отдыха детей и молодежи»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 w:rsidRPr="00F051C6"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по критерию «объем оказания муниципальной услуги» на 100 процентов во всех МБОУ и ДЮЦ «Прометей»;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 и ДЮЦ «Прометей»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 xml:space="preserve">- по критерию «полнота </w:t>
      </w:r>
      <w:r w:rsidRPr="00F051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использования средств бюджета города Югорска на выполнение муниципального задания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» на 100 процентов в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Атякшева», МБОУ «СОШ № 2», МБОУ</w:t>
      </w:r>
      <w:r w:rsidR="00855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 и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6», МБУ ДО «ДЮЦ «Прометей»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. В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 исполнено на 99,99 процента</w:t>
      </w:r>
      <w:r w:rsidRPr="00F051C6">
        <w:rPr>
          <w:rFonts w:ascii="PT Astra Serif" w:eastAsia="Calibri" w:hAnsi="PT Astra Serif" w:cs="Times New Roman"/>
          <w:sz w:val="28"/>
          <w:szCs w:val="28"/>
        </w:rPr>
        <w:t>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«Организация отдыха детей и молодежи» выполнена в полном объеме во всех МБОУ.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МБОУ представлены в таблице 7 приложения 2.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left="42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VIII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«Предоставление питания» оказана во всех МБОУ в отношении учащихся 1-4, 5-9, 10-11 классов, за исключением учащихся, которые по состоянию здоровья осваивают образовательные программы на дому.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8.1.</w:t>
      </w:r>
      <w:r w:rsidRPr="00F051C6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F051C6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F051C6">
        <w:rPr>
          <w:rFonts w:ascii="Times New Roman" w:eastAsia="Times New Roman" w:hAnsi="Times New Roman" w:cs="Times New Roman"/>
        </w:rPr>
        <w:t>,</w:t>
      </w:r>
    </w:p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представлен в таблице 19.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19.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560"/>
        <w:gridCol w:w="1559"/>
        <w:gridCol w:w="2068"/>
      </w:tblGrid>
      <w:tr w:rsidR="00F051C6" w:rsidRPr="00F051C6" w:rsidTr="00F051C6">
        <w:trPr>
          <w:trHeight w:val="1246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8.2.</w:t>
      </w:r>
      <w:r w:rsidRPr="00F051C6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F051C6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Вид деятельности: основное общее образование.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F051C6">
        <w:rPr>
          <w:rFonts w:ascii="Times New Roman" w:eastAsia="Times New Roman" w:hAnsi="Times New Roman" w:cs="Times New Roman"/>
        </w:rPr>
        <w:t>,</w:t>
      </w:r>
    </w:p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20.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20. Доля потребителей услуги, удовлетворенных качеством предоставления услуги</w:t>
      </w:r>
      <w:r w:rsidRPr="00F051C6">
        <w:rPr>
          <w:rFonts w:ascii="Times New Roman" w:eastAsia="Times New Roman" w:hAnsi="Times New Roman" w:cs="Times New Roman"/>
        </w:rPr>
        <w:t>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1560"/>
        <w:gridCol w:w="1559"/>
        <w:gridCol w:w="2068"/>
      </w:tblGrid>
      <w:tr w:rsidR="00F051C6" w:rsidRPr="00F051C6" w:rsidTr="00F051C6">
        <w:trPr>
          <w:trHeight w:val="1246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10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8.3. </w:t>
      </w:r>
      <w:r w:rsidRPr="00F051C6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560200О.99.0.ББ18АА00000, показатели</w:t>
      </w:r>
      <w:r w:rsidRPr="00F051C6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F051C6">
        <w:rPr>
          <w:rFonts w:ascii="Times New Roman" w:eastAsia="Times New Roman" w:hAnsi="Times New Roman" w:cs="Times New Roman"/>
        </w:rPr>
        <w:t>,</w:t>
      </w:r>
    </w:p>
    <w:p w:rsidR="00F051C6" w:rsidRPr="00F051C6" w:rsidRDefault="00F051C6" w:rsidP="00F051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21.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21.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560"/>
        <w:gridCol w:w="1559"/>
        <w:gridCol w:w="2068"/>
      </w:tblGrid>
      <w:tr w:rsidR="00F051C6" w:rsidRPr="00F051C6" w:rsidTr="00F051C6">
        <w:trPr>
          <w:trHeight w:val="1246"/>
          <w:tblHeader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red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452" w:type="dxa"/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8.4. 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22.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22. Сведения о фактическом достижении показателей, характеризующих объем муниципальной услуги</w:t>
      </w:r>
    </w:p>
    <w:p w:rsidR="00F051C6" w:rsidRPr="00F051C6" w:rsidRDefault="00F051C6" w:rsidP="00F051C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625"/>
        <w:gridCol w:w="1559"/>
        <w:gridCol w:w="2068"/>
      </w:tblGrid>
      <w:tr w:rsidR="00F051C6" w:rsidRPr="00F051C6" w:rsidTr="00F051C6">
        <w:trPr>
          <w:trHeight w:val="1246"/>
        </w:trPr>
        <w:tc>
          <w:tcPr>
            <w:tcW w:w="4387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</w:t>
            </w:r>
          </w:p>
        </w:tc>
        <w:tc>
          <w:tcPr>
            <w:tcW w:w="1559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051C6" w:rsidRPr="00F051C6" w:rsidTr="00F051C6">
        <w:trPr>
          <w:trHeight w:val="407"/>
        </w:trPr>
        <w:tc>
          <w:tcPr>
            <w:tcW w:w="4387" w:type="dxa"/>
            <w:tcBorders>
              <w:right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87" w:type="dxa"/>
            <w:tcBorders>
              <w:right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87" w:type="dxa"/>
            <w:tcBorders>
              <w:right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87" w:type="dxa"/>
            <w:tcBorders>
              <w:right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51C6" w:rsidRPr="00F051C6" w:rsidTr="00F051C6">
        <w:trPr>
          <w:trHeight w:val="407"/>
        </w:trPr>
        <w:tc>
          <w:tcPr>
            <w:tcW w:w="4387" w:type="dxa"/>
            <w:tcBorders>
              <w:right w:val="single" w:sz="4" w:space="0" w:color="auto"/>
            </w:tcBorders>
          </w:tcPr>
          <w:p w:rsidR="00F051C6" w:rsidRPr="00F051C6" w:rsidRDefault="00F051C6" w:rsidP="00F051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0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8.5. 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 представлен в таблице 23.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23. Сведения о фактическом исполнении показателя «</w:t>
      </w:r>
      <w:r w:rsidRPr="00F051C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2268"/>
        <w:gridCol w:w="2535"/>
        <w:gridCol w:w="2114"/>
      </w:tblGrid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535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114" w:type="dxa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18 253 965,00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17 265 510,91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18 199 887,00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16 806 088,92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16 987 621,00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15 795 871,04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27 326 462,00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25 116 823,4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24 268 448,00</w:t>
            </w:r>
          </w:p>
        </w:tc>
        <w:tc>
          <w:tcPr>
            <w:tcW w:w="2535" w:type="dxa"/>
            <w:vAlign w:val="bottom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22 779 997,79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F051C6" w:rsidRPr="00F051C6" w:rsidTr="00F051C6">
        <w:tc>
          <w:tcPr>
            <w:tcW w:w="2722" w:type="dxa"/>
          </w:tcPr>
          <w:p w:rsidR="00F051C6" w:rsidRPr="00F051C6" w:rsidRDefault="00F051C6" w:rsidP="00F051C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105 036 383,00</w:t>
            </w:r>
          </w:p>
        </w:tc>
        <w:tc>
          <w:tcPr>
            <w:tcW w:w="2535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97 764 292,06</w:t>
            </w:r>
          </w:p>
        </w:tc>
        <w:tc>
          <w:tcPr>
            <w:tcW w:w="2114" w:type="dxa"/>
            <w:vAlign w:val="center"/>
          </w:tcPr>
          <w:p w:rsidR="00F051C6" w:rsidRPr="00F051C6" w:rsidRDefault="00F051C6" w:rsidP="00F05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1C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93,1</w:t>
            </w:r>
          </w:p>
        </w:tc>
      </w:tr>
    </w:tbl>
    <w:p w:rsidR="00F051C6" w:rsidRPr="00F051C6" w:rsidRDefault="00F051C6" w:rsidP="00F051C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субвенции в полном объеме обусловлено тем, что фактическое количество дето-дней питания меньше, чем планируемое на 2021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МБОУ;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МБОУ;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в                       МБОУ «Лицей им. Г.Ф. Атякшева» - 94,6 процента, в МБОУ «СОШ № 2» - 92,4 процента, в МБОУ «Гимназия» - 93,0 процента, в МБОУ «СОШ № 5» - 92 процента, в МБОУ «СОШ № 6» - 93,9 процента.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051C6" w:rsidRPr="00F051C6" w:rsidRDefault="00F051C6" w:rsidP="00F051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51C6">
        <w:rPr>
          <w:rFonts w:ascii="PT Astra Serif" w:eastAsia="Calibri" w:hAnsi="PT Astra Serif" w:cs="Times New Roman"/>
          <w:b/>
          <w:sz w:val="28"/>
          <w:szCs w:val="28"/>
          <w:lang w:val="en-US"/>
        </w:rPr>
        <w:t>IX</w:t>
      </w:r>
      <w:r w:rsidRPr="00F051C6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2021 году</w:t>
      </w:r>
    </w:p>
    <w:p w:rsidR="00F051C6" w:rsidRPr="00F051C6" w:rsidRDefault="00F051C6" w:rsidP="00F051C6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2021 года муниципальные задания на оказание муниципальных услуг выполнили в полном объ</w:t>
      </w:r>
      <w:r w:rsidR="00007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еме все МАДОУ, МБОУ,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МБУ ДО «ДЮЦ «Прометей». 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2021 год в: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- 99,5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-99,4 процента;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- 98,1 процента;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-МБОУ «СОШ № 5» - 99,6 процента; 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МБОУ «СОШ № 6» - 99,4 процента;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- 100 процентов;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-МАДОУ «Гусельки» - 100 процентов;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МБУ ДО «ДЮЦ «Прометей» - </w:t>
      </w:r>
      <w:r w:rsidR="000076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оценки </w:t>
      </w: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 на отклонение фактических результатов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от запланированных, а именно: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«Гимназия» в 2021 году зафиксирован один случай травматизма.</w:t>
      </w:r>
    </w:p>
    <w:p w:rsidR="00F051C6" w:rsidRPr="00F051C6" w:rsidRDefault="00F051C6" w:rsidP="00F051C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«СОШ № 6» среднее количество дней, пропущенных по болезни одним воспитанником выше на 2,5 процента установленного планового значения.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F051C6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F051C6"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>начального общего образования».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«СОШ № 2» уровень освоения обучающимися 4 классов основной образовательной программы начального общего образования составляет 99,8 процента, т.к. 1-н учащийся имеет неудовлетворительные результаты по итогам 2020-2021 учебного года.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исполнения муниципальной услуги в                   МБОУ «СОШ № 2» - 99,7 процента, в МБОУ «Гимназия» - 97 процентов в связи с выбытием учащихся за пределы города Югорска.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</w:t>
      </w:r>
      <w:r w:rsidRPr="00F051C6">
        <w:rPr>
          <w:rFonts w:ascii="PT Astra Serif" w:eastAsia="Calibri" w:hAnsi="PT Astra Serif" w:cs="Times New Roman"/>
          <w:sz w:val="28"/>
          <w:szCs w:val="28"/>
        </w:rPr>
        <w:t>в МБОУ «Гимназия» составило 99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,71 процента.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F051C6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F051C6"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>основного общего образования».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«СОШ № 2» 6 учащихся 9 классов по итогам 2020-2021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98,6 процента.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Фактический объем исполнения муниципальной услуги в МБОУ «Лицей им. Г.Ф. Атякшева» - 97 процентов, МБОУ «СОШ № 2» - 96 </w:t>
      </w:r>
      <w:proofErr w:type="gramStart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процентов,   </w:t>
      </w:r>
      <w:proofErr w:type="gramEnd"/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«Гимназия» - 99,5 процента, МБОУ «СОШ № 6» - 96,6 процента в связи с выбытием учащихся за пределы города Югорска.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F051C6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F051C6">
        <w:rPr>
          <w:rFonts w:ascii="PT Astra Serif" w:eastAsia="Calibri" w:hAnsi="PT Astra Serif" w:cs="Times New Roman"/>
          <w:bCs/>
          <w:color w:val="000000"/>
          <w:kern w:val="24"/>
          <w:sz w:val="28"/>
          <w:szCs w:val="28"/>
          <w:u w:val="single"/>
          <w:lang w:eastAsia="ru-RU"/>
        </w:rPr>
        <w:t>среднего общего образования».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«СОШ № 2» 2 учащихся 10 –х классов по итогам 2020-2021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99 процентов. 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Фактический объем исполнения муниципальной услуги в МБОУ «Лицей им. Г.Ф. Атякшева» - 99,2 процента, МБОУ «СОШ № 2» - 99 процентов, МБОУ «Гимназия» - 97,2 процента, МБОУ «СОШ № 6» - 98,8 процента в связи с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переходом учащихся на обучение в бюджетное учреждение профессионального образования ХМАО-Югры «Югорский политехнический колледж».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</w:t>
      </w:r>
      <w:r w:rsidRPr="00F051C6">
        <w:rPr>
          <w:rFonts w:ascii="PT Astra Serif" w:eastAsia="Calibri" w:hAnsi="PT Astra Serif" w:cs="Times New Roman"/>
          <w:sz w:val="28"/>
          <w:szCs w:val="28"/>
        </w:rPr>
        <w:t xml:space="preserve">в МБОУ «СОШ № 5» составило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99,9 процента</w:t>
      </w:r>
      <w:r w:rsidRPr="00F051C6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F051C6" w:rsidRPr="00F051C6" w:rsidRDefault="00F051C6" w:rsidP="00F051C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 неисполнение субвенции по предоставлению питания в полном объеме обусловлено тем, что фактическое количество дето-дней питания меньше, чем планируемое на 2021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F051C6" w:rsidRPr="00F051C6" w:rsidRDefault="00F051C6" w:rsidP="00F051C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Вышеперечисленные отклонения не повлияли на исполнение муниципального задания в полном объеме.</w:t>
      </w:r>
    </w:p>
    <w:p w:rsidR="00F051C6" w:rsidRPr="00F051C6" w:rsidRDefault="00F051C6" w:rsidP="00F051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2022 году определены следующие мероприятия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051C6" w:rsidRPr="00F051C6" w:rsidRDefault="00F051C6" w:rsidP="00F051C6">
      <w:pPr>
        <w:spacing w:after="0" w:line="240" w:lineRule="auto"/>
        <w:ind w:firstLine="360"/>
        <w:jc w:val="both"/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Директору муниципального бюджетного общеобразовательного учреждения «Средняя общеобразовательная школа № 2» 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F051C6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lang w:eastAsia="ru-RU"/>
        </w:rPr>
        <w:t>основных общеобразовательных программ основного общего и среднего общего образования для своевременной корректировки индивидуальных образовательных маршрутов в отношении учащихся, прогнозируемых как неуспешные.</w:t>
      </w:r>
    </w:p>
    <w:p w:rsidR="00F051C6" w:rsidRPr="00F051C6" w:rsidRDefault="00F051C6" w:rsidP="00F051C6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Директору муниципального бюджетного общеобразовательного учреждения </w:t>
      </w:r>
      <w:r w:rsidRPr="00F051C6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lang w:eastAsia="ru-RU"/>
        </w:rPr>
        <w:t xml:space="preserve">«Гимназия» </w:t>
      </w: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обеспечить безопасные условия пребывания воспитанников во время образовательного процесса в образовательном учреждении.</w:t>
      </w:r>
    </w:p>
    <w:p w:rsidR="00F051C6" w:rsidRPr="00F051C6" w:rsidRDefault="00F051C6" w:rsidP="00F051C6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51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Директору муниципального бюджетного общеобразовательного учреждения «Средняя общеобразовательная школа № 6» с целью снижения уровня заболеваемости воспитанников разработать и обеспечить реализацию в полном объеме </w:t>
      </w:r>
      <w:r w:rsidRPr="00F051C6">
        <w:rPr>
          <w:rFonts w:ascii="PT Astra Serif" w:eastAsia="Calibri" w:hAnsi="PT Astra Serif" w:cs="Times New Roman"/>
          <w:sz w:val="28"/>
          <w:szCs w:val="28"/>
          <w:lang w:eastAsia="ru-RU"/>
        </w:rPr>
        <w:t>плана мероприятий по профилактике заболеваемости воспитанников по итогам 2022 года.</w:t>
      </w:r>
    </w:p>
    <w:p w:rsidR="00172B71" w:rsidRPr="00172B71" w:rsidRDefault="00172B71" w:rsidP="00172B7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172B71" w:rsidRPr="00172B71" w:rsidRDefault="00172B71" w:rsidP="00172B71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72B71" w:rsidRPr="00172B71" w:rsidRDefault="00172B71" w:rsidP="00172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  <w:sectPr w:rsidR="00172B71" w:rsidRPr="00172B71" w:rsidSect="00172B71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85231" w:rsidRPr="00985231" w:rsidRDefault="00985231" w:rsidP="0098523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Таблица1. Итоговая оценка эффективности и результативности выполнения муниципальной услуги 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>Присмотр и уход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2097"/>
        <w:gridCol w:w="1985"/>
        <w:gridCol w:w="3260"/>
        <w:gridCol w:w="2552"/>
        <w:gridCol w:w="2268"/>
      </w:tblGrid>
      <w:tr w:rsidR="00985231" w:rsidRPr="00985231" w:rsidTr="00985231">
        <w:trPr>
          <w:trHeight w:val="624"/>
        </w:trPr>
        <w:tc>
          <w:tcPr>
            <w:tcW w:w="2439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 (%)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439" w:type="dxa"/>
            <w:vMerge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260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«Снегурочка»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«Радуга»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«Гусельки»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75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91,6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2097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39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99,65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E78A9" w:rsidRPr="00985231" w:rsidRDefault="00FE78A9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78A9" w:rsidRDefault="00FE78A9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78A9" w:rsidRPr="00985231" w:rsidRDefault="00FE78A9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2. Итоговая оценка эффективности и результативности выполнения муниципальной услуги</w:t>
      </w:r>
      <w:r w:rsidR="00FE78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13"/>
        <w:gridCol w:w="1985"/>
        <w:gridCol w:w="3515"/>
        <w:gridCol w:w="2410"/>
        <w:gridCol w:w="2268"/>
      </w:tblGrid>
      <w:tr w:rsidR="00985231" w:rsidRPr="00985231" w:rsidTr="00985231">
        <w:trPr>
          <w:trHeight w:val="652"/>
        </w:trPr>
        <w:tc>
          <w:tcPr>
            <w:tcW w:w="2410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10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268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875"/>
        </w:trPr>
        <w:tc>
          <w:tcPr>
            <w:tcW w:w="2410" w:type="dxa"/>
            <w:vMerge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515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410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«Снегурочка»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«Радуга»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МАДОУ «Гусельки»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201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1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Таблица 3. Итоговая оценка эффективности и результативности выполнения муниципальной услуги 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98523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</w:t>
      </w:r>
      <w:r w:rsidRPr="0098523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260"/>
        <w:gridCol w:w="2551"/>
        <w:gridCol w:w="2694"/>
      </w:tblGrid>
      <w:tr w:rsidR="00985231" w:rsidRPr="00985231" w:rsidTr="00985231">
        <w:trPr>
          <w:trHeight w:val="652"/>
        </w:trPr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4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260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551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99,7</w:t>
            </w:r>
          </w:p>
        </w:tc>
        <w:tc>
          <w:tcPr>
            <w:tcW w:w="3260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3260" w:type="dxa"/>
            <w:vAlign w:val="center"/>
          </w:tcPr>
          <w:p w:rsidR="00985231" w:rsidRPr="00985231" w:rsidRDefault="007648D5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985231" w:rsidRPr="00985231" w:rsidRDefault="007648D5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  <w:r w:rsidR="00985231" w:rsidRPr="0098523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  <w:vAlign w:val="center"/>
          </w:tcPr>
          <w:p w:rsidR="00985231" w:rsidRPr="00985231" w:rsidRDefault="007648D5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985231" w:rsidRPr="00985231" w:rsidRDefault="007648D5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4. Итоговая оценка эффективности и результативности выполнения муниципальной услуги 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98523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</w:t>
      </w:r>
      <w:r w:rsidRPr="0098523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20"/>
        <w:gridCol w:w="2410"/>
        <w:gridCol w:w="3325"/>
        <w:gridCol w:w="2268"/>
        <w:gridCol w:w="2410"/>
      </w:tblGrid>
      <w:tr w:rsidR="00985231" w:rsidRPr="00985231" w:rsidTr="00985231">
        <w:trPr>
          <w:trHeight w:val="652"/>
        </w:trPr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410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325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268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192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3325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92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99,6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96</w:t>
            </w:r>
          </w:p>
        </w:tc>
        <w:tc>
          <w:tcPr>
            <w:tcW w:w="3325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98,5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92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99,5</w:t>
            </w:r>
          </w:p>
        </w:tc>
        <w:tc>
          <w:tcPr>
            <w:tcW w:w="3325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92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325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92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96,6</w:t>
            </w:r>
          </w:p>
        </w:tc>
        <w:tc>
          <w:tcPr>
            <w:tcW w:w="3325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Таблица 5. Итоговая оценка эффективности и результативности выполнения муниципальной услуги </w:t>
      </w:r>
      <w:r w:rsidRPr="0098523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98523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</w:t>
      </w:r>
      <w:r w:rsidRPr="0098523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72"/>
        <w:gridCol w:w="2410"/>
        <w:gridCol w:w="3089"/>
        <w:gridCol w:w="2268"/>
        <w:gridCol w:w="2694"/>
      </w:tblGrid>
      <w:tr w:rsidR="00985231" w:rsidRPr="00985231" w:rsidTr="00985231">
        <w:trPr>
          <w:trHeight w:val="652"/>
        </w:trPr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4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089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268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187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99,2</w:t>
            </w:r>
          </w:p>
        </w:tc>
        <w:tc>
          <w:tcPr>
            <w:tcW w:w="308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87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99,75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</w:t>
            </w:r>
          </w:p>
        </w:tc>
        <w:tc>
          <w:tcPr>
            <w:tcW w:w="308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99,5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87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97,2</w:t>
            </w:r>
          </w:p>
        </w:tc>
        <w:tc>
          <w:tcPr>
            <w:tcW w:w="308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99,0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87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08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87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308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99,6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Итоговая оценка эффективности и результативности выполнения муниципальной услуги «Реализация дополнительных общеразвивающих программ»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2381"/>
        <w:gridCol w:w="3260"/>
        <w:gridCol w:w="2268"/>
        <w:gridCol w:w="2694"/>
      </w:tblGrid>
      <w:tr w:rsidR="00985231" w:rsidRPr="00985231" w:rsidTr="00985231">
        <w:trPr>
          <w:trHeight w:val="652"/>
        </w:trPr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4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260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(%)</w:t>
            </w:r>
          </w:p>
        </w:tc>
        <w:tc>
          <w:tcPr>
            <w:tcW w:w="2268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МБУ ДО ДЮЦ «Прометей»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8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543C40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99,97</w:t>
            </w:r>
          </w:p>
        </w:tc>
        <w:tc>
          <w:tcPr>
            <w:tcW w:w="2268" w:type="dxa"/>
          </w:tcPr>
          <w:p w:rsidR="00985231" w:rsidRPr="00985231" w:rsidRDefault="00543C40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99,99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8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7. Итоговая оценка эффективности и результативности выполнения муниципальной услуги «Организация отдыха детей и молодежи»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1985"/>
        <w:gridCol w:w="3231"/>
        <w:gridCol w:w="2552"/>
        <w:gridCol w:w="2835"/>
      </w:tblGrid>
      <w:tr w:rsidR="00985231" w:rsidRPr="00985231" w:rsidTr="00985231">
        <w:trPr>
          <w:trHeight w:val="652"/>
        </w:trPr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552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835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231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552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99,99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268" w:type="dxa"/>
            <w:tcBorders>
              <w:right w:val="single" w:sz="4" w:space="0" w:color="auto"/>
            </w:tcBorders>
          </w:tcPr>
          <w:p w:rsidR="00985231" w:rsidRPr="00985231" w:rsidRDefault="00543C40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МБУ ДО ДЮЦ </w:t>
            </w:r>
            <w:r>
              <w:rPr>
                <w:rFonts w:ascii="PT Astra Serif" w:hAnsi="PT Astra Serif"/>
                <w:sz w:val="22"/>
                <w:szCs w:val="22"/>
              </w:rPr>
              <w:t>Прометей</w:t>
            </w:r>
          </w:p>
        </w:tc>
        <w:tc>
          <w:tcPr>
            <w:tcW w:w="173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31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2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8. Итоговая оценка эффективности и результативности выполнения муниципальной услуги «Предоставление питания»</w:t>
      </w:r>
    </w:p>
    <w:tbl>
      <w:tblPr>
        <w:tblStyle w:val="ab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984"/>
        <w:gridCol w:w="3119"/>
        <w:gridCol w:w="2268"/>
        <w:gridCol w:w="2977"/>
      </w:tblGrid>
      <w:tr w:rsidR="00985231" w:rsidRPr="00985231" w:rsidTr="00985231">
        <w:trPr>
          <w:trHeight w:val="652"/>
        </w:trPr>
        <w:tc>
          <w:tcPr>
            <w:tcW w:w="2410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7" w:type="dxa"/>
            <w:vMerge w:val="restart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985231" w:rsidRPr="00985231" w:rsidTr="00985231">
        <w:trPr>
          <w:trHeight w:val="1440"/>
        </w:trPr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«Объем оказания муниципальных услуг» (%)</w:t>
            </w:r>
          </w:p>
        </w:tc>
        <w:tc>
          <w:tcPr>
            <w:tcW w:w="3119" w:type="dxa"/>
            <w:shd w:val="clear" w:color="auto" w:fill="auto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«</w:t>
            </w:r>
            <w:r w:rsidRPr="00985231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985231">
              <w:rPr>
                <w:rFonts w:ascii="PT Astra Serif" w:hAnsi="PT Astra Serif"/>
                <w:sz w:val="22"/>
                <w:szCs w:val="22"/>
              </w:rPr>
              <w:t>» (%)</w:t>
            </w:r>
          </w:p>
        </w:tc>
        <w:tc>
          <w:tcPr>
            <w:tcW w:w="2268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985231" w:rsidRPr="00985231" w:rsidRDefault="00985231" w:rsidP="00985231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 xml:space="preserve">МБОУ «Лицей </w:t>
            </w:r>
          </w:p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им. Г.Ф. Атякшева»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</w:rPr>
            </w:pPr>
            <w:r w:rsidRPr="00985231">
              <w:rPr>
                <w:rFonts w:ascii="PT Astra Serif" w:hAnsi="PT Astra Serif"/>
                <w:color w:val="000000"/>
              </w:rPr>
              <w:t>94,6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98,2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</w:rPr>
            </w:pPr>
            <w:r w:rsidRPr="00985231">
              <w:rPr>
                <w:rFonts w:ascii="PT Astra Serif" w:hAnsi="PT Astra Serif"/>
                <w:color w:val="000000"/>
              </w:rPr>
              <w:t>92,4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97,4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</w:rPr>
            </w:pPr>
            <w:r w:rsidRPr="00985231">
              <w:rPr>
                <w:rFonts w:ascii="PT Astra Serif" w:hAnsi="PT Astra Serif"/>
              </w:rPr>
              <w:t>93,0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97,6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</w:rPr>
            </w:pPr>
            <w:r w:rsidRPr="00985231">
              <w:rPr>
                <w:rFonts w:ascii="PT Astra Serif" w:hAnsi="PT Astra Serif"/>
              </w:rPr>
              <w:t>92,0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97,3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85231" w:rsidRPr="00985231" w:rsidTr="00985231">
        <w:tc>
          <w:tcPr>
            <w:tcW w:w="2410" w:type="dxa"/>
            <w:tcBorders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lastRenderedPageBreak/>
              <w:t>МБОУ «СОШ № 6»</w:t>
            </w:r>
          </w:p>
        </w:tc>
        <w:tc>
          <w:tcPr>
            <w:tcW w:w="1843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</w:rPr>
            </w:pPr>
            <w:r w:rsidRPr="00985231">
              <w:rPr>
                <w:rFonts w:ascii="PT Astra Serif" w:hAnsi="PT Astra Serif"/>
              </w:rPr>
              <w:t>93,9</w:t>
            </w:r>
          </w:p>
        </w:tc>
        <w:tc>
          <w:tcPr>
            <w:tcW w:w="2268" w:type="dxa"/>
          </w:tcPr>
          <w:p w:rsidR="00985231" w:rsidRPr="00985231" w:rsidRDefault="00985231" w:rsidP="009852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85231">
              <w:rPr>
                <w:rFonts w:ascii="PT Astra Serif" w:hAnsi="PT Astra Serif"/>
                <w:sz w:val="22"/>
                <w:szCs w:val="22"/>
              </w:rPr>
              <w:t>97,9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985231" w:rsidRPr="00985231" w:rsidRDefault="00985231" w:rsidP="00985231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Результаты оценки эффективности и результативности выполнения муниципальных заданий на оказание муниципальных услуг</w:t>
      </w: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52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Наименование ГРБС, Учредителя: </w:t>
      </w:r>
      <w:r w:rsidRPr="009852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985231" w:rsidRPr="00985231" w:rsidRDefault="00985231" w:rsidP="00985231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6595"/>
        <w:gridCol w:w="1418"/>
        <w:gridCol w:w="4394"/>
      </w:tblGrid>
      <w:tr w:rsidR="00985231" w:rsidRPr="00985231" w:rsidTr="00985231">
        <w:trPr>
          <w:tblHeader/>
        </w:trPr>
        <w:tc>
          <w:tcPr>
            <w:tcW w:w="2160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Значение оценки (%)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Интерпретация оценки</w:t>
            </w:r>
          </w:p>
        </w:tc>
      </w:tr>
      <w:tr w:rsidR="00985231" w:rsidRPr="00985231" w:rsidTr="00985231">
        <w:trPr>
          <w:tblHeader/>
        </w:trPr>
        <w:tc>
          <w:tcPr>
            <w:tcW w:w="2160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МАДОУ «Снегурочка»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МАДОУ «Радуга»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МАДОУ «Гусельки»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МБОУ «Лицей </w:t>
            </w:r>
          </w:p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им. Г.Ф. Атякшева»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99,7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98,2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99,5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МБОУ «СОШ № 2»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99,9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98,5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99,5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97,4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99,4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МБОУ «Гимназия»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</w:tcPr>
          <w:p w:rsidR="00985231" w:rsidRPr="00985231" w:rsidRDefault="00AF4507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 w:rsidR="00985231" w:rsidRPr="00985231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99,8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91,6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не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97,6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98,1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МБОУ «СОШ № 5»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97,3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99,6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МБОУ «СОШ № 6»</w:t>
            </w: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</w:tcPr>
          <w:p w:rsidR="00985231" w:rsidRPr="00985231" w:rsidRDefault="00855224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bookmarkStart w:id="1" w:name="_GoBack"/>
            <w:bookmarkEnd w:id="1"/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98,8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5231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99,6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99,8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2160" w:type="dxa"/>
            <w:vMerge/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97,9</w:t>
            </w:r>
          </w:p>
        </w:tc>
        <w:tc>
          <w:tcPr>
            <w:tcW w:w="4394" w:type="dxa"/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99,4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985231" w:rsidRPr="00985231" w:rsidTr="00985231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МБУ ДО «ДЮЦ «Прометей»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543C40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99,99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85231" w:rsidRPr="00985231" w:rsidTr="0098523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985231" w:rsidRPr="00985231" w:rsidTr="00985231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31" w:rsidRPr="00985231" w:rsidRDefault="00985231" w:rsidP="009852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8523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985231" w:rsidRPr="00985231" w:rsidRDefault="00985231" w:rsidP="00985231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65D5B" w:rsidRDefault="00E65D5B"/>
    <w:sectPr w:rsidR="00E65D5B" w:rsidSect="00FE78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F9" w:rsidRDefault="00EC35F9">
      <w:pPr>
        <w:spacing w:after="0" w:line="240" w:lineRule="auto"/>
      </w:pPr>
      <w:r>
        <w:separator/>
      </w:r>
    </w:p>
  </w:endnote>
  <w:endnote w:type="continuationSeparator" w:id="0">
    <w:p w:rsidR="00EC35F9" w:rsidRDefault="00EC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F9" w:rsidRDefault="00EC35F9">
      <w:pPr>
        <w:spacing w:after="0" w:line="240" w:lineRule="auto"/>
      </w:pPr>
      <w:r>
        <w:separator/>
      </w:r>
    </w:p>
  </w:footnote>
  <w:footnote w:type="continuationSeparator" w:id="0">
    <w:p w:rsidR="00EC35F9" w:rsidRDefault="00EC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482215"/>
      <w:docPartObj>
        <w:docPartGallery w:val="Page Numbers (Top of Page)"/>
        <w:docPartUnique/>
      </w:docPartObj>
    </w:sdtPr>
    <w:sdtContent>
      <w:p w:rsidR="00F051C6" w:rsidRDefault="00F051C6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5522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F051C6" w:rsidRDefault="00F051C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19796D"/>
    <w:multiLevelType w:val="hybridMultilevel"/>
    <w:tmpl w:val="46A45720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D8397C"/>
    <w:multiLevelType w:val="hybridMultilevel"/>
    <w:tmpl w:val="14A0A4DC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2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DDD4E01"/>
    <w:multiLevelType w:val="hybridMultilevel"/>
    <w:tmpl w:val="1E8AD5E0"/>
    <w:lvl w:ilvl="0" w:tplc="B358AA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3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5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0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5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7" w15:restartNumberingAfterBreak="0">
    <w:nsid w:val="5D6358EB"/>
    <w:multiLevelType w:val="hybridMultilevel"/>
    <w:tmpl w:val="86DE7D38"/>
    <w:lvl w:ilvl="0" w:tplc="264809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3" w15:restartNumberingAfterBreak="0">
    <w:nsid w:val="7BCD2A25"/>
    <w:multiLevelType w:val="hybridMultilevel"/>
    <w:tmpl w:val="06761DA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4"/>
  </w:num>
  <w:num w:numId="2">
    <w:abstractNumId w:val="19"/>
  </w:num>
  <w:num w:numId="3">
    <w:abstractNumId w:val="34"/>
  </w:num>
  <w:num w:numId="4">
    <w:abstractNumId w:val="22"/>
  </w:num>
  <w:num w:numId="5">
    <w:abstractNumId w:val="18"/>
  </w:num>
  <w:num w:numId="6">
    <w:abstractNumId w:val="33"/>
  </w:num>
  <w:num w:numId="7">
    <w:abstractNumId w:val="16"/>
  </w:num>
  <w:num w:numId="8">
    <w:abstractNumId w:val="32"/>
  </w:num>
  <w:num w:numId="9">
    <w:abstractNumId w:val="21"/>
  </w:num>
  <w:num w:numId="10">
    <w:abstractNumId w:val="39"/>
  </w:num>
  <w:num w:numId="11">
    <w:abstractNumId w:val="10"/>
  </w:num>
  <w:num w:numId="12">
    <w:abstractNumId w:val="0"/>
  </w:num>
  <w:num w:numId="13">
    <w:abstractNumId w:val="31"/>
  </w:num>
  <w:num w:numId="14">
    <w:abstractNumId w:val="41"/>
  </w:num>
  <w:num w:numId="15">
    <w:abstractNumId w:val="12"/>
  </w:num>
  <w:num w:numId="16">
    <w:abstractNumId w:val="17"/>
  </w:num>
  <w:num w:numId="17">
    <w:abstractNumId w:val="6"/>
  </w:num>
  <w:num w:numId="18">
    <w:abstractNumId w:val="44"/>
  </w:num>
  <w:num w:numId="19">
    <w:abstractNumId w:val="38"/>
  </w:num>
  <w:num w:numId="20">
    <w:abstractNumId w:val="1"/>
  </w:num>
  <w:num w:numId="21">
    <w:abstractNumId w:val="36"/>
  </w:num>
  <w:num w:numId="22">
    <w:abstractNumId w:val="8"/>
  </w:num>
  <w:num w:numId="23">
    <w:abstractNumId w:val="5"/>
  </w:num>
  <w:num w:numId="24">
    <w:abstractNumId w:val="25"/>
  </w:num>
  <w:num w:numId="25">
    <w:abstractNumId w:val="28"/>
  </w:num>
  <w:num w:numId="26">
    <w:abstractNumId w:val="11"/>
  </w:num>
  <w:num w:numId="27">
    <w:abstractNumId w:val="14"/>
  </w:num>
  <w:num w:numId="28">
    <w:abstractNumId w:val="23"/>
  </w:num>
  <w:num w:numId="29">
    <w:abstractNumId w:val="3"/>
  </w:num>
  <w:num w:numId="30">
    <w:abstractNumId w:val="26"/>
  </w:num>
  <w:num w:numId="31">
    <w:abstractNumId w:val="35"/>
  </w:num>
  <w:num w:numId="32">
    <w:abstractNumId w:val="4"/>
  </w:num>
  <w:num w:numId="33">
    <w:abstractNumId w:val="27"/>
  </w:num>
  <w:num w:numId="34">
    <w:abstractNumId w:val="15"/>
  </w:num>
  <w:num w:numId="35">
    <w:abstractNumId w:val="20"/>
  </w:num>
  <w:num w:numId="36">
    <w:abstractNumId w:val="7"/>
  </w:num>
  <w:num w:numId="37">
    <w:abstractNumId w:val="30"/>
  </w:num>
  <w:num w:numId="38">
    <w:abstractNumId w:val="42"/>
  </w:num>
  <w:num w:numId="39">
    <w:abstractNumId w:val="29"/>
  </w:num>
  <w:num w:numId="40">
    <w:abstractNumId w:val="2"/>
  </w:num>
  <w:num w:numId="41">
    <w:abstractNumId w:val="37"/>
  </w:num>
  <w:num w:numId="42">
    <w:abstractNumId w:val="9"/>
  </w:num>
  <w:num w:numId="43">
    <w:abstractNumId w:val="13"/>
  </w:num>
  <w:num w:numId="44">
    <w:abstractNumId w:val="4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71"/>
    <w:rsid w:val="000076E9"/>
    <w:rsid w:val="00172B71"/>
    <w:rsid w:val="001C555A"/>
    <w:rsid w:val="001E10AE"/>
    <w:rsid w:val="002F1965"/>
    <w:rsid w:val="0034786A"/>
    <w:rsid w:val="003E08CA"/>
    <w:rsid w:val="00543C40"/>
    <w:rsid w:val="007648D5"/>
    <w:rsid w:val="00855224"/>
    <w:rsid w:val="008F39AB"/>
    <w:rsid w:val="00961241"/>
    <w:rsid w:val="00985231"/>
    <w:rsid w:val="009F1661"/>
    <w:rsid w:val="00AF4507"/>
    <w:rsid w:val="00BA6435"/>
    <w:rsid w:val="00BD4716"/>
    <w:rsid w:val="00D45737"/>
    <w:rsid w:val="00E06001"/>
    <w:rsid w:val="00E65D5B"/>
    <w:rsid w:val="00EC35F9"/>
    <w:rsid w:val="00F051C6"/>
    <w:rsid w:val="00F56A9A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59F2C-4EE5-4BC1-B150-20E064EC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2B71"/>
  </w:style>
  <w:style w:type="paragraph" w:styleId="a3">
    <w:name w:val="Body Text Indent"/>
    <w:basedOn w:val="a"/>
    <w:link w:val="a4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72B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17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72B71"/>
  </w:style>
  <w:style w:type="paragraph" w:styleId="aa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72B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172B71"/>
    <w:rPr>
      <w:b/>
      <w:bCs/>
      <w:sz w:val="24"/>
      <w:szCs w:val="24"/>
      <w:lang w:val="ru-RU" w:eastAsia="ru-RU" w:bidi="ar-SA"/>
    </w:rPr>
  </w:style>
  <w:style w:type="character" w:styleId="ac">
    <w:name w:val="Hyperlink"/>
    <w:rsid w:val="00172B71"/>
    <w:rPr>
      <w:color w:val="0000FF"/>
      <w:u w:val="single"/>
    </w:rPr>
  </w:style>
  <w:style w:type="paragraph" w:customStyle="1" w:styleId="ConsPlusNormal">
    <w:name w:val="ConsPlusNormal"/>
    <w:rsid w:val="00172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172B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2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numbering" w:customStyle="1" w:styleId="21">
    <w:name w:val="Нет списка2"/>
    <w:next w:val="a2"/>
    <w:uiPriority w:val="99"/>
    <w:semiHidden/>
    <w:unhideWhenUsed/>
    <w:rsid w:val="00F051C6"/>
  </w:style>
  <w:style w:type="numbering" w:customStyle="1" w:styleId="120">
    <w:name w:val="Нет списка12"/>
    <w:next w:val="a2"/>
    <w:uiPriority w:val="99"/>
    <w:semiHidden/>
    <w:unhideWhenUsed/>
    <w:rsid w:val="00F0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37</Pages>
  <Words>10796</Words>
  <Characters>61538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17</cp:revision>
  <dcterms:created xsi:type="dcterms:W3CDTF">2022-01-26T06:20:00Z</dcterms:created>
  <dcterms:modified xsi:type="dcterms:W3CDTF">2022-02-02T11:02:00Z</dcterms:modified>
</cp:coreProperties>
</file>