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C46" w:rsidRDefault="00FA733D">
      <w:pPr>
        <w:spacing w:after="0" w:line="240" w:lineRule="auto"/>
        <w:jc w:val="center"/>
        <w:rPr>
          <w:rFonts w:ascii="Times New Roman" w:hAnsi="Times New Roman" w:cs="Times New Roman"/>
          <w:b/>
          <w:bCs/>
          <w:sz w:val="32"/>
          <w:szCs w:val="32"/>
        </w:rPr>
      </w:pPr>
      <w:bookmarkStart w:id="0" w:name="_GoBack"/>
      <w:bookmarkEnd w:id="0"/>
      <w:r>
        <w:rPr>
          <w:rFonts w:ascii="Times New Roman" w:hAnsi="Times New Roman" w:cs="Times New Roman"/>
          <w:b/>
          <w:sz w:val="32"/>
          <w:szCs w:val="32"/>
        </w:rPr>
        <w:t>Социальный справочник по мерам социальной поддержки участникам специальной военной операции и членам их семей в Ханты - Мансийском автономном округе – Югре</w:t>
      </w:r>
    </w:p>
    <w:p w:rsidR="00BC5C46" w:rsidRDefault="00BC5C46">
      <w:pPr>
        <w:spacing w:after="0"/>
        <w:jc w:val="center"/>
        <w:rPr>
          <w:rFonts w:ascii="Times New Roman" w:hAnsi="Times New Roman" w:cs="Times New Roman"/>
          <w:sz w:val="28"/>
          <w:szCs w:val="28"/>
        </w:rPr>
      </w:pPr>
    </w:p>
    <w:tbl>
      <w:tblPr>
        <w:tblStyle w:val="af8"/>
        <w:tblW w:w="15876" w:type="dxa"/>
        <w:tblInd w:w="-459" w:type="dxa"/>
        <w:tblLayout w:type="fixed"/>
        <w:tblLook w:val="04A0" w:firstRow="1" w:lastRow="0" w:firstColumn="1" w:lastColumn="0" w:noHBand="0" w:noVBand="1"/>
      </w:tblPr>
      <w:tblGrid>
        <w:gridCol w:w="568"/>
        <w:gridCol w:w="2269"/>
        <w:gridCol w:w="3977"/>
        <w:gridCol w:w="1690"/>
        <w:gridCol w:w="4849"/>
        <w:gridCol w:w="2523"/>
      </w:tblGrid>
      <w:tr w:rsidR="00BC5C46">
        <w:tc>
          <w:tcPr>
            <w:tcW w:w="15876" w:type="dxa"/>
            <w:gridSpan w:val="6"/>
          </w:tcPr>
          <w:p w:rsidR="00BC5C46" w:rsidRDefault="00FA733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Меры поддержки, предоставляемые участникам специальной военной операции</w:t>
            </w:r>
          </w:p>
          <w:p w:rsidR="00BC5C46" w:rsidRDefault="00FA733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 Ханты - Мансийском автономном округе – Югре и членам их семей в денежной форме</w:t>
            </w:r>
          </w:p>
        </w:tc>
      </w:tr>
      <w:tr w:rsidR="00BC5C46">
        <w:tc>
          <w:tcPr>
            <w:tcW w:w="2837" w:type="dxa"/>
            <w:gridSpan w:val="2"/>
          </w:tcPr>
          <w:p w:rsidR="00BC5C46" w:rsidRDefault="00FA733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Категория военнослужащего </w:t>
            </w:r>
          </w:p>
        </w:tc>
        <w:tc>
          <w:tcPr>
            <w:tcW w:w="3977" w:type="dxa"/>
          </w:tcPr>
          <w:p w:rsidR="00BC5C46" w:rsidRDefault="00FA733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Мера социальной</w:t>
            </w:r>
          </w:p>
          <w:p w:rsidR="00BC5C46" w:rsidRDefault="00FA733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поддержки </w:t>
            </w:r>
          </w:p>
        </w:tc>
        <w:tc>
          <w:tcPr>
            <w:tcW w:w="1690" w:type="dxa"/>
          </w:tcPr>
          <w:p w:rsidR="00BC5C46" w:rsidRDefault="00FA733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Размер, руб. </w:t>
            </w:r>
          </w:p>
        </w:tc>
        <w:tc>
          <w:tcPr>
            <w:tcW w:w="4849" w:type="dxa"/>
          </w:tcPr>
          <w:p w:rsidR="00BC5C46" w:rsidRDefault="00FA733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Условия и порядок предоставления </w:t>
            </w:r>
          </w:p>
        </w:tc>
        <w:tc>
          <w:tcPr>
            <w:tcW w:w="2523" w:type="dxa"/>
          </w:tcPr>
          <w:p w:rsidR="00BC5C46" w:rsidRDefault="00FA733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Как получить</w:t>
            </w:r>
          </w:p>
          <w:p w:rsidR="00BC5C46" w:rsidRDefault="00BC5C46">
            <w:pPr>
              <w:spacing w:line="240" w:lineRule="auto"/>
              <w:jc w:val="center"/>
              <w:rPr>
                <w:rFonts w:ascii="Times New Roman" w:hAnsi="Times New Roman" w:cs="Times New Roman"/>
                <w:b/>
                <w:sz w:val="24"/>
                <w:szCs w:val="24"/>
              </w:rPr>
            </w:pPr>
          </w:p>
        </w:tc>
      </w:tr>
      <w:tr w:rsidR="00755F15">
        <w:tc>
          <w:tcPr>
            <w:tcW w:w="568" w:type="dxa"/>
            <w:vMerge w:val="restart"/>
            <w:vAlign w:val="center"/>
          </w:tcPr>
          <w:p w:rsidR="00755F15" w:rsidRPr="001E4948" w:rsidRDefault="001E4948">
            <w:pPr>
              <w:spacing w:before="240" w:line="240" w:lineRule="auto"/>
              <w:jc w:val="center"/>
              <w:rPr>
                <w:rFonts w:ascii="Times New Roman" w:hAnsi="Times New Roman" w:cs="Times New Roman"/>
                <w:b/>
                <w:sz w:val="24"/>
                <w:szCs w:val="24"/>
              </w:rPr>
            </w:pPr>
            <w:r w:rsidRPr="001E4948">
              <w:rPr>
                <w:rFonts w:ascii="Times New Roman" w:hAnsi="Times New Roman" w:cs="Times New Roman"/>
                <w:b/>
                <w:sz w:val="24"/>
                <w:szCs w:val="24"/>
              </w:rPr>
              <w:t>1.</w:t>
            </w:r>
          </w:p>
          <w:p w:rsidR="00755F15" w:rsidRDefault="00755F15">
            <w:pPr>
              <w:spacing w:before="240" w:line="240" w:lineRule="auto"/>
              <w:jc w:val="center"/>
              <w:rPr>
                <w:rFonts w:ascii="Times New Roman" w:hAnsi="Times New Roman" w:cs="Times New Roman"/>
                <w:sz w:val="24"/>
                <w:szCs w:val="24"/>
              </w:rPr>
            </w:pPr>
          </w:p>
          <w:p w:rsidR="00755F15" w:rsidRDefault="00755F15">
            <w:pPr>
              <w:spacing w:before="240" w:line="240" w:lineRule="auto"/>
              <w:jc w:val="center"/>
              <w:rPr>
                <w:rFonts w:ascii="Times New Roman" w:hAnsi="Times New Roman" w:cs="Times New Roman"/>
                <w:sz w:val="24"/>
                <w:szCs w:val="24"/>
              </w:rPr>
            </w:pPr>
          </w:p>
          <w:p w:rsidR="00755F15" w:rsidRDefault="00755F15">
            <w:pPr>
              <w:spacing w:before="240" w:line="240" w:lineRule="auto"/>
              <w:jc w:val="center"/>
              <w:rPr>
                <w:rFonts w:ascii="Times New Roman" w:hAnsi="Times New Roman" w:cs="Times New Roman"/>
                <w:sz w:val="24"/>
                <w:szCs w:val="24"/>
              </w:rPr>
            </w:pPr>
          </w:p>
          <w:p w:rsidR="00755F15" w:rsidRDefault="00755F15">
            <w:pPr>
              <w:spacing w:before="240" w:line="240" w:lineRule="auto"/>
              <w:jc w:val="center"/>
              <w:rPr>
                <w:rFonts w:ascii="Times New Roman" w:hAnsi="Times New Roman" w:cs="Times New Roman"/>
                <w:sz w:val="24"/>
                <w:szCs w:val="24"/>
              </w:rPr>
            </w:pPr>
          </w:p>
          <w:p w:rsidR="00755F15" w:rsidRDefault="00755F15">
            <w:pPr>
              <w:spacing w:before="240" w:line="240" w:lineRule="auto"/>
              <w:jc w:val="center"/>
              <w:rPr>
                <w:rFonts w:ascii="Times New Roman" w:hAnsi="Times New Roman" w:cs="Times New Roman"/>
                <w:sz w:val="24"/>
                <w:szCs w:val="24"/>
              </w:rPr>
            </w:pPr>
          </w:p>
          <w:p w:rsidR="00755F15" w:rsidRDefault="00755F15">
            <w:pPr>
              <w:spacing w:before="240" w:line="240" w:lineRule="auto"/>
              <w:jc w:val="center"/>
              <w:rPr>
                <w:rFonts w:ascii="Times New Roman" w:hAnsi="Times New Roman" w:cs="Times New Roman"/>
                <w:sz w:val="24"/>
                <w:szCs w:val="24"/>
              </w:rPr>
            </w:pPr>
          </w:p>
          <w:p w:rsidR="00755F15" w:rsidRDefault="00755F15">
            <w:pPr>
              <w:spacing w:before="240" w:line="240" w:lineRule="auto"/>
              <w:jc w:val="center"/>
              <w:rPr>
                <w:rFonts w:ascii="Times New Roman" w:hAnsi="Times New Roman" w:cs="Times New Roman"/>
                <w:sz w:val="24"/>
                <w:szCs w:val="24"/>
              </w:rPr>
            </w:pPr>
          </w:p>
          <w:p w:rsidR="00755F15" w:rsidRDefault="00755F15">
            <w:pPr>
              <w:spacing w:before="240" w:line="240" w:lineRule="auto"/>
              <w:jc w:val="center"/>
              <w:rPr>
                <w:rFonts w:ascii="Times New Roman" w:hAnsi="Times New Roman" w:cs="Times New Roman"/>
                <w:sz w:val="24"/>
                <w:szCs w:val="24"/>
              </w:rPr>
            </w:pPr>
          </w:p>
          <w:p w:rsidR="00755F15" w:rsidRDefault="00755F15">
            <w:pPr>
              <w:spacing w:before="240" w:line="240" w:lineRule="auto"/>
              <w:jc w:val="center"/>
              <w:rPr>
                <w:rFonts w:ascii="Times New Roman" w:hAnsi="Times New Roman" w:cs="Times New Roman"/>
                <w:sz w:val="24"/>
                <w:szCs w:val="24"/>
              </w:rPr>
            </w:pPr>
          </w:p>
          <w:p w:rsidR="00755F15" w:rsidRDefault="00755F15">
            <w:pPr>
              <w:spacing w:line="240" w:lineRule="auto"/>
              <w:jc w:val="center"/>
              <w:rPr>
                <w:rFonts w:ascii="Times New Roman" w:hAnsi="Times New Roman" w:cs="Times New Roman"/>
                <w:b/>
                <w:sz w:val="24"/>
                <w:szCs w:val="24"/>
              </w:rPr>
            </w:pPr>
          </w:p>
          <w:p w:rsidR="00755F15" w:rsidRDefault="00755F15">
            <w:pPr>
              <w:spacing w:line="240" w:lineRule="auto"/>
              <w:jc w:val="center"/>
              <w:rPr>
                <w:rFonts w:ascii="Times New Roman" w:hAnsi="Times New Roman" w:cs="Times New Roman"/>
                <w:b/>
                <w:sz w:val="24"/>
                <w:szCs w:val="24"/>
              </w:rPr>
            </w:pPr>
          </w:p>
        </w:tc>
        <w:tc>
          <w:tcPr>
            <w:tcW w:w="2269" w:type="dxa"/>
            <w:vMerge w:val="restart"/>
            <w:vAlign w:val="center"/>
          </w:tcPr>
          <w:p w:rsidR="00755F15" w:rsidRPr="00B578F0" w:rsidRDefault="00755F15">
            <w:pPr>
              <w:spacing w:before="240" w:line="240" w:lineRule="auto"/>
              <w:jc w:val="center"/>
              <w:rPr>
                <w:rFonts w:ascii="Times New Roman" w:hAnsi="Times New Roman" w:cs="Times New Roman"/>
                <w:b/>
                <w:sz w:val="24"/>
                <w:szCs w:val="24"/>
              </w:rPr>
            </w:pPr>
            <w:r w:rsidRPr="00B578F0">
              <w:rPr>
                <w:rFonts w:ascii="Times New Roman" w:hAnsi="Times New Roman" w:cs="Times New Roman"/>
                <w:b/>
                <w:sz w:val="24"/>
                <w:szCs w:val="24"/>
              </w:rPr>
              <w:lastRenderedPageBreak/>
              <w:t xml:space="preserve">Контрактник, являющийся гражданином Российской Федерации </w:t>
            </w:r>
            <w:r w:rsidRPr="00B578F0">
              <w:rPr>
                <w:rFonts w:ascii="Times New Roman" w:hAnsi="Times New Roman" w:cs="Times New Roman"/>
                <w:b/>
                <w:sz w:val="24"/>
                <w:szCs w:val="24"/>
              </w:rPr>
              <w:br/>
              <w:t>(при наличии контракта о прохождении военной службы)</w:t>
            </w:r>
          </w:p>
          <w:p w:rsidR="00755F15" w:rsidRPr="00B578F0" w:rsidRDefault="00755F15">
            <w:pPr>
              <w:spacing w:line="240" w:lineRule="auto"/>
              <w:jc w:val="center"/>
              <w:rPr>
                <w:rFonts w:ascii="Times New Roman" w:hAnsi="Times New Roman" w:cs="Times New Roman"/>
                <w:b/>
                <w:sz w:val="24"/>
                <w:szCs w:val="24"/>
              </w:rPr>
            </w:pPr>
          </w:p>
          <w:p w:rsidR="00755F15" w:rsidRPr="00B578F0" w:rsidRDefault="00755F15">
            <w:pPr>
              <w:spacing w:line="240" w:lineRule="auto"/>
              <w:jc w:val="center"/>
              <w:rPr>
                <w:rFonts w:ascii="Times New Roman" w:hAnsi="Times New Roman" w:cs="Times New Roman"/>
                <w:b/>
                <w:sz w:val="24"/>
                <w:szCs w:val="24"/>
              </w:rPr>
            </w:pPr>
          </w:p>
        </w:tc>
        <w:tc>
          <w:tcPr>
            <w:tcW w:w="3977" w:type="dxa"/>
          </w:tcPr>
          <w:p w:rsidR="00755F15" w:rsidRPr="00B578F0" w:rsidRDefault="00755F15" w:rsidP="0022297B">
            <w:pPr>
              <w:spacing w:line="240" w:lineRule="auto"/>
              <w:jc w:val="both"/>
              <w:rPr>
                <w:rFonts w:ascii="Times New Roman" w:hAnsi="Times New Roman" w:cs="Times New Roman"/>
                <w:sz w:val="24"/>
                <w:szCs w:val="24"/>
              </w:rPr>
            </w:pPr>
            <w:r w:rsidRPr="00B578F0">
              <w:rPr>
                <w:rFonts w:ascii="Times New Roman" w:hAnsi="Times New Roman" w:cs="Times New Roman"/>
                <w:color w:val="000000"/>
                <w:sz w:val="24"/>
                <w:szCs w:val="24"/>
              </w:rPr>
              <w:t xml:space="preserve">Денежная выплата семьям, имеющим детей, поступающих на </w:t>
            </w:r>
            <w:proofErr w:type="gramStart"/>
            <w:r w:rsidRPr="00B578F0">
              <w:rPr>
                <w:rFonts w:ascii="Times New Roman" w:hAnsi="Times New Roman" w:cs="Times New Roman"/>
                <w:color w:val="000000"/>
                <w:sz w:val="24"/>
                <w:szCs w:val="24"/>
              </w:rPr>
              <w:t>обучение по</w:t>
            </w:r>
            <w:proofErr w:type="gramEnd"/>
            <w:r w:rsidRPr="00B578F0">
              <w:rPr>
                <w:rFonts w:ascii="Times New Roman" w:hAnsi="Times New Roman" w:cs="Times New Roman"/>
                <w:color w:val="000000"/>
                <w:sz w:val="24"/>
                <w:szCs w:val="24"/>
              </w:rPr>
              <w:t xml:space="preserve"> образовательным программам высшего образования, один из родителей которых или оба являются военнослужащими, принимающи</w:t>
            </w:r>
            <w:r w:rsidR="0022297B">
              <w:rPr>
                <w:rFonts w:ascii="Times New Roman" w:hAnsi="Times New Roman" w:cs="Times New Roman"/>
                <w:color w:val="000000"/>
                <w:sz w:val="24"/>
                <w:szCs w:val="24"/>
              </w:rPr>
              <w:t>ми</w:t>
            </w:r>
            <w:r w:rsidRPr="00B578F0">
              <w:rPr>
                <w:rFonts w:ascii="Times New Roman" w:hAnsi="Times New Roman" w:cs="Times New Roman"/>
                <w:color w:val="000000"/>
                <w:sz w:val="24"/>
                <w:szCs w:val="24"/>
              </w:rPr>
              <w:t xml:space="preserve"> (принимавши</w:t>
            </w:r>
            <w:r w:rsidR="0022297B">
              <w:rPr>
                <w:rFonts w:ascii="Times New Roman" w:hAnsi="Times New Roman" w:cs="Times New Roman"/>
                <w:color w:val="000000"/>
                <w:sz w:val="24"/>
                <w:szCs w:val="24"/>
              </w:rPr>
              <w:t>ми</w:t>
            </w:r>
            <w:r w:rsidRPr="00B578F0">
              <w:rPr>
                <w:rFonts w:ascii="Times New Roman" w:hAnsi="Times New Roman" w:cs="Times New Roman"/>
                <w:color w:val="000000"/>
                <w:sz w:val="24"/>
                <w:szCs w:val="24"/>
              </w:rPr>
              <w:t>) участие в специальной военной операции</w:t>
            </w:r>
          </w:p>
        </w:tc>
        <w:tc>
          <w:tcPr>
            <w:tcW w:w="1690" w:type="dxa"/>
          </w:tcPr>
          <w:p w:rsidR="00755F15" w:rsidRPr="00B578F0" w:rsidRDefault="00755F15">
            <w:pPr>
              <w:spacing w:line="240" w:lineRule="auto"/>
              <w:jc w:val="center"/>
              <w:rPr>
                <w:rFonts w:ascii="Times New Roman" w:hAnsi="Times New Roman" w:cs="Times New Roman"/>
                <w:sz w:val="24"/>
                <w:szCs w:val="24"/>
              </w:rPr>
            </w:pPr>
            <w:r w:rsidRPr="00B578F0">
              <w:rPr>
                <w:rFonts w:ascii="Times New Roman" w:eastAsia="Times New Roman" w:hAnsi="Times New Roman" w:cs="Times New Roman"/>
                <w:b/>
                <w:sz w:val="24"/>
                <w:szCs w:val="24"/>
                <w:lang w:eastAsia="ru-RU"/>
              </w:rPr>
              <w:t>100 000 руб</w:t>
            </w:r>
            <w:r w:rsidRPr="00B578F0">
              <w:rPr>
                <w:rFonts w:ascii="Times New Roman" w:eastAsia="Times New Roman" w:hAnsi="Times New Roman" w:cs="Times New Roman"/>
                <w:sz w:val="24"/>
                <w:szCs w:val="24"/>
                <w:lang w:eastAsia="ru-RU"/>
              </w:rPr>
              <w:t>.</w:t>
            </w:r>
          </w:p>
          <w:p w:rsidR="00755F15" w:rsidRPr="00B578F0" w:rsidRDefault="00755F15">
            <w:pPr>
              <w:spacing w:line="240" w:lineRule="auto"/>
              <w:jc w:val="both"/>
              <w:rPr>
                <w:rFonts w:ascii="Times New Roman" w:hAnsi="Times New Roman" w:cs="Times New Roman"/>
                <w:sz w:val="24"/>
                <w:szCs w:val="24"/>
              </w:rPr>
            </w:pPr>
          </w:p>
        </w:tc>
        <w:tc>
          <w:tcPr>
            <w:tcW w:w="4849" w:type="dxa"/>
          </w:tcPr>
          <w:p w:rsidR="00755F15" w:rsidRPr="00B578F0" w:rsidRDefault="00755F15">
            <w:pPr>
              <w:spacing w:line="240" w:lineRule="auto"/>
              <w:jc w:val="both"/>
              <w:rPr>
                <w:rFonts w:ascii="Times New Roman" w:hAnsi="Times New Roman" w:cs="Times New Roman"/>
                <w:sz w:val="24"/>
                <w:szCs w:val="24"/>
              </w:rPr>
            </w:pPr>
            <w:r w:rsidRPr="00B578F0">
              <w:rPr>
                <w:rFonts w:ascii="Times New Roman" w:hAnsi="Times New Roman" w:cs="Times New Roman"/>
                <w:sz w:val="24"/>
                <w:szCs w:val="24"/>
              </w:rPr>
              <w:t xml:space="preserve">Предоставляется семьям: </w:t>
            </w:r>
          </w:p>
          <w:p w:rsidR="00755F15" w:rsidRPr="00B578F0" w:rsidRDefault="00755F15">
            <w:pPr>
              <w:spacing w:line="240" w:lineRule="auto"/>
              <w:jc w:val="both"/>
              <w:rPr>
                <w:rFonts w:ascii="Times New Roman" w:hAnsi="Times New Roman" w:cs="Times New Roman"/>
                <w:sz w:val="24"/>
                <w:szCs w:val="24"/>
              </w:rPr>
            </w:pPr>
            <w:r w:rsidRPr="00B578F0">
              <w:rPr>
                <w:rFonts w:ascii="Times New Roman" w:hAnsi="Times New Roman" w:cs="Times New Roman"/>
                <w:sz w:val="24"/>
                <w:szCs w:val="24"/>
                <w:lang w:eastAsia="ru-RU"/>
              </w:rPr>
              <w:t xml:space="preserve">1) проживающим в автономном округе, на каждого ребенка в возрасте до 21 года, поступающего на </w:t>
            </w:r>
            <w:proofErr w:type="gramStart"/>
            <w:r w:rsidRPr="00B578F0">
              <w:rPr>
                <w:rFonts w:ascii="Times New Roman" w:hAnsi="Times New Roman" w:cs="Times New Roman"/>
                <w:sz w:val="24"/>
                <w:szCs w:val="24"/>
                <w:lang w:eastAsia="ru-RU"/>
              </w:rPr>
              <w:t>обучение по</w:t>
            </w:r>
            <w:proofErr w:type="gramEnd"/>
            <w:r w:rsidRPr="00B578F0">
              <w:rPr>
                <w:rFonts w:ascii="Times New Roman" w:hAnsi="Times New Roman" w:cs="Times New Roman"/>
                <w:sz w:val="24"/>
                <w:szCs w:val="24"/>
                <w:lang w:eastAsia="ru-RU"/>
              </w:rPr>
              <w:t xml:space="preserve"> образовательным программам высшего образования (программам </w:t>
            </w:r>
            <w:proofErr w:type="spellStart"/>
            <w:r w:rsidRPr="00B578F0">
              <w:rPr>
                <w:rFonts w:ascii="Times New Roman" w:hAnsi="Times New Roman" w:cs="Times New Roman"/>
                <w:sz w:val="24"/>
                <w:szCs w:val="24"/>
                <w:lang w:eastAsia="ru-RU"/>
              </w:rPr>
              <w:t>бакалавриата</w:t>
            </w:r>
            <w:proofErr w:type="spellEnd"/>
            <w:r w:rsidRPr="00B578F0">
              <w:rPr>
                <w:rFonts w:ascii="Times New Roman" w:hAnsi="Times New Roman" w:cs="Times New Roman"/>
                <w:sz w:val="24"/>
                <w:szCs w:val="24"/>
                <w:lang w:eastAsia="ru-RU"/>
              </w:rPr>
              <w:t xml:space="preserve"> и программам </w:t>
            </w:r>
            <w:proofErr w:type="spellStart"/>
            <w:r w:rsidRPr="00B578F0">
              <w:rPr>
                <w:rFonts w:ascii="Times New Roman" w:hAnsi="Times New Roman" w:cs="Times New Roman"/>
                <w:sz w:val="24"/>
                <w:szCs w:val="24"/>
                <w:lang w:eastAsia="ru-RU"/>
              </w:rPr>
              <w:t>специалитета</w:t>
            </w:r>
            <w:proofErr w:type="spellEnd"/>
            <w:r w:rsidRPr="00B578F0">
              <w:rPr>
                <w:rFonts w:ascii="Times New Roman" w:hAnsi="Times New Roman" w:cs="Times New Roman"/>
                <w:sz w:val="24"/>
                <w:szCs w:val="24"/>
                <w:lang w:eastAsia="ru-RU"/>
              </w:rPr>
              <w:t xml:space="preserve">), один из родителей которых или оба </w:t>
            </w:r>
            <w:r w:rsidRPr="00B578F0">
              <w:rPr>
                <w:rFonts w:ascii="Times New Roman" w:hAnsi="Times New Roman" w:cs="Times New Roman"/>
                <w:sz w:val="24"/>
                <w:szCs w:val="24"/>
              </w:rPr>
              <w:t>являются (являлись) военнослужащими, проживающими в автономном округе, принимающими (принимавшими) участие в специальной военной операции</w:t>
            </w:r>
            <w:r w:rsidRPr="00B578F0">
              <w:rPr>
                <w:rFonts w:ascii="Times New Roman" w:hAnsi="Times New Roman" w:cs="Times New Roman"/>
                <w:sz w:val="24"/>
                <w:szCs w:val="24"/>
                <w:lang w:eastAsia="ru-RU"/>
              </w:rPr>
              <w:t>;</w:t>
            </w:r>
          </w:p>
          <w:p w:rsidR="00755F15" w:rsidRPr="00B578F0" w:rsidRDefault="00755F15">
            <w:pPr>
              <w:spacing w:line="240" w:lineRule="auto"/>
              <w:jc w:val="both"/>
              <w:rPr>
                <w:rFonts w:ascii="Times New Roman" w:hAnsi="Times New Roman" w:cs="Times New Roman"/>
                <w:sz w:val="24"/>
                <w:szCs w:val="24"/>
              </w:rPr>
            </w:pPr>
            <w:proofErr w:type="gramStart"/>
            <w:r w:rsidRPr="00B578F0">
              <w:rPr>
                <w:rFonts w:ascii="Times New Roman" w:hAnsi="Times New Roman" w:cs="Times New Roman"/>
                <w:sz w:val="24"/>
                <w:szCs w:val="24"/>
                <w:lang w:eastAsia="ru-RU"/>
              </w:rPr>
              <w:t>2)</w:t>
            </w:r>
            <w:r w:rsidRPr="00B578F0">
              <w:rPr>
                <w:rFonts w:ascii="Times New Roman" w:hAnsi="Times New Roman" w:cs="Times New Roman"/>
                <w:sz w:val="24"/>
                <w:szCs w:val="24"/>
              </w:rPr>
              <w:t xml:space="preserve"> прибывшим в автономный округ, на каждого ребенка в возрасте до 21 года, поступающего на обучение по образовательным программам высшего образования (программам </w:t>
            </w:r>
            <w:proofErr w:type="spellStart"/>
            <w:r w:rsidRPr="00B578F0">
              <w:rPr>
                <w:rFonts w:ascii="Times New Roman" w:hAnsi="Times New Roman" w:cs="Times New Roman"/>
                <w:sz w:val="24"/>
                <w:szCs w:val="24"/>
              </w:rPr>
              <w:t>бакалавриата</w:t>
            </w:r>
            <w:proofErr w:type="spellEnd"/>
            <w:r w:rsidRPr="00B578F0">
              <w:rPr>
                <w:rFonts w:ascii="Times New Roman" w:hAnsi="Times New Roman" w:cs="Times New Roman"/>
                <w:sz w:val="24"/>
                <w:szCs w:val="24"/>
              </w:rPr>
              <w:t xml:space="preserve"> и программам </w:t>
            </w:r>
            <w:proofErr w:type="spellStart"/>
            <w:r w:rsidRPr="00B578F0">
              <w:rPr>
                <w:rFonts w:ascii="Times New Roman" w:hAnsi="Times New Roman" w:cs="Times New Roman"/>
                <w:sz w:val="24"/>
                <w:szCs w:val="24"/>
              </w:rPr>
              <w:t>специалитета</w:t>
            </w:r>
            <w:proofErr w:type="spellEnd"/>
            <w:r w:rsidRPr="00B578F0">
              <w:rPr>
                <w:rFonts w:ascii="Times New Roman" w:hAnsi="Times New Roman" w:cs="Times New Roman"/>
                <w:sz w:val="24"/>
                <w:szCs w:val="24"/>
              </w:rPr>
              <w:t xml:space="preserve">) в образовательные организации высшего образования, расположенные в автономном </w:t>
            </w:r>
            <w:r w:rsidRPr="00B578F0">
              <w:rPr>
                <w:rFonts w:ascii="Times New Roman" w:hAnsi="Times New Roman" w:cs="Times New Roman"/>
                <w:sz w:val="24"/>
                <w:szCs w:val="24"/>
              </w:rPr>
              <w:lastRenderedPageBreak/>
              <w:t>округе, один из родителей которого или оба являются (являлись) военнослужащими, прибывшими в автономный округ, поступившими после 23 февраля 2022 года на военную службу по контракту в</w:t>
            </w:r>
            <w:proofErr w:type="gramEnd"/>
            <w:r w:rsidRPr="00B578F0">
              <w:rPr>
                <w:rFonts w:ascii="Times New Roman" w:hAnsi="Times New Roman" w:cs="Times New Roman"/>
                <w:sz w:val="24"/>
                <w:szCs w:val="24"/>
              </w:rPr>
              <w:t xml:space="preserve">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w:t>
            </w:r>
            <w:proofErr w:type="gramStart"/>
            <w:r w:rsidRPr="00B578F0">
              <w:rPr>
                <w:rFonts w:ascii="Times New Roman" w:hAnsi="Times New Roman" w:cs="Times New Roman"/>
                <w:sz w:val="24"/>
                <w:szCs w:val="24"/>
              </w:rPr>
              <w:t>принимающими</w:t>
            </w:r>
            <w:proofErr w:type="gramEnd"/>
            <w:r w:rsidRPr="00B578F0">
              <w:rPr>
                <w:rFonts w:ascii="Times New Roman" w:hAnsi="Times New Roman" w:cs="Times New Roman"/>
                <w:sz w:val="24"/>
                <w:szCs w:val="24"/>
              </w:rPr>
              <w:t xml:space="preserve"> (принимавшими) участие в специальной военной операции.</w:t>
            </w:r>
          </w:p>
        </w:tc>
        <w:tc>
          <w:tcPr>
            <w:tcW w:w="2523" w:type="dxa"/>
          </w:tcPr>
          <w:p w:rsidR="00755F15" w:rsidRDefault="00C90439">
            <w:pPr>
              <w:spacing w:line="240" w:lineRule="auto"/>
              <w:jc w:val="center"/>
              <w:rPr>
                <w:rFonts w:ascii="Times New Roman" w:hAnsi="Times New Roman" w:cs="Times New Roman"/>
                <w:sz w:val="24"/>
                <w:szCs w:val="24"/>
              </w:rPr>
            </w:pPr>
            <w:hyperlink r:id="rId8" w:tooltip="https://www.gosuslugi.ru/600485/1/form" w:history="1">
              <w:r w:rsidR="00755F15">
                <w:rPr>
                  <w:rStyle w:val="af9"/>
                  <w:rFonts w:ascii="Times New Roman" w:hAnsi="Times New Roman" w:cs="Times New Roman"/>
                  <w:sz w:val="24"/>
                  <w:szCs w:val="24"/>
                </w:rPr>
                <w:t>https://www.gosuslugi.ru/600485/1/form</w:t>
              </w:r>
            </w:hyperlink>
          </w:p>
          <w:p w:rsidR="00755F15" w:rsidRDefault="00755F15">
            <w:pPr>
              <w:spacing w:line="240" w:lineRule="auto"/>
              <w:jc w:val="center"/>
              <w:rPr>
                <w:rFonts w:ascii="Times New Roman" w:hAnsi="Times New Roman" w:cs="Times New Roman"/>
                <w:sz w:val="24"/>
                <w:szCs w:val="24"/>
              </w:rPr>
            </w:pPr>
          </w:p>
        </w:tc>
      </w:tr>
      <w:tr w:rsidR="00755F15">
        <w:tc>
          <w:tcPr>
            <w:tcW w:w="568" w:type="dxa"/>
            <w:vMerge/>
          </w:tcPr>
          <w:p w:rsidR="00755F15" w:rsidRDefault="00755F15">
            <w:pPr>
              <w:jc w:val="center"/>
              <w:rPr>
                <w:rFonts w:ascii="Times New Roman" w:hAnsi="Times New Roman" w:cs="Times New Roman"/>
                <w:sz w:val="24"/>
                <w:szCs w:val="24"/>
              </w:rPr>
            </w:pPr>
          </w:p>
        </w:tc>
        <w:tc>
          <w:tcPr>
            <w:tcW w:w="2269" w:type="dxa"/>
            <w:vMerge/>
          </w:tcPr>
          <w:p w:rsidR="00755F15" w:rsidRPr="00B578F0" w:rsidRDefault="00755F15">
            <w:pPr>
              <w:jc w:val="center"/>
              <w:rPr>
                <w:rFonts w:ascii="Times New Roman" w:hAnsi="Times New Roman" w:cs="Times New Roman"/>
                <w:sz w:val="24"/>
                <w:szCs w:val="24"/>
              </w:rPr>
            </w:pPr>
          </w:p>
        </w:tc>
        <w:tc>
          <w:tcPr>
            <w:tcW w:w="3977" w:type="dxa"/>
          </w:tcPr>
          <w:p w:rsidR="00755F15" w:rsidRPr="00B578F0" w:rsidRDefault="00755F15" w:rsidP="00406477">
            <w:pPr>
              <w:spacing w:line="240" w:lineRule="auto"/>
              <w:jc w:val="both"/>
              <w:rPr>
                <w:rFonts w:ascii="Times New Roman" w:hAnsi="Times New Roman" w:cs="Times New Roman"/>
                <w:sz w:val="24"/>
                <w:szCs w:val="24"/>
              </w:rPr>
            </w:pPr>
            <w:r w:rsidRPr="00B578F0">
              <w:rPr>
                <w:rFonts w:ascii="Times New Roman" w:hAnsi="Times New Roman" w:cs="Times New Roman"/>
                <w:sz w:val="24"/>
                <w:szCs w:val="24"/>
              </w:rPr>
              <w:t>Компенсация расходов на оплату жилого помещения и коммунальных услуг семьям граждан РФ, принимающих участие в специальной военной операции</w:t>
            </w:r>
          </w:p>
        </w:tc>
        <w:tc>
          <w:tcPr>
            <w:tcW w:w="1690" w:type="dxa"/>
          </w:tcPr>
          <w:p w:rsidR="00755F15" w:rsidRPr="00B578F0" w:rsidRDefault="00755F15">
            <w:pPr>
              <w:spacing w:line="240" w:lineRule="auto"/>
              <w:jc w:val="both"/>
              <w:rPr>
                <w:rFonts w:ascii="Times New Roman" w:hAnsi="Times New Roman" w:cs="Times New Roman"/>
                <w:sz w:val="24"/>
                <w:szCs w:val="24"/>
              </w:rPr>
            </w:pPr>
            <w:r w:rsidRPr="00B578F0">
              <w:rPr>
                <w:rFonts w:ascii="Times New Roman" w:hAnsi="Times New Roman" w:cs="Times New Roman"/>
                <w:sz w:val="24"/>
                <w:szCs w:val="24"/>
              </w:rPr>
              <w:t xml:space="preserve">в размере </w:t>
            </w:r>
            <w:r w:rsidRPr="00B578F0">
              <w:rPr>
                <w:rFonts w:ascii="Times New Roman" w:hAnsi="Times New Roman" w:cs="Times New Roman"/>
                <w:b/>
                <w:sz w:val="24"/>
                <w:szCs w:val="24"/>
              </w:rPr>
              <w:t>50 процентов</w:t>
            </w:r>
            <w:r w:rsidRPr="00B578F0">
              <w:rPr>
                <w:rFonts w:ascii="Times New Roman" w:hAnsi="Times New Roman" w:cs="Times New Roman"/>
                <w:sz w:val="24"/>
                <w:szCs w:val="24"/>
              </w:rPr>
              <w:t xml:space="preserve"> исходя из норматива площади жилого помещения, нормативов потребления коммунальных услуг, тарифов на оплату жилого помещения и коммунальных услуг (не более </w:t>
            </w:r>
            <w:r w:rsidRPr="00B578F0">
              <w:rPr>
                <w:rFonts w:ascii="Times New Roman" w:hAnsi="Times New Roman" w:cs="Times New Roman"/>
                <w:b/>
                <w:sz w:val="24"/>
                <w:szCs w:val="24"/>
              </w:rPr>
              <w:t>5 000 руб.</w:t>
            </w:r>
            <w:r w:rsidRPr="00B578F0">
              <w:rPr>
                <w:rFonts w:ascii="Times New Roman" w:hAnsi="Times New Roman" w:cs="Times New Roman"/>
                <w:sz w:val="24"/>
                <w:szCs w:val="24"/>
              </w:rPr>
              <w:t>)</w:t>
            </w:r>
          </w:p>
        </w:tc>
        <w:tc>
          <w:tcPr>
            <w:tcW w:w="4849" w:type="dxa"/>
          </w:tcPr>
          <w:p w:rsidR="00755F15" w:rsidRPr="00B578F0" w:rsidRDefault="00755F15">
            <w:pPr>
              <w:spacing w:line="240" w:lineRule="auto"/>
              <w:jc w:val="both"/>
              <w:rPr>
                <w:rFonts w:ascii="Times New Roman" w:hAnsi="Times New Roman" w:cs="Times New Roman"/>
                <w:sz w:val="24"/>
                <w:szCs w:val="24"/>
              </w:rPr>
            </w:pPr>
            <w:proofErr w:type="gramStart"/>
            <w:r w:rsidRPr="00B578F0">
              <w:rPr>
                <w:rFonts w:ascii="Times New Roman" w:hAnsi="Times New Roman" w:cs="Times New Roman"/>
                <w:sz w:val="24"/>
                <w:szCs w:val="24"/>
              </w:rPr>
              <w:t xml:space="preserve">Правом на получение обладают семьи граждан Российской Федерации,  направленных для выполнения задач в ходе специальной военной операции, из числа поступивших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w:t>
            </w:r>
            <w:proofErr w:type="gramEnd"/>
          </w:p>
          <w:p w:rsidR="00755F15" w:rsidRPr="00B578F0" w:rsidRDefault="00755F15">
            <w:pPr>
              <w:spacing w:line="240" w:lineRule="auto"/>
              <w:jc w:val="both"/>
              <w:rPr>
                <w:rFonts w:ascii="Times New Roman" w:hAnsi="Times New Roman" w:cs="Times New Roman"/>
                <w:sz w:val="24"/>
                <w:szCs w:val="24"/>
              </w:rPr>
            </w:pPr>
            <w:r w:rsidRPr="00B578F0">
              <w:rPr>
                <w:rFonts w:ascii="Times New Roman" w:hAnsi="Times New Roman" w:cs="Times New Roman"/>
                <w:sz w:val="24"/>
                <w:szCs w:val="24"/>
              </w:rPr>
              <w:t>Мера поддержки предоставляется при наличии места жительства в автономном округе и отсутствии факта получения аналогичных мер социальной поддержки по иным основаниям.</w:t>
            </w:r>
          </w:p>
        </w:tc>
        <w:tc>
          <w:tcPr>
            <w:tcW w:w="2523" w:type="dxa"/>
          </w:tcPr>
          <w:p w:rsidR="00755F15" w:rsidRDefault="00C90439">
            <w:pPr>
              <w:spacing w:line="240" w:lineRule="auto"/>
              <w:jc w:val="center"/>
              <w:rPr>
                <w:rFonts w:ascii="Times New Roman" w:hAnsi="Times New Roman" w:cs="Times New Roman"/>
                <w:sz w:val="24"/>
                <w:szCs w:val="24"/>
              </w:rPr>
            </w:pPr>
            <w:hyperlink r:id="rId9" w:tooltip="https://www.gosuslugi.ru/600485/1/form" w:history="1">
              <w:r w:rsidR="00755F15">
                <w:rPr>
                  <w:rStyle w:val="af9"/>
                  <w:rFonts w:ascii="Times New Roman" w:hAnsi="Times New Roman" w:cs="Times New Roman"/>
                  <w:sz w:val="24"/>
                  <w:szCs w:val="24"/>
                </w:rPr>
                <w:t>https://www.gosuslugi.ru/600485/1/form</w:t>
              </w:r>
            </w:hyperlink>
          </w:p>
          <w:p w:rsidR="00755F15" w:rsidRDefault="00755F15">
            <w:pPr>
              <w:spacing w:line="240" w:lineRule="auto"/>
              <w:jc w:val="center"/>
              <w:rPr>
                <w:rFonts w:ascii="Times New Roman" w:hAnsi="Times New Roman" w:cs="Times New Roman"/>
                <w:sz w:val="24"/>
                <w:szCs w:val="24"/>
              </w:rPr>
            </w:pPr>
          </w:p>
        </w:tc>
      </w:tr>
      <w:tr w:rsidR="00755F15">
        <w:trPr>
          <w:trHeight w:val="276"/>
        </w:trPr>
        <w:tc>
          <w:tcPr>
            <w:tcW w:w="568" w:type="dxa"/>
            <w:vMerge/>
          </w:tcPr>
          <w:p w:rsidR="00755F15" w:rsidRDefault="00755F15">
            <w:pPr>
              <w:jc w:val="center"/>
              <w:rPr>
                <w:rFonts w:ascii="Times New Roman" w:hAnsi="Times New Roman" w:cs="Times New Roman"/>
                <w:sz w:val="24"/>
                <w:szCs w:val="24"/>
              </w:rPr>
            </w:pPr>
          </w:p>
        </w:tc>
        <w:tc>
          <w:tcPr>
            <w:tcW w:w="2269" w:type="dxa"/>
            <w:vMerge/>
          </w:tcPr>
          <w:p w:rsidR="00755F15" w:rsidRDefault="00755F15">
            <w:pPr>
              <w:jc w:val="center"/>
              <w:rPr>
                <w:rFonts w:ascii="Times New Roman" w:hAnsi="Times New Roman" w:cs="Times New Roman"/>
                <w:sz w:val="24"/>
                <w:szCs w:val="24"/>
              </w:rPr>
            </w:pPr>
          </w:p>
        </w:tc>
        <w:tc>
          <w:tcPr>
            <w:tcW w:w="3977" w:type="dxa"/>
          </w:tcPr>
          <w:p w:rsidR="00755F15" w:rsidRPr="00993DE1" w:rsidRDefault="00755F15" w:rsidP="00DD0FCC">
            <w:pPr>
              <w:spacing w:line="240" w:lineRule="auto"/>
              <w:jc w:val="both"/>
              <w:rPr>
                <w:rFonts w:ascii="Times New Roman" w:hAnsi="Times New Roman" w:cs="Times New Roman"/>
                <w:sz w:val="24"/>
                <w:szCs w:val="24"/>
              </w:rPr>
            </w:pPr>
            <w:r w:rsidRPr="00993DE1">
              <w:rPr>
                <w:rFonts w:ascii="Times New Roman" w:hAnsi="Times New Roman" w:cs="Times New Roman"/>
                <w:sz w:val="24"/>
                <w:szCs w:val="24"/>
              </w:rPr>
              <w:t xml:space="preserve">Денежная выплата при заключении </w:t>
            </w:r>
            <w:r w:rsidRPr="00993DE1">
              <w:rPr>
                <w:rFonts w:ascii="Times New Roman" w:hAnsi="Times New Roman" w:cs="Times New Roman"/>
                <w:sz w:val="24"/>
                <w:szCs w:val="24"/>
              </w:rPr>
              <w:lastRenderedPageBreak/>
              <w:t>гражданином контракта с Министерством обороны Российской Федерации и направленн</w:t>
            </w:r>
            <w:r w:rsidR="00DD0FCC" w:rsidRPr="00993DE1">
              <w:rPr>
                <w:rFonts w:ascii="Times New Roman" w:hAnsi="Times New Roman" w:cs="Times New Roman"/>
                <w:sz w:val="24"/>
                <w:szCs w:val="24"/>
              </w:rPr>
              <w:t>ого</w:t>
            </w:r>
            <w:r w:rsidRPr="00993DE1">
              <w:rPr>
                <w:rFonts w:ascii="Times New Roman" w:hAnsi="Times New Roman" w:cs="Times New Roman"/>
                <w:sz w:val="24"/>
                <w:szCs w:val="24"/>
              </w:rPr>
              <w:t xml:space="preserve"> для выполнения задач в ходе специальной военной операции</w:t>
            </w:r>
          </w:p>
        </w:tc>
        <w:tc>
          <w:tcPr>
            <w:tcW w:w="1690" w:type="dxa"/>
          </w:tcPr>
          <w:p w:rsidR="00755F15" w:rsidRPr="00993DE1" w:rsidRDefault="00755F15">
            <w:pPr>
              <w:spacing w:line="240" w:lineRule="auto"/>
              <w:jc w:val="center"/>
              <w:rPr>
                <w:rFonts w:ascii="Times New Roman" w:hAnsi="Times New Roman" w:cs="Times New Roman"/>
                <w:b/>
                <w:sz w:val="24"/>
                <w:szCs w:val="24"/>
              </w:rPr>
            </w:pPr>
            <w:r w:rsidRPr="00993DE1">
              <w:rPr>
                <w:rFonts w:ascii="Times New Roman" w:hAnsi="Times New Roman" w:cs="Times New Roman"/>
                <w:b/>
                <w:sz w:val="24"/>
                <w:szCs w:val="24"/>
              </w:rPr>
              <w:lastRenderedPageBreak/>
              <w:t>250 000 руб.</w:t>
            </w:r>
          </w:p>
        </w:tc>
        <w:tc>
          <w:tcPr>
            <w:tcW w:w="4849" w:type="dxa"/>
            <w:vMerge w:val="restart"/>
          </w:tcPr>
          <w:p w:rsidR="00755F15" w:rsidRPr="00993DE1" w:rsidRDefault="00755F15">
            <w:pPr>
              <w:spacing w:line="240" w:lineRule="auto"/>
              <w:jc w:val="both"/>
              <w:rPr>
                <w:rFonts w:ascii="Times New Roman" w:hAnsi="Times New Roman" w:cs="Times New Roman"/>
                <w:b/>
                <w:sz w:val="24"/>
                <w:szCs w:val="24"/>
              </w:rPr>
            </w:pPr>
            <w:proofErr w:type="gramStart"/>
            <w:r w:rsidRPr="00993DE1">
              <w:rPr>
                <w:rFonts w:ascii="Times New Roman" w:hAnsi="Times New Roman" w:cs="Times New Roman"/>
                <w:sz w:val="24"/>
                <w:szCs w:val="24"/>
              </w:rPr>
              <w:t xml:space="preserve">Правом на получение денежной выплаты </w:t>
            </w:r>
            <w:r w:rsidRPr="00993DE1">
              <w:rPr>
                <w:rFonts w:ascii="Times New Roman" w:hAnsi="Times New Roman" w:cs="Times New Roman"/>
                <w:sz w:val="24"/>
                <w:szCs w:val="24"/>
              </w:rPr>
              <w:lastRenderedPageBreak/>
              <w:t>обладают граждане Российской Федерации, имеющие место жительства в автономном округе или прибывшие в автономный округ, поступившие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и направленные для выполнения задач в ходе специальной</w:t>
            </w:r>
            <w:proofErr w:type="gramEnd"/>
            <w:r w:rsidRPr="00993DE1">
              <w:rPr>
                <w:rFonts w:ascii="Times New Roman" w:hAnsi="Times New Roman" w:cs="Times New Roman"/>
                <w:sz w:val="24"/>
                <w:szCs w:val="24"/>
              </w:rPr>
              <w:t xml:space="preserve"> военной операции</w:t>
            </w:r>
          </w:p>
        </w:tc>
        <w:tc>
          <w:tcPr>
            <w:tcW w:w="2523" w:type="dxa"/>
          </w:tcPr>
          <w:p w:rsidR="00755F15" w:rsidRPr="00B578F0" w:rsidRDefault="00755F15">
            <w:pPr>
              <w:spacing w:line="240" w:lineRule="auto"/>
              <w:jc w:val="center"/>
              <w:rPr>
                <w:rFonts w:ascii="Times New Roman" w:hAnsi="Times New Roman" w:cs="Times New Roman"/>
                <w:sz w:val="24"/>
                <w:szCs w:val="24"/>
              </w:rPr>
            </w:pPr>
            <w:r w:rsidRPr="00B578F0">
              <w:rPr>
                <w:rFonts w:ascii="Times New Roman" w:hAnsi="Times New Roman" w:cs="Times New Roman"/>
                <w:sz w:val="24"/>
                <w:szCs w:val="24"/>
              </w:rPr>
              <w:lastRenderedPageBreak/>
              <w:t xml:space="preserve">В беззаявительном </w:t>
            </w:r>
            <w:r w:rsidRPr="00B578F0">
              <w:rPr>
                <w:rFonts w:ascii="Times New Roman" w:hAnsi="Times New Roman" w:cs="Times New Roman"/>
                <w:sz w:val="24"/>
                <w:szCs w:val="24"/>
              </w:rPr>
              <w:lastRenderedPageBreak/>
              <w:t xml:space="preserve">порядке на основании сведений Военного комиссариата, пункта отбора по контракту 3 разряда, г. Ханты-Мансийск </w:t>
            </w:r>
          </w:p>
        </w:tc>
      </w:tr>
      <w:tr w:rsidR="00755F15">
        <w:tc>
          <w:tcPr>
            <w:tcW w:w="568" w:type="dxa"/>
            <w:vMerge/>
          </w:tcPr>
          <w:p w:rsidR="00755F15" w:rsidRDefault="00755F15">
            <w:pPr>
              <w:jc w:val="center"/>
              <w:rPr>
                <w:rFonts w:ascii="Times New Roman" w:hAnsi="Times New Roman" w:cs="Times New Roman"/>
                <w:sz w:val="24"/>
                <w:szCs w:val="24"/>
              </w:rPr>
            </w:pPr>
          </w:p>
        </w:tc>
        <w:tc>
          <w:tcPr>
            <w:tcW w:w="2269" w:type="dxa"/>
            <w:vMerge/>
          </w:tcPr>
          <w:p w:rsidR="00755F15" w:rsidRDefault="00755F15">
            <w:pPr>
              <w:jc w:val="center"/>
              <w:rPr>
                <w:rFonts w:ascii="Times New Roman" w:hAnsi="Times New Roman" w:cs="Times New Roman"/>
                <w:sz w:val="24"/>
                <w:szCs w:val="24"/>
              </w:rPr>
            </w:pPr>
          </w:p>
        </w:tc>
        <w:tc>
          <w:tcPr>
            <w:tcW w:w="3977" w:type="dxa"/>
          </w:tcPr>
          <w:p w:rsidR="00755F15" w:rsidRPr="00993DE1" w:rsidRDefault="00755F15">
            <w:pPr>
              <w:spacing w:line="240" w:lineRule="auto"/>
              <w:jc w:val="both"/>
              <w:rPr>
                <w:rFonts w:ascii="Times New Roman" w:hAnsi="Times New Roman" w:cs="Times New Roman"/>
                <w:sz w:val="24"/>
                <w:szCs w:val="24"/>
              </w:rPr>
            </w:pPr>
            <w:r w:rsidRPr="00993DE1">
              <w:rPr>
                <w:rFonts w:ascii="Times New Roman" w:hAnsi="Times New Roman" w:cs="Times New Roman"/>
                <w:sz w:val="24"/>
                <w:szCs w:val="24"/>
              </w:rPr>
              <w:t>Денежная выплата при увольнении с военной службы, за исключением случая, указанного в подпункте «в» пункта 5 Указа Президента Российской Федерации от 21 сентября 2022 года № 647 «Об объявлении частичной мобилизации в Российской Федерации»</w:t>
            </w:r>
          </w:p>
          <w:p w:rsidR="00755F15" w:rsidRPr="00993DE1" w:rsidRDefault="00755F15">
            <w:pPr>
              <w:spacing w:line="240" w:lineRule="auto"/>
              <w:jc w:val="both"/>
              <w:rPr>
                <w:rFonts w:ascii="Times New Roman" w:hAnsi="Times New Roman" w:cs="Times New Roman"/>
                <w:sz w:val="24"/>
                <w:szCs w:val="24"/>
              </w:rPr>
            </w:pPr>
            <w:r w:rsidRPr="00993DE1">
              <w:rPr>
                <w:rFonts w:ascii="Times New Roman" w:hAnsi="Times New Roman" w:cs="Times New Roman"/>
                <w:sz w:val="24"/>
                <w:szCs w:val="24"/>
              </w:rPr>
              <w:t>Предоставляется также после постановки на воинский учет при увольнении с военной службы по основаниям, предусмотренным подпунктами «а», «б» пункта 5 Указа Президента Российской Федерации от 21 сентября 2022 года № 647 «Об объявлении частичной мобилизации в Российской Федерации» (по состоянию здоровья, при наступлении предельного возраста)</w:t>
            </w:r>
          </w:p>
        </w:tc>
        <w:tc>
          <w:tcPr>
            <w:tcW w:w="1690" w:type="dxa"/>
          </w:tcPr>
          <w:p w:rsidR="00755F15" w:rsidRPr="00993DE1" w:rsidRDefault="00755F15">
            <w:pPr>
              <w:spacing w:line="240" w:lineRule="auto"/>
              <w:jc w:val="center"/>
              <w:rPr>
                <w:rFonts w:ascii="Times New Roman" w:hAnsi="Times New Roman" w:cs="Times New Roman"/>
                <w:b/>
                <w:sz w:val="24"/>
                <w:szCs w:val="24"/>
              </w:rPr>
            </w:pPr>
            <w:r w:rsidRPr="00993DE1">
              <w:rPr>
                <w:rFonts w:ascii="Times New Roman" w:hAnsi="Times New Roman" w:cs="Times New Roman"/>
                <w:b/>
                <w:sz w:val="24"/>
                <w:szCs w:val="24"/>
              </w:rPr>
              <w:t xml:space="preserve">250 000 руб. </w:t>
            </w:r>
          </w:p>
        </w:tc>
        <w:tc>
          <w:tcPr>
            <w:tcW w:w="4849" w:type="dxa"/>
            <w:vMerge/>
          </w:tcPr>
          <w:p w:rsidR="00755F15" w:rsidRPr="00993DE1" w:rsidRDefault="00755F15">
            <w:pPr>
              <w:jc w:val="center"/>
              <w:rPr>
                <w:sz w:val="24"/>
                <w:szCs w:val="24"/>
              </w:rPr>
            </w:pPr>
          </w:p>
        </w:tc>
        <w:tc>
          <w:tcPr>
            <w:tcW w:w="2523" w:type="dxa"/>
          </w:tcPr>
          <w:p w:rsidR="00755F15" w:rsidRPr="00B578F0" w:rsidRDefault="00755F15">
            <w:pPr>
              <w:spacing w:line="240" w:lineRule="auto"/>
              <w:jc w:val="center"/>
              <w:rPr>
                <w:rFonts w:ascii="Times New Roman" w:hAnsi="Times New Roman" w:cs="Times New Roman"/>
                <w:sz w:val="24"/>
                <w:szCs w:val="24"/>
              </w:rPr>
            </w:pPr>
            <w:r w:rsidRPr="00B578F0">
              <w:rPr>
                <w:rFonts w:ascii="Times New Roman" w:hAnsi="Times New Roman" w:cs="Times New Roman"/>
                <w:sz w:val="24"/>
                <w:szCs w:val="24"/>
              </w:rPr>
              <w:t xml:space="preserve">В беззаявительном порядке на основании сведений Военного комиссариата, пункта отбора по контракту 3 разряда, г. Ханты-Мансийск </w:t>
            </w:r>
          </w:p>
        </w:tc>
      </w:tr>
      <w:tr w:rsidR="00755F15">
        <w:trPr>
          <w:trHeight w:val="276"/>
        </w:trPr>
        <w:tc>
          <w:tcPr>
            <w:tcW w:w="568" w:type="dxa"/>
            <w:vMerge/>
          </w:tcPr>
          <w:p w:rsidR="00755F15" w:rsidRDefault="00755F15">
            <w:pPr>
              <w:jc w:val="center"/>
              <w:rPr>
                <w:rFonts w:ascii="Times New Roman" w:hAnsi="Times New Roman" w:cs="Times New Roman"/>
                <w:sz w:val="24"/>
                <w:szCs w:val="24"/>
              </w:rPr>
            </w:pPr>
          </w:p>
        </w:tc>
        <w:tc>
          <w:tcPr>
            <w:tcW w:w="2269" w:type="dxa"/>
            <w:vMerge/>
          </w:tcPr>
          <w:p w:rsidR="00755F15" w:rsidRDefault="00755F15">
            <w:pPr>
              <w:jc w:val="center"/>
              <w:rPr>
                <w:rFonts w:ascii="Times New Roman" w:hAnsi="Times New Roman" w:cs="Times New Roman"/>
                <w:sz w:val="24"/>
                <w:szCs w:val="24"/>
              </w:rPr>
            </w:pPr>
          </w:p>
        </w:tc>
        <w:tc>
          <w:tcPr>
            <w:tcW w:w="3977" w:type="dxa"/>
          </w:tcPr>
          <w:p w:rsidR="00755F15" w:rsidRPr="00993DE1" w:rsidRDefault="00755F15">
            <w:pPr>
              <w:spacing w:line="240" w:lineRule="auto"/>
              <w:jc w:val="both"/>
              <w:rPr>
                <w:rFonts w:ascii="Times New Roman" w:hAnsi="Times New Roman" w:cs="Times New Roman"/>
                <w:sz w:val="24"/>
                <w:szCs w:val="24"/>
              </w:rPr>
            </w:pPr>
            <w:r w:rsidRPr="00993DE1">
              <w:rPr>
                <w:rFonts w:ascii="Times New Roman" w:hAnsi="Times New Roman" w:cs="Times New Roman"/>
                <w:sz w:val="24"/>
                <w:szCs w:val="24"/>
              </w:rPr>
              <w:t xml:space="preserve">Денежная выплата при получении ранения (контузии, травмы, увечья) средней и легкой степени при участии в специальной военной </w:t>
            </w:r>
            <w:r w:rsidRPr="00993DE1">
              <w:rPr>
                <w:rFonts w:ascii="Times New Roman" w:hAnsi="Times New Roman" w:cs="Times New Roman"/>
                <w:sz w:val="24"/>
                <w:szCs w:val="24"/>
              </w:rPr>
              <w:lastRenderedPageBreak/>
              <w:t>операции</w:t>
            </w:r>
          </w:p>
        </w:tc>
        <w:tc>
          <w:tcPr>
            <w:tcW w:w="1690" w:type="dxa"/>
          </w:tcPr>
          <w:p w:rsidR="00755F15" w:rsidRPr="00993DE1" w:rsidRDefault="00755F15">
            <w:pPr>
              <w:spacing w:line="240" w:lineRule="auto"/>
              <w:jc w:val="center"/>
              <w:rPr>
                <w:rFonts w:ascii="Times New Roman" w:hAnsi="Times New Roman" w:cs="Times New Roman"/>
                <w:b/>
                <w:sz w:val="24"/>
                <w:szCs w:val="24"/>
              </w:rPr>
            </w:pPr>
            <w:r w:rsidRPr="00993DE1">
              <w:rPr>
                <w:rFonts w:ascii="Times New Roman" w:hAnsi="Times New Roman" w:cs="Times New Roman"/>
                <w:b/>
                <w:sz w:val="24"/>
                <w:szCs w:val="24"/>
              </w:rPr>
              <w:lastRenderedPageBreak/>
              <w:t>500 000 руб.</w:t>
            </w:r>
          </w:p>
        </w:tc>
        <w:tc>
          <w:tcPr>
            <w:tcW w:w="4849" w:type="dxa"/>
            <w:vMerge w:val="restart"/>
          </w:tcPr>
          <w:p w:rsidR="00755F15" w:rsidRPr="00993DE1" w:rsidRDefault="00755F15">
            <w:pPr>
              <w:spacing w:after="0" w:line="240" w:lineRule="auto"/>
              <w:jc w:val="both"/>
              <w:rPr>
                <w:rFonts w:ascii="Times New Roman" w:hAnsi="Times New Roman" w:cs="Times New Roman"/>
                <w:sz w:val="24"/>
                <w:szCs w:val="24"/>
              </w:rPr>
            </w:pPr>
            <w:proofErr w:type="gramStart"/>
            <w:r w:rsidRPr="00993DE1">
              <w:rPr>
                <w:rFonts w:ascii="Times New Roman" w:hAnsi="Times New Roman" w:cs="Times New Roman"/>
                <w:sz w:val="24"/>
                <w:szCs w:val="24"/>
              </w:rPr>
              <w:t xml:space="preserve">Правом на получение денежной выплаты обладают граждане Российской Федерации, имеющие место жительства в автономном округе или прибывшие в автономный округ </w:t>
            </w:r>
            <w:r w:rsidRPr="00993DE1">
              <w:rPr>
                <w:rFonts w:ascii="Times New Roman" w:hAnsi="Times New Roman" w:cs="Times New Roman"/>
                <w:sz w:val="24"/>
                <w:szCs w:val="24"/>
              </w:rPr>
              <w:lastRenderedPageBreak/>
              <w:t>из числа ветеранов боевых действий,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и получивших ранение (контузию, травму, увечье) при участии в специальной военной операции.</w:t>
            </w:r>
            <w:proofErr w:type="gramEnd"/>
          </w:p>
          <w:p w:rsidR="00755F15" w:rsidRPr="00993DE1" w:rsidRDefault="00755F15">
            <w:pPr>
              <w:spacing w:after="0" w:line="240" w:lineRule="auto"/>
              <w:jc w:val="both"/>
              <w:rPr>
                <w:rFonts w:ascii="Times New Roman" w:hAnsi="Times New Roman" w:cs="Times New Roman"/>
                <w:sz w:val="24"/>
                <w:szCs w:val="24"/>
              </w:rPr>
            </w:pPr>
            <w:r w:rsidRPr="00993DE1">
              <w:rPr>
                <w:rFonts w:ascii="Times New Roman" w:hAnsi="Times New Roman" w:cs="Times New Roman"/>
                <w:sz w:val="24"/>
                <w:szCs w:val="24"/>
              </w:rPr>
              <w:t xml:space="preserve">Предоставляется на следующие цели: </w:t>
            </w:r>
          </w:p>
          <w:p w:rsidR="00755F15" w:rsidRPr="00993DE1" w:rsidRDefault="00755F15">
            <w:pPr>
              <w:spacing w:after="0" w:line="240" w:lineRule="auto"/>
              <w:jc w:val="both"/>
              <w:rPr>
                <w:rFonts w:ascii="Times New Roman" w:hAnsi="Times New Roman" w:cs="Times New Roman"/>
                <w:sz w:val="24"/>
                <w:szCs w:val="24"/>
              </w:rPr>
            </w:pPr>
            <w:r w:rsidRPr="00993DE1">
              <w:rPr>
                <w:rFonts w:ascii="Times New Roman" w:hAnsi="Times New Roman" w:cs="Times New Roman"/>
                <w:sz w:val="24"/>
                <w:szCs w:val="24"/>
              </w:rPr>
              <w:t>1. Улучшение жилищных условий.</w:t>
            </w:r>
          </w:p>
          <w:p w:rsidR="00755F15" w:rsidRPr="00993DE1" w:rsidRDefault="00755F15">
            <w:pPr>
              <w:spacing w:after="0" w:line="240" w:lineRule="auto"/>
              <w:jc w:val="both"/>
              <w:rPr>
                <w:rFonts w:ascii="Times New Roman" w:hAnsi="Times New Roman" w:cs="Times New Roman"/>
                <w:sz w:val="24"/>
                <w:szCs w:val="24"/>
              </w:rPr>
            </w:pPr>
            <w:r w:rsidRPr="00993DE1">
              <w:rPr>
                <w:rFonts w:ascii="Times New Roman" w:hAnsi="Times New Roman" w:cs="Times New Roman"/>
                <w:sz w:val="24"/>
                <w:szCs w:val="24"/>
              </w:rPr>
              <w:t>2. Получение образования.</w:t>
            </w:r>
          </w:p>
          <w:p w:rsidR="00755F15" w:rsidRPr="00993DE1" w:rsidRDefault="00755F15">
            <w:pPr>
              <w:spacing w:after="0" w:line="240" w:lineRule="auto"/>
              <w:jc w:val="both"/>
              <w:rPr>
                <w:rFonts w:ascii="Times New Roman" w:hAnsi="Times New Roman" w:cs="Times New Roman"/>
                <w:sz w:val="24"/>
                <w:szCs w:val="24"/>
              </w:rPr>
            </w:pPr>
            <w:r w:rsidRPr="00993DE1">
              <w:rPr>
                <w:rFonts w:ascii="Times New Roman" w:hAnsi="Times New Roman" w:cs="Times New Roman"/>
                <w:sz w:val="24"/>
                <w:szCs w:val="24"/>
              </w:rPr>
              <w:t>3. Получение медицинской помощи, а также проезд по территории Российской Федерации к месту ее получения и обратно.</w:t>
            </w:r>
          </w:p>
          <w:p w:rsidR="00755F15" w:rsidRPr="00993DE1" w:rsidRDefault="00755F15">
            <w:pPr>
              <w:spacing w:after="0" w:line="240" w:lineRule="auto"/>
              <w:jc w:val="both"/>
              <w:rPr>
                <w:rFonts w:ascii="Times New Roman" w:hAnsi="Times New Roman" w:cs="Times New Roman"/>
                <w:sz w:val="24"/>
                <w:szCs w:val="24"/>
              </w:rPr>
            </w:pPr>
            <w:r w:rsidRPr="00993DE1">
              <w:rPr>
                <w:rFonts w:ascii="Times New Roman" w:hAnsi="Times New Roman" w:cs="Times New Roman"/>
                <w:sz w:val="24"/>
                <w:szCs w:val="24"/>
              </w:rPr>
              <w:t>4. Получение медикаментозного и (или) оперативного лечения или реабилитационных мероприятий при заболеваниях и увечьях, проезд и проживание граждан и сопровождающих их лиц, приобретение изделий медицинского назначения, технических средств реабилитации.</w:t>
            </w:r>
          </w:p>
          <w:p w:rsidR="00755F15" w:rsidRPr="00993DE1" w:rsidRDefault="00755F15">
            <w:pPr>
              <w:spacing w:after="0" w:line="240" w:lineRule="auto"/>
              <w:jc w:val="both"/>
              <w:rPr>
                <w:rFonts w:ascii="Times New Roman" w:hAnsi="Times New Roman" w:cs="Times New Roman"/>
                <w:sz w:val="24"/>
                <w:szCs w:val="24"/>
              </w:rPr>
            </w:pPr>
            <w:r w:rsidRPr="00993DE1">
              <w:rPr>
                <w:rFonts w:ascii="Times New Roman" w:hAnsi="Times New Roman" w:cs="Times New Roman"/>
                <w:sz w:val="24"/>
                <w:szCs w:val="24"/>
              </w:rPr>
              <w:t>5. Получение санаторно-курортного лечения.</w:t>
            </w:r>
          </w:p>
          <w:p w:rsidR="00755F15" w:rsidRPr="00993DE1" w:rsidRDefault="00755F15">
            <w:pPr>
              <w:spacing w:after="0" w:line="240" w:lineRule="auto"/>
              <w:jc w:val="both"/>
              <w:rPr>
                <w:rFonts w:ascii="Times New Roman" w:hAnsi="Times New Roman" w:cs="Times New Roman"/>
                <w:sz w:val="24"/>
                <w:szCs w:val="24"/>
              </w:rPr>
            </w:pPr>
            <w:r w:rsidRPr="00993DE1">
              <w:rPr>
                <w:rFonts w:ascii="Times New Roman" w:hAnsi="Times New Roman" w:cs="Times New Roman"/>
                <w:sz w:val="24"/>
                <w:szCs w:val="24"/>
              </w:rPr>
              <w:t>6. Приобретение транспортного средства.</w:t>
            </w:r>
          </w:p>
          <w:p w:rsidR="00755F15" w:rsidRPr="00993DE1" w:rsidRDefault="00755F15">
            <w:pPr>
              <w:spacing w:after="0" w:line="240" w:lineRule="auto"/>
              <w:jc w:val="both"/>
              <w:rPr>
                <w:rFonts w:ascii="Times New Roman" w:hAnsi="Times New Roman" w:cs="Times New Roman"/>
                <w:sz w:val="24"/>
                <w:szCs w:val="24"/>
              </w:rPr>
            </w:pPr>
            <w:r w:rsidRPr="00993DE1">
              <w:rPr>
                <w:rFonts w:ascii="Times New Roman" w:hAnsi="Times New Roman" w:cs="Times New Roman"/>
                <w:sz w:val="24"/>
                <w:szCs w:val="24"/>
              </w:rPr>
              <w:t>7. Погашение основного долга по потребительскому кредиту (займу).</w:t>
            </w:r>
          </w:p>
          <w:p w:rsidR="00755F15" w:rsidRPr="00993DE1" w:rsidRDefault="00755F15">
            <w:pPr>
              <w:spacing w:after="0" w:line="240" w:lineRule="auto"/>
              <w:jc w:val="both"/>
              <w:rPr>
                <w:rFonts w:ascii="Times New Roman" w:hAnsi="Times New Roman" w:cs="Times New Roman"/>
                <w:sz w:val="24"/>
                <w:szCs w:val="24"/>
              </w:rPr>
            </w:pPr>
            <w:r w:rsidRPr="00993DE1">
              <w:rPr>
                <w:rFonts w:ascii="Times New Roman" w:hAnsi="Times New Roman" w:cs="Times New Roman"/>
                <w:sz w:val="24"/>
                <w:szCs w:val="24"/>
              </w:rPr>
              <w:t>8. Погашение задолженности по оплате за жилое помещение, коммунальные услуги, по взносам на капитальный ремонт.</w:t>
            </w:r>
          </w:p>
          <w:p w:rsidR="00755F15" w:rsidRPr="00993DE1" w:rsidRDefault="00755F15">
            <w:pPr>
              <w:spacing w:after="0" w:line="240" w:lineRule="auto"/>
              <w:jc w:val="both"/>
              <w:rPr>
                <w:rFonts w:ascii="Times New Roman" w:hAnsi="Times New Roman" w:cs="Times New Roman"/>
                <w:sz w:val="24"/>
                <w:szCs w:val="24"/>
              </w:rPr>
            </w:pPr>
            <w:r w:rsidRPr="00993DE1">
              <w:rPr>
                <w:rFonts w:ascii="Times New Roman" w:hAnsi="Times New Roman" w:cs="Times New Roman"/>
                <w:sz w:val="24"/>
                <w:szCs w:val="24"/>
              </w:rPr>
              <w:t>9. Проведение ремонта жилого помещения.</w:t>
            </w:r>
          </w:p>
          <w:p w:rsidR="00755F15" w:rsidRPr="00993DE1" w:rsidRDefault="00755F15">
            <w:pPr>
              <w:spacing w:after="0" w:line="240" w:lineRule="auto"/>
              <w:jc w:val="both"/>
              <w:rPr>
                <w:rFonts w:ascii="Times New Roman" w:hAnsi="Times New Roman" w:cs="Times New Roman"/>
                <w:sz w:val="24"/>
                <w:szCs w:val="24"/>
              </w:rPr>
            </w:pPr>
            <w:r w:rsidRPr="00993DE1">
              <w:rPr>
                <w:rFonts w:ascii="Times New Roman" w:hAnsi="Times New Roman" w:cs="Times New Roman"/>
                <w:sz w:val="24"/>
                <w:szCs w:val="24"/>
              </w:rPr>
              <w:t xml:space="preserve">10. Приобретение предметов первой </w:t>
            </w:r>
            <w:r w:rsidRPr="00993DE1">
              <w:rPr>
                <w:rFonts w:ascii="Times New Roman" w:hAnsi="Times New Roman" w:cs="Times New Roman"/>
                <w:sz w:val="24"/>
                <w:szCs w:val="24"/>
              </w:rPr>
              <w:lastRenderedPageBreak/>
              <w:t>необходимости, сезонной одежды, обуви, твердого или жидкого топлива, для создания благоприятных условий проживания.</w:t>
            </w:r>
          </w:p>
          <w:p w:rsidR="00755F15" w:rsidRPr="00993DE1" w:rsidRDefault="00755F15">
            <w:pPr>
              <w:spacing w:after="0" w:line="240" w:lineRule="auto"/>
              <w:jc w:val="both"/>
              <w:rPr>
                <w:rFonts w:ascii="Times New Roman" w:hAnsi="Times New Roman" w:cs="Times New Roman"/>
                <w:sz w:val="24"/>
                <w:szCs w:val="24"/>
              </w:rPr>
            </w:pPr>
            <w:r w:rsidRPr="00993DE1">
              <w:rPr>
                <w:rFonts w:ascii="Times New Roman" w:hAnsi="Times New Roman" w:cs="Times New Roman"/>
                <w:sz w:val="24"/>
                <w:szCs w:val="24"/>
              </w:rPr>
              <w:t>11. Открытие собственного дела.</w:t>
            </w:r>
          </w:p>
        </w:tc>
        <w:tc>
          <w:tcPr>
            <w:tcW w:w="2523" w:type="dxa"/>
          </w:tcPr>
          <w:p w:rsidR="00755F15" w:rsidRDefault="00C90439">
            <w:pPr>
              <w:spacing w:line="240" w:lineRule="auto"/>
              <w:jc w:val="center"/>
              <w:rPr>
                <w:rFonts w:ascii="Times New Roman" w:hAnsi="Times New Roman" w:cs="Times New Roman"/>
                <w:sz w:val="24"/>
                <w:szCs w:val="24"/>
              </w:rPr>
            </w:pPr>
            <w:hyperlink r:id="rId10" w:tooltip="https://www.gosuslugi.ru/600485/1/form" w:history="1">
              <w:r w:rsidR="00755F15">
                <w:rPr>
                  <w:rStyle w:val="af9"/>
                  <w:rFonts w:ascii="Times New Roman" w:hAnsi="Times New Roman" w:cs="Times New Roman"/>
                  <w:sz w:val="24"/>
                  <w:szCs w:val="24"/>
                </w:rPr>
                <w:t>https://www.gosuslugi.ru/600485/1/form</w:t>
              </w:r>
            </w:hyperlink>
          </w:p>
        </w:tc>
      </w:tr>
      <w:tr w:rsidR="00755F15">
        <w:tc>
          <w:tcPr>
            <w:tcW w:w="568" w:type="dxa"/>
            <w:vMerge/>
          </w:tcPr>
          <w:p w:rsidR="00755F15" w:rsidRDefault="00755F15">
            <w:pPr>
              <w:jc w:val="center"/>
              <w:rPr>
                <w:rFonts w:ascii="Times New Roman" w:hAnsi="Times New Roman" w:cs="Times New Roman"/>
                <w:sz w:val="24"/>
                <w:szCs w:val="24"/>
              </w:rPr>
            </w:pPr>
          </w:p>
        </w:tc>
        <w:tc>
          <w:tcPr>
            <w:tcW w:w="2269" w:type="dxa"/>
            <w:vMerge/>
          </w:tcPr>
          <w:p w:rsidR="00755F15" w:rsidRDefault="00755F15">
            <w:pPr>
              <w:jc w:val="center"/>
              <w:rPr>
                <w:rFonts w:ascii="Times New Roman" w:hAnsi="Times New Roman" w:cs="Times New Roman"/>
                <w:sz w:val="24"/>
                <w:szCs w:val="24"/>
              </w:rPr>
            </w:pPr>
          </w:p>
        </w:tc>
        <w:tc>
          <w:tcPr>
            <w:tcW w:w="3977" w:type="dxa"/>
          </w:tcPr>
          <w:p w:rsidR="00755F15" w:rsidRDefault="00755F15">
            <w:pPr>
              <w:spacing w:line="240" w:lineRule="auto"/>
              <w:jc w:val="both"/>
              <w:rPr>
                <w:rFonts w:ascii="Times New Roman" w:hAnsi="Times New Roman" w:cs="Times New Roman"/>
                <w:sz w:val="24"/>
                <w:szCs w:val="24"/>
              </w:rPr>
            </w:pPr>
            <w:r>
              <w:rPr>
                <w:rFonts w:ascii="Times New Roman" w:hAnsi="Times New Roman" w:cs="Times New Roman"/>
                <w:sz w:val="24"/>
                <w:szCs w:val="24"/>
              </w:rPr>
              <w:t>Денежная выплата при получении ранения тяжелой степени при участии в специальной военной операции</w:t>
            </w:r>
          </w:p>
        </w:tc>
        <w:tc>
          <w:tcPr>
            <w:tcW w:w="1690" w:type="dxa"/>
          </w:tcPr>
          <w:p w:rsidR="00755F15" w:rsidRDefault="00755F1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1 000 000 руб.</w:t>
            </w:r>
          </w:p>
        </w:tc>
        <w:tc>
          <w:tcPr>
            <w:tcW w:w="4849" w:type="dxa"/>
            <w:vMerge/>
          </w:tcPr>
          <w:p w:rsidR="00755F15" w:rsidRDefault="00755F15">
            <w:pPr>
              <w:jc w:val="center"/>
              <w:rPr>
                <w:rFonts w:ascii="Times New Roman" w:hAnsi="Times New Roman" w:cs="Times New Roman"/>
                <w:sz w:val="24"/>
                <w:szCs w:val="24"/>
              </w:rPr>
            </w:pPr>
          </w:p>
        </w:tc>
        <w:tc>
          <w:tcPr>
            <w:tcW w:w="2523" w:type="dxa"/>
          </w:tcPr>
          <w:p w:rsidR="00755F15" w:rsidRDefault="00C90439">
            <w:pPr>
              <w:spacing w:line="240" w:lineRule="auto"/>
              <w:jc w:val="center"/>
              <w:rPr>
                <w:rFonts w:ascii="Times New Roman" w:hAnsi="Times New Roman" w:cs="Times New Roman"/>
                <w:sz w:val="24"/>
                <w:szCs w:val="24"/>
              </w:rPr>
            </w:pPr>
            <w:hyperlink r:id="rId11" w:tooltip="https://www.gosuslugi.ru/600485/1/form" w:history="1">
              <w:r w:rsidR="00755F15">
                <w:rPr>
                  <w:rStyle w:val="af9"/>
                  <w:rFonts w:ascii="Times New Roman" w:hAnsi="Times New Roman" w:cs="Times New Roman"/>
                  <w:sz w:val="24"/>
                  <w:szCs w:val="24"/>
                </w:rPr>
                <w:t>https://www.gosuslugi.ru/600485/1/form</w:t>
              </w:r>
            </w:hyperlink>
          </w:p>
        </w:tc>
      </w:tr>
      <w:tr w:rsidR="00755F15">
        <w:trPr>
          <w:trHeight w:val="509"/>
        </w:trPr>
        <w:tc>
          <w:tcPr>
            <w:tcW w:w="568" w:type="dxa"/>
            <w:vMerge/>
          </w:tcPr>
          <w:p w:rsidR="00755F15" w:rsidRDefault="00755F15"/>
        </w:tc>
        <w:tc>
          <w:tcPr>
            <w:tcW w:w="2269" w:type="dxa"/>
            <w:vMerge/>
            <w:vAlign w:val="center"/>
          </w:tcPr>
          <w:p w:rsidR="00755F15" w:rsidRDefault="00755F15"/>
        </w:tc>
        <w:tc>
          <w:tcPr>
            <w:tcW w:w="3977" w:type="dxa"/>
            <w:vMerge w:val="restart"/>
          </w:tcPr>
          <w:p w:rsidR="00755F15" w:rsidRPr="00B578F0" w:rsidRDefault="00755F15">
            <w:pPr>
              <w:pStyle w:val="ConsPlusNormal"/>
              <w:contextualSpacing/>
              <w:jc w:val="both"/>
              <w:rPr>
                <w:rFonts w:ascii="Times New Roman" w:hAnsi="Times New Roman" w:cs="Times New Roman"/>
                <w:color w:val="000000"/>
              </w:rPr>
            </w:pPr>
            <w:r w:rsidRPr="00B578F0">
              <w:rPr>
                <w:rFonts w:ascii="Times New Roman" w:eastAsia="TimesNewRoman" w:hAnsi="Times New Roman" w:cs="Times New Roman"/>
                <w:color w:val="000000"/>
                <w:sz w:val="24"/>
                <w:szCs w:val="24"/>
              </w:rPr>
              <w:t xml:space="preserve">Компенсация на оплату стоимости проезда от места жительства (пребывания) на территории Российской Федерации к месту поступления в автономном округе </w:t>
            </w:r>
            <w:r w:rsidRPr="00B578F0">
              <w:rPr>
                <w:rFonts w:ascii="Times New Roman" w:eastAsia="TimesNewRoman" w:hAnsi="Times New Roman" w:cs="Times New Roman"/>
                <w:color w:val="000000"/>
                <w:sz w:val="24"/>
                <w:szCs w:val="24"/>
              </w:rPr>
              <w:br/>
              <w:t xml:space="preserve">на военную службу по контракту в Вооруженные Силы Российской Федерации </w:t>
            </w:r>
            <w:r w:rsidRPr="00B578F0">
              <w:rPr>
                <w:rFonts w:ascii="Times New Roman" w:eastAsia="TimesNewRoman" w:hAnsi="Times New Roman" w:cs="Times New Roman"/>
                <w:b/>
                <w:bCs/>
                <w:color w:val="000000"/>
                <w:sz w:val="24"/>
                <w:szCs w:val="24"/>
              </w:rPr>
              <w:t>гражданам Российской Федерации, прибывшим в автономный округ</w:t>
            </w:r>
            <w:r w:rsidRPr="00B578F0">
              <w:rPr>
                <w:rFonts w:ascii="Times New Roman" w:eastAsia="TimesNewRoman" w:hAnsi="Times New Roman" w:cs="Times New Roman"/>
                <w:color w:val="000000"/>
                <w:sz w:val="24"/>
                <w:szCs w:val="24"/>
              </w:rPr>
              <w:t xml:space="preserve"> для заключения контракта о прохождении военной службы</w:t>
            </w:r>
          </w:p>
          <w:p w:rsidR="00755F15" w:rsidRPr="00B578F0" w:rsidRDefault="00755F15">
            <w:pPr>
              <w:spacing w:line="240" w:lineRule="auto"/>
              <w:jc w:val="both"/>
              <w:rPr>
                <w:rFonts w:ascii="Times New Roman" w:hAnsi="Times New Roman" w:cs="Times New Roman"/>
                <w:color w:val="000000"/>
                <w:sz w:val="24"/>
                <w:szCs w:val="24"/>
              </w:rPr>
            </w:pPr>
          </w:p>
        </w:tc>
        <w:tc>
          <w:tcPr>
            <w:tcW w:w="1690" w:type="dxa"/>
            <w:vMerge w:val="restart"/>
          </w:tcPr>
          <w:p w:rsidR="00755F15" w:rsidRPr="00B578F0" w:rsidRDefault="00755F15">
            <w:pPr>
              <w:pStyle w:val="ConsPlusTitle"/>
              <w:contextualSpacing/>
              <w:jc w:val="both"/>
              <w:rPr>
                <w:rFonts w:ascii="Times New Roman" w:hAnsi="Times New Roman" w:cs="Times New Roman"/>
              </w:rPr>
            </w:pPr>
            <w:r w:rsidRPr="00B578F0">
              <w:rPr>
                <w:rFonts w:ascii="Times New Roman" w:eastAsia="TimesNewRoman" w:hAnsi="Times New Roman" w:cs="Times New Roman"/>
                <w:b w:val="0"/>
              </w:rPr>
              <w:t xml:space="preserve">В размере фактически произведенных расходов на оплату стоимости проезда от места </w:t>
            </w:r>
            <w:r w:rsidRPr="00B578F0">
              <w:rPr>
                <w:rFonts w:ascii="Times New Roman" w:eastAsia="TimesNewRoman" w:hAnsi="Times New Roman" w:cs="Times New Roman"/>
                <w:b w:val="0"/>
              </w:rPr>
              <w:br/>
              <w:t>жительства (пребывания) на территории Ро</w:t>
            </w:r>
            <w:r w:rsidRPr="00B578F0">
              <w:rPr>
                <w:rFonts w:ascii="Times New Roman" w:eastAsia="TimesNewRoman" w:hAnsi="Times New Roman" w:cs="Times New Roman"/>
                <w:b w:val="0"/>
                <w:bCs w:val="0"/>
              </w:rPr>
              <w:t>ссийской Федерации к месту поступления в автоно</w:t>
            </w:r>
            <w:r w:rsidRPr="00B578F0">
              <w:rPr>
                <w:rFonts w:ascii="Times New Roman" w:eastAsia="TimesNewRoman" w:hAnsi="Times New Roman" w:cs="Times New Roman"/>
                <w:b w:val="0"/>
              </w:rPr>
              <w:t xml:space="preserve">мном округе на военную службу по контракту в Вооруженные Силы Российской Федерации (через Военный комиссариат автономного </w:t>
            </w:r>
            <w:r w:rsidRPr="00B578F0">
              <w:rPr>
                <w:rFonts w:ascii="Times New Roman" w:eastAsia="TimesNewRoman" w:hAnsi="Times New Roman" w:cs="Times New Roman"/>
                <w:b w:val="0"/>
              </w:rPr>
              <w:lastRenderedPageBreak/>
              <w:t xml:space="preserve">округа, пункт отбора </w:t>
            </w:r>
            <w:r w:rsidRPr="00B578F0">
              <w:rPr>
                <w:rFonts w:ascii="Times New Roman" w:eastAsia="TimesNewRoman" w:hAnsi="Times New Roman" w:cs="Times New Roman"/>
                <w:b w:val="0"/>
              </w:rPr>
              <w:br/>
              <w:t>на военную службу по контракту 3 разряда, г. Ханты-Мансийск)</w:t>
            </w:r>
          </w:p>
        </w:tc>
        <w:tc>
          <w:tcPr>
            <w:tcW w:w="4849" w:type="dxa"/>
            <w:vMerge w:val="restart"/>
          </w:tcPr>
          <w:p w:rsidR="00755F15" w:rsidRPr="00B578F0" w:rsidRDefault="00755F15">
            <w:pPr>
              <w:pStyle w:val="ConsPlusNormal"/>
              <w:contextualSpacing/>
              <w:jc w:val="both"/>
              <w:rPr>
                <w:rFonts w:ascii="Times New Roman" w:hAnsi="Times New Roman" w:cs="Times New Roman"/>
                <w:color w:val="000000"/>
              </w:rPr>
            </w:pPr>
            <w:proofErr w:type="gramStart"/>
            <w:r w:rsidRPr="00B578F0">
              <w:rPr>
                <w:rFonts w:ascii="Times New Roman" w:eastAsia="TimesNewRoman" w:hAnsi="Times New Roman" w:cs="Times New Roman"/>
                <w:b/>
                <w:bCs/>
                <w:color w:val="000000"/>
                <w:sz w:val="24"/>
                <w:szCs w:val="24"/>
              </w:rPr>
              <w:lastRenderedPageBreak/>
              <w:t>граждане Российской Федерации, прибывшие с 1 января 2023 года в автономный округ,</w:t>
            </w:r>
            <w:r w:rsidRPr="00B578F0">
              <w:rPr>
                <w:rFonts w:ascii="Times New Roman" w:eastAsia="TimesNewRoman" w:hAnsi="Times New Roman" w:cs="Times New Roman"/>
                <w:color w:val="000000"/>
                <w:sz w:val="24"/>
                <w:szCs w:val="24"/>
              </w:rPr>
              <w:t xml:space="preserve"> для поступления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и направленные для выполнения задач в ходе специальной военной операции</w:t>
            </w:r>
            <w:proofErr w:type="gramEnd"/>
          </w:p>
        </w:tc>
        <w:tc>
          <w:tcPr>
            <w:tcW w:w="2523" w:type="dxa"/>
            <w:vMerge w:val="restart"/>
          </w:tcPr>
          <w:p w:rsidR="00755F15" w:rsidRDefault="00755F15">
            <w:pPr>
              <w:spacing w:line="240" w:lineRule="auto"/>
              <w:jc w:val="center"/>
              <w:rPr>
                <w:rFonts w:ascii="Times New Roman" w:hAnsi="Times New Roman" w:cs="Times New Roman"/>
                <w:sz w:val="24"/>
                <w:szCs w:val="24"/>
              </w:rPr>
            </w:pPr>
          </w:p>
        </w:tc>
      </w:tr>
      <w:tr w:rsidR="00755F15">
        <w:trPr>
          <w:trHeight w:val="509"/>
        </w:trPr>
        <w:tc>
          <w:tcPr>
            <w:tcW w:w="568" w:type="dxa"/>
            <w:vMerge/>
          </w:tcPr>
          <w:p w:rsidR="00755F15" w:rsidRDefault="00755F15"/>
        </w:tc>
        <w:tc>
          <w:tcPr>
            <w:tcW w:w="2269" w:type="dxa"/>
            <w:vMerge/>
            <w:vAlign w:val="center"/>
          </w:tcPr>
          <w:p w:rsidR="00755F15" w:rsidRDefault="00755F15"/>
        </w:tc>
        <w:tc>
          <w:tcPr>
            <w:tcW w:w="3977" w:type="dxa"/>
          </w:tcPr>
          <w:p w:rsidR="00A141BD" w:rsidRPr="00993DE1" w:rsidRDefault="001A7C36" w:rsidP="00A141BD">
            <w:pPr>
              <w:pStyle w:val="ConsPlusNormal"/>
              <w:contextualSpacing/>
              <w:jc w:val="both"/>
              <w:rPr>
                <w:rFonts w:ascii="Times New Roman" w:eastAsia="TimesNewRoman" w:hAnsi="Times New Roman" w:cs="Times New Roman"/>
                <w:color w:val="000000"/>
                <w:sz w:val="24"/>
                <w:szCs w:val="24"/>
              </w:rPr>
            </w:pPr>
            <w:r w:rsidRPr="00993DE1">
              <w:rPr>
                <w:rFonts w:ascii="Times New Roman" w:eastAsia="TimesNewRoman" w:hAnsi="Times New Roman" w:cs="Times New Roman"/>
                <w:color w:val="000000"/>
                <w:sz w:val="24"/>
                <w:szCs w:val="24"/>
              </w:rPr>
              <w:t>Денежная выплата гражданам, заключившим контракт о прохождении военной службы, проходящим военную службу по состоянию на 31 мая 2023 года не менее 4 месяцев, далее – каждые 4 месяца прохождения военной службы для выполнения задач специальной военной операции</w:t>
            </w:r>
            <w:r w:rsidR="00A141BD" w:rsidRPr="00993DE1">
              <w:rPr>
                <w:rFonts w:ascii="Times New Roman" w:eastAsia="TimesNewRoman" w:hAnsi="Times New Roman" w:cs="Times New Roman"/>
                <w:color w:val="000000"/>
                <w:sz w:val="24"/>
                <w:szCs w:val="24"/>
              </w:rPr>
              <w:t>.</w:t>
            </w:r>
            <w:r w:rsidRPr="00993DE1">
              <w:rPr>
                <w:rFonts w:ascii="Times New Roman" w:eastAsia="TimesNewRoman" w:hAnsi="Times New Roman" w:cs="Times New Roman"/>
                <w:color w:val="000000"/>
                <w:sz w:val="24"/>
                <w:szCs w:val="24"/>
              </w:rPr>
              <w:t xml:space="preserve"> </w:t>
            </w:r>
          </w:p>
          <w:p w:rsidR="00755F15" w:rsidRPr="00993DE1" w:rsidRDefault="00A141BD" w:rsidP="00A141BD">
            <w:pPr>
              <w:pStyle w:val="ConsPlusNormal"/>
              <w:contextualSpacing/>
              <w:jc w:val="both"/>
              <w:rPr>
                <w:rFonts w:ascii="Times New Roman" w:eastAsia="TimesNewRoman" w:hAnsi="Times New Roman" w:cs="Times New Roman"/>
                <w:color w:val="000000"/>
                <w:sz w:val="24"/>
                <w:szCs w:val="24"/>
              </w:rPr>
            </w:pPr>
            <w:r w:rsidRPr="00993DE1">
              <w:rPr>
                <w:rFonts w:ascii="Times New Roman" w:eastAsia="TimesNewRoman" w:hAnsi="Times New Roman" w:cs="Times New Roman"/>
                <w:color w:val="000000"/>
                <w:sz w:val="24"/>
                <w:szCs w:val="24"/>
              </w:rPr>
              <w:t>В случае если в указанный период  гражданин погиб (умер, признан безвестно отсутствующим или объявлен умершим), выплата осуществляется за фактическое время прохождения военной службы членам его семьи в равных долях на основании представленных документов в соответствии с подпунктом 2.4.2 пункта 2.4 Порядка.</w:t>
            </w:r>
          </w:p>
        </w:tc>
        <w:tc>
          <w:tcPr>
            <w:tcW w:w="1690" w:type="dxa"/>
          </w:tcPr>
          <w:p w:rsidR="00755F15" w:rsidRPr="003A4B75" w:rsidRDefault="001A7C36" w:rsidP="00B44C23">
            <w:pPr>
              <w:pStyle w:val="ConsPlusTitle"/>
              <w:contextualSpacing/>
              <w:jc w:val="both"/>
              <w:rPr>
                <w:rFonts w:ascii="Times New Roman" w:eastAsia="TimesNewRoman" w:hAnsi="Times New Roman" w:cs="Times New Roman"/>
              </w:rPr>
            </w:pPr>
            <w:r w:rsidRPr="003A4B75">
              <w:rPr>
                <w:rFonts w:ascii="Times New Roman" w:eastAsia="TimesNewRoman" w:hAnsi="Times New Roman" w:cs="Times New Roman"/>
              </w:rPr>
              <w:t>150 000 руб</w:t>
            </w:r>
            <w:r w:rsidR="00B44C23" w:rsidRPr="003A4B75">
              <w:rPr>
                <w:rFonts w:ascii="Times New Roman" w:eastAsia="TimesNewRoman" w:hAnsi="Times New Roman" w:cs="Times New Roman"/>
              </w:rPr>
              <w:t>.</w:t>
            </w:r>
          </w:p>
        </w:tc>
        <w:tc>
          <w:tcPr>
            <w:tcW w:w="4849" w:type="dxa"/>
          </w:tcPr>
          <w:p w:rsidR="00FA73DE" w:rsidRPr="00993DE1" w:rsidRDefault="00FA73DE" w:rsidP="00FA73DE">
            <w:pPr>
              <w:pStyle w:val="ConsPlusNormal"/>
              <w:contextualSpacing/>
              <w:jc w:val="both"/>
              <w:rPr>
                <w:rFonts w:ascii="Times New Roman" w:eastAsia="TimesNewRoman" w:hAnsi="Times New Roman" w:cs="Times New Roman"/>
                <w:color w:val="000000"/>
                <w:sz w:val="24"/>
                <w:szCs w:val="24"/>
              </w:rPr>
            </w:pPr>
            <w:proofErr w:type="gramStart"/>
            <w:r w:rsidRPr="00993DE1">
              <w:rPr>
                <w:rFonts w:ascii="Times New Roman" w:eastAsia="TimesNewRoman" w:hAnsi="Times New Roman" w:cs="Times New Roman"/>
                <w:color w:val="000000"/>
                <w:sz w:val="24"/>
                <w:szCs w:val="24"/>
              </w:rPr>
              <w:t>Правом на получение денежной выплаты обладают граждане Российской Федерации, имеющие место жительства в автономном округе или прибывшие в автономный округ, поступившие после 23 февраля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и направленные для выполнения задач в ходе специальной</w:t>
            </w:r>
            <w:proofErr w:type="gramEnd"/>
            <w:r w:rsidRPr="00993DE1">
              <w:rPr>
                <w:rFonts w:ascii="Times New Roman" w:eastAsia="TimesNewRoman" w:hAnsi="Times New Roman" w:cs="Times New Roman"/>
                <w:color w:val="000000"/>
                <w:sz w:val="24"/>
                <w:szCs w:val="24"/>
              </w:rPr>
              <w:t xml:space="preserve"> военной операции.</w:t>
            </w:r>
          </w:p>
          <w:p w:rsidR="00755F15" w:rsidRPr="00993DE1" w:rsidRDefault="00755F15" w:rsidP="00FA73DE">
            <w:pPr>
              <w:pStyle w:val="ConsPlusNormal"/>
              <w:contextualSpacing/>
              <w:jc w:val="both"/>
              <w:rPr>
                <w:rFonts w:ascii="Times New Roman" w:eastAsia="TimesNewRoman" w:hAnsi="Times New Roman" w:cs="Times New Roman"/>
                <w:b/>
                <w:bCs/>
                <w:color w:val="000000"/>
                <w:sz w:val="24"/>
                <w:szCs w:val="24"/>
              </w:rPr>
            </w:pPr>
          </w:p>
        </w:tc>
        <w:tc>
          <w:tcPr>
            <w:tcW w:w="2523" w:type="dxa"/>
          </w:tcPr>
          <w:p w:rsidR="00755F15" w:rsidRDefault="00755F15">
            <w:pPr>
              <w:spacing w:line="240" w:lineRule="auto"/>
              <w:jc w:val="center"/>
              <w:rPr>
                <w:rFonts w:ascii="Times New Roman" w:hAnsi="Times New Roman" w:cs="Times New Roman"/>
                <w:sz w:val="24"/>
                <w:szCs w:val="24"/>
              </w:rPr>
            </w:pPr>
          </w:p>
        </w:tc>
      </w:tr>
      <w:tr w:rsidR="00C33370">
        <w:trPr>
          <w:trHeight w:val="476"/>
        </w:trPr>
        <w:tc>
          <w:tcPr>
            <w:tcW w:w="568" w:type="dxa"/>
            <w:vMerge w:val="restart"/>
          </w:tcPr>
          <w:p w:rsidR="00C33370" w:rsidRDefault="001E4948">
            <w:pPr>
              <w:spacing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rPr>
              <w:t>2</w:t>
            </w:r>
            <w:r w:rsidR="00C33370">
              <w:rPr>
                <w:rFonts w:ascii="Times New Roman" w:eastAsia="Times New Roman" w:hAnsi="Times New Roman" w:cs="Times New Roman"/>
                <w:b/>
                <w:sz w:val="24"/>
                <w:szCs w:val="24"/>
              </w:rPr>
              <w:t>.</w:t>
            </w:r>
          </w:p>
          <w:p w:rsidR="00C33370" w:rsidRDefault="00C33370">
            <w:pPr>
              <w:spacing w:line="240" w:lineRule="auto"/>
              <w:jc w:val="center"/>
              <w:rPr>
                <w:rFonts w:ascii="Times New Roman" w:hAnsi="Times New Roman" w:cs="Times New Roman"/>
                <w:b/>
                <w:sz w:val="24"/>
                <w:szCs w:val="24"/>
              </w:rPr>
            </w:pPr>
          </w:p>
          <w:p w:rsidR="00C33370" w:rsidRDefault="00C33370">
            <w:pPr>
              <w:spacing w:line="240" w:lineRule="auto"/>
              <w:rPr>
                <w:rFonts w:ascii="Times New Roman" w:hAnsi="Times New Roman" w:cs="Times New Roman"/>
                <w:sz w:val="24"/>
                <w:szCs w:val="24"/>
              </w:rPr>
            </w:pPr>
          </w:p>
          <w:p w:rsidR="00C33370" w:rsidRDefault="00C33370">
            <w:pPr>
              <w:spacing w:line="240" w:lineRule="auto"/>
              <w:jc w:val="center"/>
              <w:rPr>
                <w:rFonts w:ascii="Times New Roman" w:hAnsi="Times New Roman" w:cs="Times New Roman"/>
                <w:b/>
                <w:sz w:val="24"/>
                <w:szCs w:val="24"/>
              </w:rPr>
            </w:pPr>
          </w:p>
          <w:p w:rsidR="00C33370" w:rsidRDefault="00C33370">
            <w:pPr>
              <w:spacing w:line="240" w:lineRule="auto"/>
              <w:jc w:val="center"/>
              <w:rPr>
                <w:rFonts w:ascii="Times New Roman" w:hAnsi="Times New Roman" w:cs="Times New Roman"/>
                <w:b/>
                <w:sz w:val="24"/>
                <w:szCs w:val="24"/>
              </w:rPr>
            </w:pPr>
          </w:p>
          <w:p w:rsidR="00C33370" w:rsidRDefault="00C33370">
            <w:pPr>
              <w:spacing w:line="240" w:lineRule="auto"/>
              <w:jc w:val="center"/>
              <w:rPr>
                <w:rFonts w:ascii="Times New Roman" w:hAnsi="Times New Roman" w:cs="Times New Roman"/>
                <w:b/>
                <w:sz w:val="24"/>
                <w:szCs w:val="24"/>
              </w:rPr>
            </w:pPr>
          </w:p>
        </w:tc>
        <w:tc>
          <w:tcPr>
            <w:tcW w:w="2269" w:type="dxa"/>
            <w:vMerge w:val="restart"/>
          </w:tcPr>
          <w:p w:rsidR="00C33370" w:rsidRPr="00B578F0" w:rsidRDefault="00C33370">
            <w:pPr>
              <w:spacing w:line="240" w:lineRule="auto"/>
              <w:jc w:val="center"/>
              <w:rPr>
                <w:rFonts w:ascii="Times New Roman" w:hAnsi="Times New Roman" w:cs="Times New Roman"/>
                <w:b/>
                <w:sz w:val="24"/>
                <w:szCs w:val="24"/>
              </w:rPr>
            </w:pPr>
            <w:r w:rsidRPr="00B578F0">
              <w:rPr>
                <w:rFonts w:ascii="Times New Roman" w:hAnsi="Times New Roman" w:cs="Times New Roman"/>
                <w:b/>
                <w:sz w:val="24"/>
                <w:szCs w:val="24"/>
              </w:rPr>
              <w:lastRenderedPageBreak/>
              <w:t>Контрактник, являющийся иностранным гражданином</w:t>
            </w:r>
            <w:r w:rsidRPr="00B578F0">
              <w:rPr>
                <w:rFonts w:ascii="Times New Roman" w:hAnsi="Times New Roman" w:cs="Times New Roman"/>
                <w:b/>
                <w:sz w:val="24"/>
                <w:szCs w:val="24"/>
              </w:rPr>
              <w:br/>
              <w:t xml:space="preserve">(при наличии </w:t>
            </w:r>
            <w:r w:rsidRPr="00B578F0">
              <w:rPr>
                <w:rFonts w:ascii="Times New Roman" w:hAnsi="Times New Roman" w:cs="Times New Roman"/>
                <w:b/>
                <w:sz w:val="24"/>
                <w:szCs w:val="24"/>
              </w:rPr>
              <w:lastRenderedPageBreak/>
              <w:t>контракта о прохождении военной службы)</w:t>
            </w:r>
          </w:p>
          <w:p w:rsidR="00C33370" w:rsidRPr="00B578F0" w:rsidRDefault="00C33370">
            <w:pPr>
              <w:spacing w:line="240" w:lineRule="auto"/>
              <w:jc w:val="center"/>
              <w:rPr>
                <w:rFonts w:ascii="Times New Roman" w:hAnsi="Times New Roman" w:cs="Times New Roman"/>
                <w:b/>
                <w:sz w:val="24"/>
                <w:szCs w:val="24"/>
              </w:rPr>
            </w:pPr>
          </w:p>
          <w:p w:rsidR="00C33370" w:rsidRPr="00B578F0" w:rsidRDefault="00C33370">
            <w:pPr>
              <w:spacing w:line="240" w:lineRule="auto"/>
              <w:rPr>
                <w:rFonts w:ascii="Times New Roman" w:hAnsi="Times New Roman" w:cs="Times New Roman"/>
                <w:sz w:val="24"/>
                <w:szCs w:val="24"/>
              </w:rPr>
            </w:pPr>
          </w:p>
          <w:p w:rsidR="00C33370" w:rsidRPr="00B578F0" w:rsidRDefault="00C33370">
            <w:pPr>
              <w:spacing w:line="240" w:lineRule="auto"/>
              <w:jc w:val="center"/>
              <w:rPr>
                <w:rFonts w:ascii="Times New Roman" w:hAnsi="Times New Roman" w:cs="Times New Roman"/>
                <w:b/>
                <w:sz w:val="24"/>
                <w:szCs w:val="24"/>
              </w:rPr>
            </w:pPr>
          </w:p>
          <w:p w:rsidR="00C33370" w:rsidRPr="00B578F0" w:rsidRDefault="00C33370">
            <w:pPr>
              <w:spacing w:line="240" w:lineRule="auto"/>
              <w:jc w:val="center"/>
              <w:rPr>
                <w:rFonts w:ascii="Times New Roman" w:hAnsi="Times New Roman" w:cs="Times New Roman"/>
                <w:b/>
                <w:sz w:val="24"/>
                <w:szCs w:val="24"/>
              </w:rPr>
            </w:pPr>
          </w:p>
          <w:p w:rsidR="00C33370" w:rsidRPr="00B578F0" w:rsidRDefault="00C33370">
            <w:pPr>
              <w:spacing w:line="240" w:lineRule="auto"/>
              <w:jc w:val="center"/>
              <w:rPr>
                <w:rFonts w:ascii="Times New Roman" w:hAnsi="Times New Roman" w:cs="Times New Roman"/>
                <w:b/>
                <w:sz w:val="24"/>
                <w:szCs w:val="24"/>
              </w:rPr>
            </w:pPr>
          </w:p>
        </w:tc>
        <w:tc>
          <w:tcPr>
            <w:tcW w:w="3977" w:type="dxa"/>
            <w:vMerge w:val="restart"/>
          </w:tcPr>
          <w:p w:rsidR="00C33370" w:rsidRPr="00B578F0" w:rsidRDefault="00C33370" w:rsidP="008F2566">
            <w:pPr>
              <w:spacing w:line="240" w:lineRule="auto"/>
              <w:jc w:val="both"/>
              <w:rPr>
                <w:rFonts w:ascii="Times New Roman" w:hAnsi="Times New Roman" w:cs="Times New Roman"/>
              </w:rPr>
            </w:pPr>
            <w:r w:rsidRPr="00B578F0">
              <w:rPr>
                <w:rFonts w:ascii="Times New Roman" w:hAnsi="Times New Roman" w:cs="Times New Roman"/>
                <w:sz w:val="24"/>
                <w:szCs w:val="24"/>
              </w:rPr>
              <w:lastRenderedPageBreak/>
              <w:t>Денежная выплата при заключении иностранным гражданином контракта с Министерством обороны Р</w:t>
            </w:r>
            <w:r w:rsidR="008F2566">
              <w:rPr>
                <w:rFonts w:ascii="Times New Roman" w:hAnsi="Times New Roman" w:cs="Times New Roman"/>
                <w:sz w:val="24"/>
                <w:szCs w:val="24"/>
              </w:rPr>
              <w:t>оссийской Федерации и направлении</w:t>
            </w:r>
            <w:r w:rsidRPr="00B578F0">
              <w:rPr>
                <w:rFonts w:ascii="Times New Roman" w:hAnsi="Times New Roman" w:cs="Times New Roman"/>
                <w:sz w:val="24"/>
                <w:szCs w:val="24"/>
              </w:rPr>
              <w:t xml:space="preserve"> для выполнения задач </w:t>
            </w:r>
            <w:r w:rsidRPr="00B578F0">
              <w:rPr>
                <w:rFonts w:ascii="Times New Roman" w:hAnsi="Times New Roman" w:cs="Times New Roman"/>
                <w:sz w:val="24"/>
                <w:szCs w:val="24"/>
              </w:rPr>
              <w:lastRenderedPageBreak/>
              <w:t>в ходе специальной военной операции</w:t>
            </w:r>
          </w:p>
        </w:tc>
        <w:tc>
          <w:tcPr>
            <w:tcW w:w="1690" w:type="dxa"/>
            <w:vMerge w:val="restart"/>
          </w:tcPr>
          <w:p w:rsidR="00C33370" w:rsidRPr="00B578F0" w:rsidRDefault="00C33370">
            <w:pPr>
              <w:spacing w:line="240" w:lineRule="auto"/>
              <w:jc w:val="center"/>
              <w:rPr>
                <w:rFonts w:ascii="Times New Roman" w:hAnsi="Times New Roman" w:cs="Times New Roman"/>
                <w:b/>
                <w:sz w:val="24"/>
                <w:szCs w:val="24"/>
              </w:rPr>
            </w:pPr>
            <w:r w:rsidRPr="00B578F0">
              <w:rPr>
                <w:rFonts w:ascii="Times New Roman" w:hAnsi="Times New Roman" w:cs="Times New Roman"/>
                <w:b/>
                <w:sz w:val="24"/>
                <w:szCs w:val="24"/>
              </w:rPr>
              <w:lastRenderedPageBreak/>
              <w:t>250 000 руб.</w:t>
            </w:r>
          </w:p>
        </w:tc>
        <w:tc>
          <w:tcPr>
            <w:tcW w:w="4849" w:type="dxa"/>
            <w:vMerge w:val="restart"/>
          </w:tcPr>
          <w:p w:rsidR="00C33370" w:rsidRPr="00B578F0" w:rsidRDefault="00C33370">
            <w:pPr>
              <w:spacing w:line="240" w:lineRule="auto"/>
              <w:jc w:val="both"/>
              <w:rPr>
                <w:rFonts w:ascii="Times New Roman" w:hAnsi="Times New Roman" w:cs="Times New Roman"/>
                <w:bCs/>
              </w:rPr>
            </w:pPr>
            <w:proofErr w:type="gramStart"/>
            <w:r w:rsidRPr="00B578F0">
              <w:rPr>
                <w:rFonts w:ascii="Times New Roman" w:hAnsi="Times New Roman" w:cs="Times New Roman"/>
                <w:sz w:val="24"/>
                <w:szCs w:val="24"/>
              </w:rPr>
              <w:t xml:space="preserve">Правом на получение денежной выплаты обладают иностранные граждане, прибывшие в автономный округ, поступившие после 31 декабря 2022 года на военную службу по контракту в </w:t>
            </w:r>
            <w:r w:rsidRPr="00B578F0">
              <w:rPr>
                <w:rFonts w:ascii="Times New Roman" w:hAnsi="Times New Roman" w:cs="Times New Roman"/>
                <w:sz w:val="24"/>
                <w:szCs w:val="24"/>
              </w:rPr>
              <w:lastRenderedPageBreak/>
              <w:t>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и направленные для выполнения задач в ходе специальной военной операции</w:t>
            </w:r>
            <w:proofErr w:type="gramEnd"/>
          </w:p>
          <w:p w:rsidR="00C33370" w:rsidRPr="00B578F0" w:rsidRDefault="00C33370">
            <w:pPr>
              <w:spacing w:line="240" w:lineRule="auto"/>
              <w:jc w:val="center"/>
              <w:rPr>
                <w:rFonts w:ascii="Times New Roman" w:hAnsi="Times New Roman" w:cs="Times New Roman"/>
              </w:rPr>
            </w:pPr>
          </w:p>
          <w:p w:rsidR="00C33370" w:rsidRPr="00B578F0" w:rsidRDefault="00C33370">
            <w:pPr>
              <w:spacing w:line="240" w:lineRule="auto"/>
              <w:rPr>
                <w:rFonts w:ascii="Times New Roman" w:hAnsi="Times New Roman" w:cs="Times New Roman"/>
                <w:sz w:val="24"/>
                <w:szCs w:val="24"/>
              </w:rPr>
            </w:pPr>
          </w:p>
        </w:tc>
        <w:tc>
          <w:tcPr>
            <w:tcW w:w="2523" w:type="dxa"/>
            <w:vMerge w:val="restart"/>
          </w:tcPr>
          <w:p w:rsidR="00C33370" w:rsidRPr="00B578F0" w:rsidRDefault="00C33370">
            <w:pPr>
              <w:spacing w:line="240" w:lineRule="auto"/>
              <w:jc w:val="center"/>
              <w:rPr>
                <w:rFonts w:ascii="Times New Roman" w:hAnsi="Times New Roman" w:cs="Times New Roman"/>
                <w:sz w:val="24"/>
                <w:szCs w:val="24"/>
              </w:rPr>
            </w:pPr>
            <w:r w:rsidRPr="00B578F0">
              <w:rPr>
                <w:rFonts w:ascii="Times New Roman" w:hAnsi="Times New Roman" w:cs="Times New Roman"/>
                <w:sz w:val="24"/>
                <w:szCs w:val="24"/>
              </w:rPr>
              <w:lastRenderedPageBreak/>
              <w:t xml:space="preserve">В беззаявительном порядке на основании сведений Военного комиссариата, пункта отбора по контракту 3 </w:t>
            </w:r>
            <w:r w:rsidRPr="00B578F0">
              <w:rPr>
                <w:rFonts w:ascii="Times New Roman" w:hAnsi="Times New Roman" w:cs="Times New Roman"/>
                <w:sz w:val="24"/>
                <w:szCs w:val="24"/>
              </w:rPr>
              <w:lastRenderedPageBreak/>
              <w:t xml:space="preserve">разряда, г. Ханты-Мансийск </w:t>
            </w:r>
          </w:p>
        </w:tc>
      </w:tr>
      <w:tr w:rsidR="00C33370" w:rsidTr="00C33370">
        <w:trPr>
          <w:trHeight w:val="978"/>
        </w:trPr>
        <w:tc>
          <w:tcPr>
            <w:tcW w:w="568" w:type="dxa"/>
            <w:vMerge/>
          </w:tcPr>
          <w:p w:rsidR="00C33370" w:rsidRDefault="00C33370"/>
        </w:tc>
        <w:tc>
          <w:tcPr>
            <w:tcW w:w="2269" w:type="dxa"/>
            <w:vMerge/>
          </w:tcPr>
          <w:p w:rsidR="00C33370" w:rsidRDefault="00C33370"/>
        </w:tc>
        <w:tc>
          <w:tcPr>
            <w:tcW w:w="3977" w:type="dxa"/>
            <w:vMerge w:val="restart"/>
          </w:tcPr>
          <w:p w:rsidR="00C33370" w:rsidRPr="00B578F0" w:rsidRDefault="00C33370">
            <w:pPr>
              <w:spacing w:line="240" w:lineRule="auto"/>
              <w:jc w:val="both"/>
              <w:rPr>
                <w:rFonts w:ascii="Times New Roman" w:hAnsi="Times New Roman" w:cs="Times New Roman"/>
                <w:sz w:val="24"/>
                <w:szCs w:val="24"/>
              </w:rPr>
            </w:pPr>
            <w:r w:rsidRPr="00B578F0">
              <w:rPr>
                <w:rFonts w:ascii="Times New Roman" w:hAnsi="Times New Roman" w:cs="Times New Roman"/>
                <w:sz w:val="24"/>
                <w:szCs w:val="24"/>
              </w:rPr>
              <w:t>при увольнении с военной службы, за исключением случая, указанного в подпункте «в» пункта 5 Указа Президента Российской Федерации от 21 сентября 2022 года № 647 «Об объявлении частичной мобилизации в Российской Федерации».</w:t>
            </w:r>
          </w:p>
          <w:p w:rsidR="00C33370" w:rsidRPr="00B578F0" w:rsidRDefault="00C33370">
            <w:pPr>
              <w:spacing w:line="240" w:lineRule="auto"/>
              <w:jc w:val="both"/>
              <w:rPr>
                <w:rFonts w:ascii="Times New Roman" w:hAnsi="Times New Roman" w:cs="Times New Roman"/>
              </w:rPr>
            </w:pPr>
            <w:r w:rsidRPr="00B578F0">
              <w:rPr>
                <w:rFonts w:ascii="Times New Roman" w:hAnsi="Times New Roman" w:cs="Times New Roman"/>
                <w:sz w:val="24"/>
                <w:szCs w:val="24"/>
              </w:rPr>
              <w:t>Предоставляется также после постановки на воинский учет при увольнении с военной службы по основаниям, предусмотренным подпунктами «а», «б» пункта 5 Указа Президента Российской Федерации от 21 сентября 2022 года № 647 «Об объявлении частичной мобилизации в Российской Федерации» (по состоянию здоровья, при наступлении предельного возраста)</w:t>
            </w:r>
          </w:p>
        </w:tc>
        <w:tc>
          <w:tcPr>
            <w:tcW w:w="1690" w:type="dxa"/>
            <w:vMerge w:val="restart"/>
          </w:tcPr>
          <w:p w:rsidR="00C33370" w:rsidRPr="00B578F0" w:rsidRDefault="00C33370">
            <w:pPr>
              <w:spacing w:line="240" w:lineRule="auto"/>
              <w:jc w:val="center"/>
              <w:rPr>
                <w:rFonts w:ascii="Times New Roman" w:hAnsi="Times New Roman" w:cs="Times New Roman"/>
                <w:b/>
                <w:sz w:val="24"/>
                <w:szCs w:val="24"/>
              </w:rPr>
            </w:pPr>
            <w:r w:rsidRPr="00B578F0">
              <w:rPr>
                <w:rFonts w:ascii="Times New Roman" w:hAnsi="Times New Roman" w:cs="Times New Roman"/>
                <w:b/>
                <w:sz w:val="24"/>
                <w:szCs w:val="24"/>
              </w:rPr>
              <w:t>250 000 руб.</w:t>
            </w:r>
          </w:p>
          <w:p w:rsidR="00C33370" w:rsidRPr="00B578F0" w:rsidRDefault="00C33370">
            <w:pPr>
              <w:spacing w:line="240" w:lineRule="auto"/>
              <w:rPr>
                <w:rFonts w:ascii="Times New Roman" w:hAnsi="Times New Roman" w:cs="Times New Roman"/>
                <w:sz w:val="24"/>
                <w:szCs w:val="24"/>
              </w:rPr>
            </w:pPr>
          </w:p>
        </w:tc>
        <w:tc>
          <w:tcPr>
            <w:tcW w:w="4849" w:type="dxa"/>
            <w:vMerge/>
          </w:tcPr>
          <w:p w:rsidR="00C33370" w:rsidRPr="00B578F0" w:rsidRDefault="00C33370"/>
        </w:tc>
        <w:tc>
          <w:tcPr>
            <w:tcW w:w="2523" w:type="dxa"/>
            <w:vMerge w:val="restart"/>
          </w:tcPr>
          <w:p w:rsidR="00C33370" w:rsidRPr="00B578F0" w:rsidRDefault="00C33370">
            <w:pPr>
              <w:spacing w:line="240" w:lineRule="auto"/>
              <w:jc w:val="center"/>
              <w:rPr>
                <w:rFonts w:ascii="Times New Roman" w:hAnsi="Times New Roman" w:cs="Times New Roman"/>
                <w:sz w:val="24"/>
                <w:szCs w:val="24"/>
              </w:rPr>
            </w:pPr>
            <w:r w:rsidRPr="00B578F0">
              <w:rPr>
                <w:rFonts w:ascii="Times New Roman" w:hAnsi="Times New Roman" w:cs="Times New Roman"/>
                <w:sz w:val="24"/>
                <w:szCs w:val="24"/>
              </w:rPr>
              <w:t xml:space="preserve">В беззаявительном порядке на основании сведений Военного комиссариата, пункта отбора по контракту 3 разряда, г. Ханты-Мансийск </w:t>
            </w:r>
          </w:p>
          <w:p w:rsidR="00C33370" w:rsidRPr="00B578F0" w:rsidRDefault="00C33370">
            <w:pPr>
              <w:spacing w:line="240" w:lineRule="auto"/>
              <w:rPr>
                <w:rFonts w:ascii="Times New Roman" w:hAnsi="Times New Roman" w:cs="Times New Roman"/>
                <w:sz w:val="24"/>
                <w:szCs w:val="24"/>
              </w:rPr>
            </w:pPr>
          </w:p>
        </w:tc>
      </w:tr>
      <w:tr w:rsidR="00C33370">
        <w:trPr>
          <w:trHeight w:val="509"/>
        </w:trPr>
        <w:tc>
          <w:tcPr>
            <w:tcW w:w="568" w:type="dxa"/>
            <w:vMerge/>
          </w:tcPr>
          <w:p w:rsidR="00C33370" w:rsidRDefault="00C33370"/>
        </w:tc>
        <w:tc>
          <w:tcPr>
            <w:tcW w:w="2269" w:type="dxa"/>
            <w:vMerge/>
          </w:tcPr>
          <w:p w:rsidR="00C33370" w:rsidRDefault="00C33370"/>
        </w:tc>
        <w:tc>
          <w:tcPr>
            <w:tcW w:w="3977" w:type="dxa"/>
            <w:vMerge w:val="restart"/>
          </w:tcPr>
          <w:p w:rsidR="00C33370" w:rsidRPr="00B578F0" w:rsidRDefault="00C33370">
            <w:pPr>
              <w:spacing w:line="240" w:lineRule="auto"/>
              <w:jc w:val="both"/>
              <w:rPr>
                <w:rFonts w:ascii="Times New Roman" w:hAnsi="Times New Roman" w:cs="Times New Roman"/>
              </w:rPr>
            </w:pPr>
            <w:r w:rsidRPr="00B578F0">
              <w:rPr>
                <w:rFonts w:ascii="Times New Roman" w:hAnsi="Times New Roman" w:cs="Times New Roman"/>
                <w:sz w:val="24"/>
                <w:szCs w:val="24"/>
              </w:rPr>
              <w:t>Денежная выплата при получении ранения (контузии, травмы, увечья) средней и легкой степени при участии в специальной военной операции</w:t>
            </w:r>
          </w:p>
        </w:tc>
        <w:tc>
          <w:tcPr>
            <w:tcW w:w="1690" w:type="dxa"/>
            <w:vMerge w:val="restart"/>
          </w:tcPr>
          <w:p w:rsidR="00C33370" w:rsidRPr="00B578F0" w:rsidRDefault="00C33370">
            <w:pPr>
              <w:spacing w:line="240" w:lineRule="auto"/>
              <w:jc w:val="center"/>
              <w:rPr>
                <w:rFonts w:ascii="Times New Roman" w:hAnsi="Times New Roman" w:cs="Times New Roman"/>
                <w:b/>
                <w:sz w:val="24"/>
                <w:szCs w:val="24"/>
              </w:rPr>
            </w:pPr>
            <w:r w:rsidRPr="00B578F0">
              <w:rPr>
                <w:rFonts w:ascii="Times New Roman" w:hAnsi="Times New Roman" w:cs="Times New Roman"/>
                <w:b/>
                <w:sz w:val="24"/>
                <w:szCs w:val="24"/>
              </w:rPr>
              <w:t>500 000 руб.</w:t>
            </w:r>
          </w:p>
        </w:tc>
        <w:tc>
          <w:tcPr>
            <w:tcW w:w="4849" w:type="dxa"/>
            <w:vMerge w:val="restart"/>
          </w:tcPr>
          <w:p w:rsidR="00C33370" w:rsidRPr="00B578F0" w:rsidRDefault="00C33370">
            <w:pPr>
              <w:spacing w:after="0" w:line="240" w:lineRule="auto"/>
              <w:jc w:val="both"/>
              <w:rPr>
                <w:rFonts w:ascii="Times New Roman" w:hAnsi="Times New Roman" w:cs="Times New Roman"/>
              </w:rPr>
            </w:pPr>
            <w:r w:rsidRPr="00B578F0">
              <w:rPr>
                <w:rFonts w:ascii="Times New Roman" w:hAnsi="Times New Roman" w:cs="Times New Roman"/>
                <w:sz w:val="24"/>
                <w:szCs w:val="24"/>
              </w:rPr>
              <w:t xml:space="preserve">Правом на получение денежной выплаты обладают иностранные </w:t>
            </w:r>
            <w:proofErr w:type="gramStart"/>
            <w:r w:rsidRPr="00B578F0">
              <w:rPr>
                <w:rFonts w:ascii="Times New Roman" w:hAnsi="Times New Roman" w:cs="Times New Roman"/>
                <w:sz w:val="24"/>
                <w:szCs w:val="24"/>
              </w:rPr>
              <w:t>граждане</w:t>
            </w:r>
            <w:proofErr w:type="gramEnd"/>
            <w:r w:rsidRPr="00B578F0">
              <w:rPr>
                <w:rFonts w:ascii="Times New Roman" w:hAnsi="Times New Roman" w:cs="Times New Roman"/>
                <w:sz w:val="24"/>
                <w:szCs w:val="24"/>
              </w:rPr>
              <w:t xml:space="preserve">  прибывшие в автономный округ из числа военнослужащих по контракту, принимающих участие в специальной военной операции, и получивших ранение (контузию, травму, увечье) при участии в специальной военной операции.</w:t>
            </w:r>
          </w:p>
          <w:p w:rsidR="00C33370" w:rsidRPr="00B578F0" w:rsidRDefault="00C33370">
            <w:pPr>
              <w:spacing w:after="0" w:line="240" w:lineRule="auto"/>
              <w:jc w:val="both"/>
              <w:rPr>
                <w:rFonts w:ascii="Times New Roman" w:hAnsi="Times New Roman" w:cs="Times New Roman"/>
              </w:rPr>
            </w:pPr>
            <w:r w:rsidRPr="00B578F0">
              <w:rPr>
                <w:rFonts w:ascii="Times New Roman" w:hAnsi="Times New Roman" w:cs="Times New Roman"/>
                <w:sz w:val="24"/>
                <w:szCs w:val="24"/>
              </w:rPr>
              <w:t xml:space="preserve">Предоставляется на следующие цели: </w:t>
            </w:r>
          </w:p>
          <w:p w:rsidR="00C33370" w:rsidRPr="00B578F0" w:rsidRDefault="00C33370">
            <w:pPr>
              <w:spacing w:after="0" w:line="240" w:lineRule="auto"/>
              <w:jc w:val="both"/>
              <w:rPr>
                <w:rFonts w:ascii="Times New Roman" w:hAnsi="Times New Roman" w:cs="Times New Roman"/>
              </w:rPr>
            </w:pPr>
            <w:r w:rsidRPr="00B578F0">
              <w:rPr>
                <w:rFonts w:ascii="Times New Roman" w:hAnsi="Times New Roman" w:cs="Times New Roman"/>
                <w:sz w:val="24"/>
                <w:szCs w:val="24"/>
              </w:rPr>
              <w:t>1. Улучшение жилищных условий.</w:t>
            </w:r>
          </w:p>
          <w:p w:rsidR="00C33370" w:rsidRPr="00B578F0" w:rsidRDefault="00C33370">
            <w:pPr>
              <w:spacing w:after="0" w:line="240" w:lineRule="auto"/>
              <w:jc w:val="both"/>
              <w:rPr>
                <w:rFonts w:ascii="Times New Roman" w:hAnsi="Times New Roman" w:cs="Times New Roman"/>
              </w:rPr>
            </w:pPr>
            <w:r w:rsidRPr="00B578F0">
              <w:rPr>
                <w:rFonts w:ascii="Times New Roman" w:hAnsi="Times New Roman" w:cs="Times New Roman"/>
                <w:sz w:val="24"/>
                <w:szCs w:val="24"/>
              </w:rPr>
              <w:lastRenderedPageBreak/>
              <w:t>2. Получение образования.</w:t>
            </w:r>
          </w:p>
          <w:p w:rsidR="00C33370" w:rsidRPr="00B578F0" w:rsidRDefault="00C33370">
            <w:pPr>
              <w:spacing w:after="0" w:line="240" w:lineRule="auto"/>
              <w:jc w:val="both"/>
              <w:rPr>
                <w:rFonts w:ascii="Times New Roman" w:hAnsi="Times New Roman" w:cs="Times New Roman"/>
              </w:rPr>
            </w:pPr>
            <w:r w:rsidRPr="00B578F0">
              <w:rPr>
                <w:rFonts w:ascii="Times New Roman" w:hAnsi="Times New Roman" w:cs="Times New Roman"/>
                <w:sz w:val="24"/>
                <w:szCs w:val="24"/>
              </w:rPr>
              <w:t>3. Получение медицинской помощи, а также проезд по территории Российской Федерации к месту ее получения и обратно.</w:t>
            </w:r>
          </w:p>
          <w:p w:rsidR="00C33370" w:rsidRPr="00B578F0" w:rsidRDefault="00C33370">
            <w:pPr>
              <w:spacing w:after="0" w:line="240" w:lineRule="auto"/>
              <w:jc w:val="both"/>
              <w:rPr>
                <w:rFonts w:ascii="Times New Roman" w:hAnsi="Times New Roman" w:cs="Times New Roman"/>
              </w:rPr>
            </w:pPr>
            <w:r w:rsidRPr="00B578F0">
              <w:rPr>
                <w:rFonts w:ascii="Times New Roman" w:hAnsi="Times New Roman" w:cs="Times New Roman"/>
                <w:sz w:val="24"/>
                <w:szCs w:val="24"/>
              </w:rPr>
              <w:t>4. Получение медикаментозного и (или) оперативного лечения или реабилитационных мероприятий при заболеваниях и увечьях, проезд и проживание граждан и сопровождающих их лиц, приобретение изделий медицинского назначения, технических средств реабилитации.</w:t>
            </w:r>
          </w:p>
          <w:p w:rsidR="00C33370" w:rsidRPr="00B578F0" w:rsidRDefault="00C33370">
            <w:pPr>
              <w:spacing w:after="0" w:line="240" w:lineRule="auto"/>
              <w:jc w:val="both"/>
              <w:rPr>
                <w:rFonts w:ascii="Times New Roman" w:hAnsi="Times New Roman" w:cs="Times New Roman"/>
              </w:rPr>
            </w:pPr>
            <w:r w:rsidRPr="00B578F0">
              <w:rPr>
                <w:rFonts w:ascii="Times New Roman" w:hAnsi="Times New Roman" w:cs="Times New Roman"/>
                <w:sz w:val="24"/>
                <w:szCs w:val="24"/>
              </w:rPr>
              <w:t>5. Получение санаторно-курортного лечения.</w:t>
            </w:r>
          </w:p>
          <w:p w:rsidR="00C33370" w:rsidRPr="00B578F0" w:rsidRDefault="00C33370">
            <w:pPr>
              <w:spacing w:after="0" w:line="240" w:lineRule="auto"/>
              <w:jc w:val="both"/>
              <w:rPr>
                <w:rFonts w:ascii="Times New Roman" w:hAnsi="Times New Roman" w:cs="Times New Roman"/>
              </w:rPr>
            </w:pPr>
            <w:r w:rsidRPr="00B578F0">
              <w:rPr>
                <w:rFonts w:ascii="Times New Roman" w:hAnsi="Times New Roman" w:cs="Times New Roman"/>
                <w:sz w:val="24"/>
                <w:szCs w:val="24"/>
              </w:rPr>
              <w:t>6. Приобретение транспортного средства.</w:t>
            </w:r>
          </w:p>
          <w:p w:rsidR="00C33370" w:rsidRPr="00B578F0" w:rsidRDefault="00C33370">
            <w:pPr>
              <w:spacing w:after="0" w:line="240" w:lineRule="auto"/>
              <w:jc w:val="both"/>
              <w:rPr>
                <w:rFonts w:ascii="Times New Roman" w:hAnsi="Times New Roman" w:cs="Times New Roman"/>
              </w:rPr>
            </w:pPr>
            <w:r w:rsidRPr="00B578F0">
              <w:rPr>
                <w:rFonts w:ascii="Times New Roman" w:hAnsi="Times New Roman" w:cs="Times New Roman"/>
                <w:sz w:val="24"/>
                <w:szCs w:val="24"/>
              </w:rPr>
              <w:t>7. Погашение основного долга по потребительскому кредиту (займу).</w:t>
            </w:r>
          </w:p>
          <w:p w:rsidR="00C33370" w:rsidRPr="00B578F0" w:rsidRDefault="00C33370">
            <w:pPr>
              <w:spacing w:after="0" w:line="240" w:lineRule="auto"/>
              <w:jc w:val="both"/>
              <w:rPr>
                <w:rFonts w:ascii="Times New Roman" w:hAnsi="Times New Roman" w:cs="Times New Roman"/>
              </w:rPr>
            </w:pPr>
            <w:r w:rsidRPr="00B578F0">
              <w:rPr>
                <w:rFonts w:ascii="Times New Roman" w:hAnsi="Times New Roman" w:cs="Times New Roman"/>
                <w:sz w:val="24"/>
                <w:szCs w:val="24"/>
              </w:rPr>
              <w:t>8. Погашение задолженности по оплате за жилое помещение, коммунальные услуги, по взносам на капитальный ремонт.</w:t>
            </w:r>
          </w:p>
          <w:p w:rsidR="00C33370" w:rsidRPr="00B578F0" w:rsidRDefault="00C33370">
            <w:pPr>
              <w:spacing w:after="0" w:line="240" w:lineRule="auto"/>
              <w:jc w:val="both"/>
              <w:rPr>
                <w:rFonts w:ascii="Times New Roman" w:hAnsi="Times New Roman" w:cs="Times New Roman"/>
              </w:rPr>
            </w:pPr>
            <w:r w:rsidRPr="00B578F0">
              <w:rPr>
                <w:rFonts w:ascii="Times New Roman" w:hAnsi="Times New Roman" w:cs="Times New Roman"/>
                <w:sz w:val="24"/>
                <w:szCs w:val="24"/>
              </w:rPr>
              <w:t>9. Проведение ремонта жилого помещения.</w:t>
            </w:r>
          </w:p>
          <w:p w:rsidR="00C33370" w:rsidRPr="00B578F0" w:rsidRDefault="00C33370">
            <w:pPr>
              <w:spacing w:after="0" w:line="240" w:lineRule="auto"/>
              <w:jc w:val="both"/>
              <w:rPr>
                <w:rFonts w:ascii="Times New Roman" w:hAnsi="Times New Roman" w:cs="Times New Roman"/>
              </w:rPr>
            </w:pPr>
            <w:r w:rsidRPr="00B578F0">
              <w:rPr>
                <w:rFonts w:ascii="Times New Roman" w:hAnsi="Times New Roman" w:cs="Times New Roman"/>
                <w:sz w:val="24"/>
                <w:szCs w:val="24"/>
              </w:rPr>
              <w:t>10. Приобретение предметов первой необходимости, сезонной одежды, обуви, твердого или жидкого топлива, для создания благоприятных условий проживания.</w:t>
            </w:r>
          </w:p>
          <w:p w:rsidR="00C33370" w:rsidRPr="00B578F0" w:rsidRDefault="00C33370">
            <w:pPr>
              <w:spacing w:after="0" w:line="240" w:lineRule="auto"/>
              <w:jc w:val="both"/>
              <w:rPr>
                <w:rFonts w:ascii="Times New Roman" w:hAnsi="Times New Roman" w:cs="Times New Roman"/>
              </w:rPr>
            </w:pPr>
            <w:r w:rsidRPr="00B578F0">
              <w:rPr>
                <w:rFonts w:ascii="Times New Roman" w:hAnsi="Times New Roman" w:cs="Times New Roman"/>
                <w:sz w:val="24"/>
                <w:szCs w:val="24"/>
              </w:rPr>
              <w:t>11. Открытие собственного дела.</w:t>
            </w:r>
          </w:p>
        </w:tc>
        <w:tc>
          <w:tcPr>
            <w:tcW w:w="2523" w:type="dxa"/>
            <w:vMerge w:val="restart"/>
          </w:tcPr>
          <w:p w:rsidR="00C33370" w:rsidRDefault="00C33370">
            <w:pPr>
              <w:spacing w:line="240" w:lineRule="auto"/>
              <w:jc w:val="center"/>
              <w:rPr>
                <w:rFonts w:ascii="Times New Roman" w:hAnsi="Times New Roman" w:cs="Times New Roman"/>
                <w:sz w:val="24"/>
                <w:szCs w:val="24"/>
              </w:rPr>
            </w:pPr>
          </w:p>
        </w:tc>
      </w:tr>
      <w:tr w:rsidR="00C33370">
        <w:trPr>
          <w:trHeight w:val="509"/>
        </w:trPr>
        <w:tc>
          <w:tcPr>
            <w:tcW w:w="568" w:type="dxa"/>
            <w:vMerge/>
          </w:tcPr>
          <w:p w:rsidR="00C33370" w:rsidRDefault="00C33370"/>
        </w:tc>
        <w:tc>
          <w:tcPr>
            <w:tcW w:w="2269" w:type="dxa"/>
            <w:vMerge/>
          </w:tcPr>
          <w:p w:rsidR="00C33370" w:rsidRDefault="00C33370"/>
        </w:tc>
        <w:tc>
          <w:tcPr>
            <w:tcW w:w="3977" w:type="dxa"/>
            <w:vMerge w:val="restart"/>
          </w:tcPr>
          <w:p w:rsidR="00C33370" w:rsidRPr="00B578F0" w:rsidRDefault="00C33370">
            <w:pPr>
              <w:spacing w:line="240" w:lineRule="auto"/>
              <w:jc w:val="both"/>
              <w:rPr>
                <w:rFonts w:ascii="Times New Roman" w:hAnsi="Times New Roman" w:cs="Times New Roman"/>
              </w:rPr>
            </w:pPr>
            <w:r w:rsidRPr="00B578F0">
              <w:rPr>
                <w:rFonts w:ascii="Times New Roman" w:hAnsi="Times New Roman" w:cs="Times New Roman"/>
                <w:sz w:val="24"/>
                <w:szCs w:val="24"/>
              </w:rPr>
              <w:t xml:space="preserve">Денежная выплата при получении ранения (контузии, травмы, увечья) тяжелой степени при участии в </w:t>
            </w:r>
            <w:r w:rsidRPr="00B578F0">
              <w:rPr>
                <w:rFonts w:ascii="Times New Roman" w:hAnsi="Times New Roman" w:cs="Times New Roman"/>
                <w:sz w:val="24"/>
                <w:szCs w:val="24"/>
              </w:rPr>
              <w:lastRenderedPageBreak/>
              <w:t>специальной военной операции</w:t>
            </w:r>
          </w:p>
        </w:tc>
        <w:tc>
          <w:tcPr>
            <w:tcW w:w="1690" w:type="dxa"/>
            <w:vMerge w:val="restart"/>
          </w:tcPr>
          <w:p w:rsidR="00C33370" w:rsidRPr="00B578F0" w:rsidRDefault="00C33370">
            <w:pPr>
              <w:spacing w:line="240" w:lineRule="auto"/>
              <w:jc w:val="center"/>
              <w:rPr>
                <w:rFonts w:ascii="Times New Roman" w:hAnsi="Times New Roman" w:cs="Times New Roman"/>
                <w:b/>
                <w:sz w:val="24"/>
                <w:szCs w:val="24"/>
              </w:rPr>
            </w:pPr>
            <w:r w:rsidRPr="00B578F0">
              <w:rPr>
                <w:rFonts w:ascii="Times New Roman" w:hAnsi="Times New Roman" w:cs="Times New Roman"/>
                <w:b/>
                <w:sz w:val="24"/>
                <w:szCs w:val="24"/>
              </w:rPr>
              <w:lastRenderedPageBreak/>
              <w:t>1 000 000 руб.</w:t>
            </w:r>
          </w:p>
        </w:tc>
        <w:tc>
          <w:tcPr>
            <w:tcW w:w="4849" w:type="dxa"/>
            <w:vMerge/>
          </w:tcPr>
          <w:p w:rsidR="00C33370" w:rsidRDefault="00C33370"/>
        </w:tc>
        <w:tc>
          <w:tcPr>
            <w:tcW w:w="2523" w:type="dxa"/>
            <w:vMerge w:val="restart"/>
          </w:tcPr>
          <w:p w:rsidR="00C33370" w:rsidRDefault="00C33370">
            <w:pPr>
              <w:spacing w:line="240" w:lineRule="auto"/>
              <w:jc w:val="center"/>
              <w:rPr>
                <w:rFonts w:ascii="Times New Roman" w:hAnsi="Times New Roman" w:cs="Times New Roman"/>
                <w:sz w:val="24"/>
                <w:szCs w:val="24"/>
              </w:rPr>
            </w:pPr>
          </w:p>
        </w:tc>
      </w:tr>
      <w:tr w:rsidR="00C33370">
        <w:trPr>
          <w:trHeight w:val="509"/>
        </w:trPr>
        <w:tc>
          <w:tcPr>
            <w:tcW w:w="568" w:type="dxa"/>
            <w:vMerge/>
          </w:tcPr>
          <w:p w:rsidR="00C33370" w:rsidRDefault="00C33370"/>
        </w:tc>
        <w:tc>
          <w:tcPr>
            <w:tcW w:w="2269" w:type="dxa"/>
            <w:vMerge/>
          </w:tcPr>
          <w:p w:rsidR="00C33370" w:rsidRDefault="00C33370"/>
        </w:tc>
        <w:tc>
          <w:tcPr>
            <w:tcW w:w="3977" w:type="dxa"/>
            <w:vMerge w:val="restart"/>
          </w:tcPr>
          <w:p w:rsidR="00C33370" w:rsidRPr="00B578F0" w:rsidRDefault="00C33370">
            <w:pPr>
              <w:pStyle w:val="ConsPlusNormal"/>
              <w:contextualSpacing/>
              <w:jc w:val="both"/>
              <w:rPr>
                <w:rFonts w:ascii="Times New Roman" w:hAnsi="Times New Roman" w:cs="Times New Roman"/>
                <w:color w:val="000000"/>
                <w:sz w:val="24"/>
                <w:szCs w:val="24"/>
              </w:rPr>
            </w:pPr>
            <w:r w:rsidRPr="00B578F0">
              <w:rPr>
                <w:rFonts w:ascii="Times New Roman" w:eastAsia="TimesNewRoman" w:hAnsi="Times New Roman" w:cs="Times New Roman"/>
                <w:color w:val="000000"/>
                <w:sz w:val="24"/>
                <w:szCs w:val="24"/>
              </w:rPr>
              <w:t xml:space="preserve">Компенсация на оплату стоимости проезда от места жительства (пребывания) на территории Российской Федерации, иностранного государства к месту поступления в автономном округе </w:t>
            </w:r>
            <w:r w:rsidRPr="00B578F0">
              <w:rPr>
                <w:rFonts w:ascii="Times New Roman" w:eastAsia="TimesNewRoman" w:hAnsi="Times New Roman" w:cs="Times New Roman"/>
                <w:color w:val="000000"/>
                <w:sz w:val="24"/>
                <w:szCs w:val="24"/>
              </w:rPr>
              <w:br/>
              <w:t xml:space="preserve">на военную службу по контракту в </w:t>
            </w:r>
            <w:r w:rsidRPr="00B578F0">
              <w:rPr>
                <w:rFonts w:ascii="Times New Roman" w:eastAsia="TimesNewRoman" w:hAnsi="Times New Roman" w:cs="Times New Roman"/>
                <w:color w:val="000000"/>
                <w:sz w:val="24"/>
                <w:szCs w:val="24"/>
              </w:rPr>
              <w:lastRenderedPageBreak/>
              <w:t>Вооруженные Силы Российской Федерации гражданам, прибывшим в автономный округ для заключения контракта о прохождении военной службы</w:t>
            </w:r>
          </w:p>
        </w:tc>
        <w:tc>
          <w:tcPr>
            <w:tcW w:w="1690" w:type="dxa"/>
            <w:vMerge w:val="restart"/>
          </w:tcPr>
          <w:p w:rsidR="00C33370" w:rsidRPr="00B578F0" w:rsidRDefault="00C33370">
            <w:pPr>
              <w:pStyle w:val="ConsPlusTitle"/>
              <w:contextualSpacing/>
              <w:jc w:val="both"/>
              <w:rPr>
                <w:rFonts w:ascii="Times New Roman" w:hAnsi="Times New Roman" w:cs="Times New Roman"/>
              </w:rPr>
            </w:pPr>
            <w:proofErr w:type="gramStart"/>
            <w:r w:rsidRPr="00B578F0">
              <w:rPr>
                <w:rFonts w:ascii="Times New Roman" w:eastAsia="TimesNewRoman" w:hAnsi="Times New Roman" w:cs="Times New Roman"/>
                <w:b w:val="0"/>
              </w:rPr>
              <w:lastRenderedPageBreak/>
              <w:t xml:space="preserve">В размере фактически произведенных расходов на оплату стоимости проезда от </w:t>
            </w:r>
            <w:r w:rsidRPr="00B578F0">
              <w:rPr>
                <w:rFonts w:ascii="Times New Roman" w:eastAsia="TimesNewRoman" w:hAnsi="Times New Roman" w:cs="Times New Roman"/>
                <w:b w:val="0"/>
              </w:rPr>
              <w:lastRenderedPageBreak/>
              <w:t xml:space="preserve">места </w:t>
            </w:r>
            <w:r w:rsidRPr="00B578F0">
              <w:rPr>
                <w:rFonts w:ascii="Times New Roman" w:eastAsia="TimesNewRoman" w:hAnsi="Times New Roman" w:cs="Times New Roman"/>
                <w:b w:val="0"/>
              </w:rPr>
              <w:br/>
              <w:t>жительства (пребывания) на территории Ро</w:t>
            </w:r>
            <w:r w:rsidRPr="00B578F0">
              <w:rPr>
                <w:rFonts w:ascii="Times New Roman" w:eastAsia="TimesNewRoman" w:hAnsi="Times New Roman" w:cs="Times New Roman"/>
                <w:b w:val="0"/>
                <w:bCs w:val="0"/>
              </w:rPr>
              <w:t>ссийской Федерации, иностранного государства к месту поступления в автоно</w:t>
            </w:r>
            <w:r w:rsidRPr="00B578F0">
              <w:rPr>
                <w:rFonts w:ascii="Times New Roman" w:eastAsia="TimesNewRoman" w:hAnsi="Times New Roman" w:cs="Times New Roman"/>
                <w:b w:val="0"/>
              </w:rPr>
              <w:t xml:space="preserve">мном округе на военную службу по контракту в Вооруженные Силы Российской Федерации (через Военный комиссариат автономного округа, пункт отбора </w:t>
            </w:r>
            <w:r w:rsidRPr="00B578F0">
              <w:rPr>
                <w:rFonts w:ascii="Times New Roman" w:eastAsia="TimesNewRoman" w:hAnsi="Times New Roman" w:cs="Times New Roman"/>
                <w:b w:val="0"/>
              </w:rPr>
              <w:br/>
              <w:t>на военную службу по контракту 3 разряда, г. Ханты-Мансийск)</w:t>
            </w:r>
            <w:proofErr w:type="gramEnd"/>
          </w:p>
        </w:tc>
        <w:tc>
          <w:tcPr>
            <w:tcW w:w="4849" w:type="dxa"/>
            <w:vMerge w:val="restart"/>
          </w:tcPr>
          <w:p w:rsidR="00C33370" w:rsidRPr="00B578F0" w:rsidRDefault="00C33370">
            <w:pPr>
              <w:pStyle w:val="ConsPlusNormal"/>
              <w:contextualSpacing/>
              <w:jc w:val="both"/>
              <w:rPr>
                <w:rFonts w:ascii="Times New Roman" w:hAnsi="Times New Roman" w:cs="Times New Roman"/>
                <w:color w:val="000000"/>
                <w:sz w:val="24"/>
                <w:szCs w:val="24"/>
              </w:rPr>
            </w:pPr>
            <w:r w:rsidRPr="00B578F0">
              <w:rPr>
                <w:rFonts w:ascii="Times New Roman" w:eastAsia="TimesNewRoman" w:hAnsi="Times New Roman" w:cs="Times New Roman"/>
                <w:color w:val="000000"/>
                <w:sz w:val="24"/>
                <w:szCs w:val="24"/>
              </w:rPr>
              <w:lastRenderedPageBreak/>
              <w:t>Иностранные граждане, прибывшие с 1 января 2023 года в автономный округ, для поступления на военную службу по контракту в Вооруженные Силы Российской Федерации (</w:t>
            </w:r>
            <w:proofErr w:type="gramStart"/>
            <w:r w:rsidRPr="00B578F0">
              <w:rPr>
                <w:rFonts w:ascii="Times New Roman" w:eastAsia="TimesNewRoman" w:hAnsi="Times New Roman" w:cs="Times New Roman"/>
                <w:color w:val="000000"/>
                <w:sz w:val="24"/>
                <w:szCs w:val="24"/>
              </w:rPr>
              <w:t>через</w:t>
            </w:r>
            <w:proofErr w:type="gramEnd"/>
            <w:r w:rsidRPr="00B578F0">
              <w:rPr>
                <w:rFonts w:ascii="Times New Roman" w:eastAsia="TimesNewRoman" w:hAnsi="Times New Roman" w:cs="Times New Roman"/>
                <w:color w:val="000000"/>
                <w:sz w:val="24"/>
                <w:szCs w:val="24"/>
              </w:rPr>
              <w:t xml:space="preserve"> </w:t>
            </w:r>
            <w:proofErr w:type="gramStart"/>
            <w:r w:rsidRPr="00B578F0">
              <w:rPr>
                <w:rFonts w:ascii="Times New Roman" w:eastAsia="TimesNewRoman" w:hAnsi="Times New Roman" w:cs="Times New Roman"/>
                <w:color w:val="000000"/>
                <w:sz w:val="24"/>
                <w:szCs w:val="24"/>
              </w:rPr>
              <w:t>Военный</w:t>
            </w:r>
            <w:proofErr w:type="gramEnd"/>
            <w:r w:rsidRPr="00B578F0">
              <w:rPr>
                <w:rFonts w:ascii="Times New Roman" w:eastAsia="TimesNewRoman" w:hAnsi="Times New Roman" w:cs="Times New Roman"/>
                <w:color w:val="000000"/>
                <w:sz w:val="24"/>
                <w:szCs w:val="24"/>
              </w:rPr>
              <w:t xml:space="preserve"> комиссариат автономного округа, пункт отбора на военную службу по контракту 3 разряда, г. </w:t>
            </w:r>
            <w:r w:rsidRPr="00B578F0">
              <w:rPr>
                <w:rFonts w:ascii="Times New Roman" w:eastAsia="TimesNewRoman" w:hAnsi="Times New Roman" w:cs="Times New Roman"/>
                <w:color w:val="000000"/>
                <w:sz w:val="24"/>
                <w:szCs w:val="24"/>
              </w:rPr>
              <w:lastRenderedPageBreak/>
              <w:t>Ханты-Мансийск) и направленные для выполнения задач в ходе специальной военной операции</w:t>
            </w:r>
          </w:p>
        </w:tc>
        <w:tc>
          <w:tcPr>
            <w:tcW w:w="2523" w:type="dxa"/>
            <w:vMerge w:val="restart"/>
          </w:tcPr>
          <w:p w:rsidR="00C33370" w:rsidRDefault="00C33370">
            <w:pPr>
              <w:spacing w:line="240" w:lineRule="auto"/>
              <w:jc w:val="center"/>
              <w:rPr>
                <w:rFonts w:ascii="Times New Roman" w:hAnsi="Times New Roman" w:cs="Times New Roman"/>
                <w:sz w:val="24"/>
                <w:szCs w:val="24"/>
              </w:rPr>
            </w:pPr>
          </w:p>
        </w:tc>
      </w:tr>
      <w:tr w:rsidR="00C33370">
        <w:trPr>
          <w:trHeight w:val="509"/>
        </w:trPr>
        <w:tc>
          <w:tcPr>
            <w:tcW w:w="568" w:type="dxa"/>
            <w:vMerge/>
          </w:tcPr>
          <w:p w:rsidR="00C33370" w:rsidRDefault="00C33370"/>
        </w:tc>
        <w:tc>
          <w:tcPr>
            <w:tcW w:w="2269" w:type="dxa"/>
            <w:vMerge/>
          </w:tcPr>
          <w:p w:rsidR="00C33370" w:rsidRDefault="00C33370"/>
        </w:tc>
        <w:tc>
          <w:tcPr>
            <w:tcW w:w="3977" w:type="dxa"/>
          </w:tcPr>
          <w:p w:rsidR="00C33370" w:rsidRPr="00993DE1" w:rsidRDefault="00C33370" w:rsidP="00C40477">
            <w:pPr>
              <w:pStyle w:val="ConsPlusNormal"/>
              <w:contextualSpacing/>
              <w:jc w:val="both"/>
              <w:rPr>
                <w:rFonts w:ascii="Times New Roman" w:eastAsia="TimesNewRoman" w:hAnsi="Times New Roman" w:cs="Times New Roman"/>
                <w:color w:val="000000"/>
                <w:sz w:val="24"/>
                <w:szCs w:val="24"/>
              </w:rPr>
            </w:pPr>
            <w:r w:rsidRPr="00993DE1">
              <w:rPr>
                <w:rFonts w:ascii="Times New Roman" w:eastAsia="TimesNewRoman" w:hAnsi="Times New Roman" w:cs="Times New Roman"/>
                <w:color w:val="000000"/>
                <w:sz w:val="24"/>
                <w:szCs w:val="24"/>
              </w:rPr>
              <w:t xml:space="preserve">Денежная выплата гражданам, заключившим контракт о прохождении военной службы, проходящим военную службу по состоянию на 31 мая 2023 года не менее 4 месяцев, далее – каждые 4 месяца прохождения военной службы для выполнения задач специальной военной операции. </w:t>
            </w:r>
          </w:p>
          <w:p w:rsidR="00C33370" w:rsidRPr="00993DE1" w:rsidRDefault="00C33370" w:rsidP="00C40477">
            <w:pPr>
              <w:pStyle w:val="ConsPlusNormal"/>
              <w:contextualSpacing/>
              <w:jc w:val="both"/>
              <w:rPr>
                <w:rFonts w:ascii="Times New Roman" w:eastAsia="TimesNewRoman" w:hAnsi="Times New Roman" w:cs="Times New Roman"/>
                <w:color w:val="000000"/>
                <w:sz w:val="24"/>
                <w:szCs w:val="24"/>
              </w:rPr>
            </w:pPr>
            <w:r w:rsidRPr="00993DE1">
              <w:rPr>
                <w:rFonts w:ascii="Times New Roman" w:eastAsia="TimesNewRoman" w:hAnsi="Times New Roman" w:cs="Times New Roman"/>
                <w:color w:val="000000"/>
                <w:sz w:val="24"/>
                <w:szCs w:val="24"/>
              </w:rPr>
              <w:t>В случае если в указанный период  гражданин погиб (умер, признан безвестно отсутствующим или объявлен умершим), выплата осуществляется за фактическое время прохождения военной службы членам его семьи в равных долях на основании представленных документов в соответствии с подпунктом 2.4.2 пункта 2.4 Порядка.</w:t>
            </w:r>
          </w:p>
        </w:tc>
        <w:tc>
          <w:tcPr>
            <w:tcW w:w="1690" w:type="dxa"/>
          </w:tcPr>
          <w:p w:rsidR="00C33370" w:rsidRPr="003A4B75" w:rsidRDefault="00C33370" w:rsidP="00C40477">
            <w:pPr>
              <w:pStyle w:val="ConsPlusTitle"/>
              <w:contextualSpacing/>
              <w:jc w:val="both"/>
              <w:rPr>
                <w:rFonts w:ascii="Times New Roman" w:eastAsia="TimesNewRoman" w:hAnsi="Times New Roman" w:cs="Times New Roman"/>
              </w:rPr>
            </w:pPr>
            <w:r w:rsidRPr="003A4B75">
              <w:rPr>
                <w:rFonts w:ascii="Times New Roman" w:eastAsia="TimesNewRoman" w:hAnsi="Times New Roman" w:cs="Times New Roman"/>
              </w:rPr>
              <w:t>150 000 руб.</w:t>
            </w:r>
          </w:p>
        </w:tc>
        <w:tc>
          <w:tcPr>
            <w:tcW w:w="4849" w:type="dxa"/>
          </w:tcPr>
          <w:p w:rsidR="00C33370" w:rsidRPr="00993DE1" w:rsidRDefault="00C33370">
            <w:pPr>
              <w:pStyle w:val="ConsPlusNormal"/>
              <w:contextualSpacing/>
              <w:jc w:val="both"/>
              <w:rPr>
                <w:rFonts w:ascii="Times New Roman" w:eastAsia="TimesNewRoman" w:hAnsi="Times New Roman" w:cs="Times New Roman"/>
                <w:color w:val="000000"/>
                <w:sz w:val="24"/>
                <w:szCs w:val="24"/>
              </w:rPr>
            </w:pPr>
            <w:proofErr w:type="gramStart"/>
            <w:r w:rsidRPr="00993DE1">
              <w:rPr>
                <w:rFonts w:ascii="Times New Roman" w:eastAsia="TimesNewRoman" w:hAnsi="Times New Roman" w:cs="Times New Roman"/>
                <w:color w:val="000000"/>
                <w:sz w:val="24"/>
                <w:szCs w:val="24"/>
              </w:rPr>
              <w:t>Правом на получение денежной выплаты обладают иностранные граждане, прибывшие в автономный округ, поступившие после 31 декабря 2022 года на военную службу по контракту в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и направленные для выполнения задач в ходе специальной военной операции</w:t>
            </w:r>
            <w:proofErr w:type="gramEnd"/>
          </w:p>
        </w:tc>
        <w:tc>
          <w:tcPr>
            <w:tcW w:w="2523" w:type="dxa"/>
          </w:tcPr>
          <w:p w:rsidR="00C33370" w:rsidRDefault="00C33370">
            <w:pPr>
              <w:spacing w:line="240" w:lineRule="auto"/>
              <w:jc w:val="center"/>
              <w:rPr>
                <w:rFonts w:ascii="Times New Roman" w:hAnsi="Times New Roman" w:cs="Times New Roman"/>
                <w:sz w:val="24"/>
                <w:szCs w:val="24"/>
              </w:rPr>
            </w:pPr>
          </w:p>
        </w:tc>
      </w:tr>
      <w:tr w:rsidR="00C33370">
        <w:tc>
          <w:tcPr>
            <w:tcW w:w="568" w:type="dxa"/>
            <w:vMerge w:val="restart"/>
          </w:tcPr>
          <w:p w:rsidR="00C33370" w:rsidRDefault="00BC384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C33370">
              <w:rPr>
                <w:rFonts w:ascii="Times New Roman" w:hAnsi="Times New Roman" w:cs="Times New Roman"/>
                <w:b/>
                <w:sz w:val="24"/>
                <w:szCs w:val="24"/>
              </w:rPr>
              <w:t>.</w:t>
            </w:r>
          </w:p>
        </w:tc>
        <w:tc>
          <w:tcPr>
            <w:tcW w:w="2269" w:type="dxa"/>
            <w:vMerge w:val="restart"/>
          </w:tcPr>
          <w:p w:rsidR="00C33370" w:rsidRPr="00B578F0" w:rsidRDefault="00C33370" w:rsidP="00BC3840">
            <w:pPr>
              <w:spacing w:line="240" w:lineRule="auto"/>
              <w:jc w:val="center"/>
              <w:rPr>
                <w:rFonts w:ascii="Times New Roman" w:hAnsi="Times New Roman" w:cs="Times New Roman"/>
                <w:b/>
                <w:sz w:val="24"/>
                <w:szCs w:val="24"/>
              </w:rPr>
            </w:pPr>
            <w:r w:rsidRPr="00B578F0">
              <w:rPr>
                <w:rFonts w:ascii="Times New Roman" w:hAnsi="Times New Roman" w:cs="Times New Roman"/>
                <w:b/>
                <w:sz w:val="24"/>
                <w:szCs w:val="24"/>
              </w:rPr>
              <w:t xml:space="preserve">Члены семьи военнослужащего (супруг (а), ребенок, родители, законный представитель) из числа контрактников </w:t>
            </w:r>
          </w:p>
        </w:tc>
        <w:tc>
          <w:tcPr>
            <w:tcW w:w="3977" w:type="dxa"/>
          </w:tcPr>
          <w:p w:rsidR="00C33370" w:rsidRPr="00B578F0" w:rsidRDefault="00C33370">
            <w:pPr>
              <w:spacing w:line="240" w:lineRule="auto"/>
              <w:jc w:val="both"/>
              <w:rPr>
                <w:rFonts w:ascii="Times New Roman" w:hAnsi="Times New Roman" w:cs="Times New Roman"/>
                <w:sz w:val="24"/>
                <w:szCs w:val="24"/>
              </w:rPr>
            </w:pPr>
            <w:r w:rsidRPr="00B578F0">
              <w:rPr>
                <w:rFonts w:ascii="Times New Roman" w:hAnsi="Times New Roman" w:cs="Times New Roman"/>
                <w:sz w:val="24"/>
                <w:szCs w:val="24"/>
              </w:rPr>
              <w:t xml:space="preserve">Денежная выплата семьям, имеющим детей, поступающих на </w:t>
            </w:r>
            <w:proofErr w:type="gramStart"/>
            <w:r w:rsidRPr="00B578F0">
              <w:rPr>
                <w:rFonts w:ascii="Times New Roman" w:hAnsi="Times New Roman" w:cs="Times New Roman"/>
                <w:sz w:val="24"/>
                <w:szCs w:val="24"/>
              </w:rPr>
              <w:t>обучение по</w:t>
            </w:r>
            <w:proofErr w:type="gramEnd"/>
            <w:r w:rsidRPr="00B578F0">
              <w:rPr>
                <w:rFonts w:ascii="Times New Roman" w:hAnsi="Times New Roman" w:cs="Times New Roman"/>
                <w:sz w:val="24"/>
                <w:szCs w:val="24"/>
              </w:rPr>
              <w:t xml:space="preserve"> образовательным программам высшего образования, один из родителей которых или оба являются военнослужащими или сотрудниками ФОИВ и федеральных государственных органов</w:t>
            </w:r>
          </w:p>
        </w:tc>
        <w:tc>
          <w:tcPr>
            <w:tcW w:w="1690" w:type="dxa"/>
          </w:tcPr>
          <w:p w:rsidR="00C33370" w:rsidRPr="00B578F0" w:rsidRDefault="00C33370">
            <w:pPr>
              <w:spacing w:line="240" w:lineRule="auto"/>
              <w:jc w:val="center"/>
              <w:rPr>
                <w:rFonts w:ascii="Times New Roman" w:hAnsi="Times New Roman" w:cs="Times New Roman"/>
                <w:b/>
                <w:sz w:val="24"/>
                <w:szCs w:val="24"/>
              </w:rPr>
            </w:pPr>
            <w:r w:rsidRPr="00B578F0">
              <w:rPr>
                <w:rFonts w:ascii="Times New Roman" w:eastAsia="Times New Roman" w:hAnsi="Times New Roman" w:cs="Times New Roman"/>
                <w:b/>
                <w:sz w:val="24"/>
                <w:szCs w:val="24"/>
                <w:lang w:eastAsia="ru-RU"/>
              </w:rPr>
              <w:t>100 000 руб.</w:t>
            </w:r>
          </w:p>
          <w:p w:rsidR="00C33370" w:rsidRPr="00B578F0" w:rsidRDefault="00C33370">
            <w:pPr>
              <w:spacing w:line="240" w:lineRule="auto"/>
              <w:jc w:val="center"/>
              <w:rPr>
                <w:rFonts w:ascii="Times New Roman" w:hAnsi="Times New Roman" w:cs="Times New Roman"/>
                <w:sz w:val="24"/>
                <w:szCs w:val="24"/>
              </w:rPr>
            </w:pPr>
          </w:p>
        </w:tc>
        <w:tc>
          <w:tcPr>
            <w:tcW w:w="4849" w:type="dxa"/>
          </w:tcPr>
          <w:p w:rsidR="00C33370" w:rsidRPr="00B578F0" w:rsidRDefault="00C33370">
            <w:pPr>
              <w:spacing w:line="240" w:lineRule="auto"/>
              <w:jc w:val="both"/>
            </w:pPr>
            <w:r w:rsidRPr="00B578F0">
              <w:rPr>
                <w:rFonts w:ascii="Times New Roman" w:hAnsi="Times New Roman" w:cs="Times New Roman"/>
                <w:sz w:val="24"/>
                <w:szCs w:val="24"/>
              </w:rPr>
              <w:t xml:space="preserve">Предоставляется семьям: </w:t>
            </w:r>
          </w:p>
          <w:p w:rsidR="00C33370" w:rsidRPr="00B578F0" w:rsidRDefault="00C33370">
            <w:pPr>
              <w:spacing w:line="240" w:lineRule="auto"/>
              <w:jc w:val="both"/>
            </w:pPr>
            <w:r w:rsidRPr="00B578F0">
              <w:rPr>
                <w:rFonts w:ascii="Times New Roman" w:hAnsi="Times New Roman" w:cs="Times New Roman"/>
                <w:sz w:val="24"/>
                <w:szCs w:val="24"/>
                <w:lang w:eastAsia="ru-RU"/>
              </w:rPr>
              <w:t xml:space="preserve">1) проживающим в автономном округе, на каждого ребенка в возрасте до 21 года, поступающего на </w:t>
            </w:r>
            <w:proofErr w:type="gramStart"/>
            <w:r w:rsidRPr="00B578F0">
              <w:rPr>
                <w:rFonts w:ascii="Times New Roman" w:hAnsi="Times New Roman" w:cs="Times New Roman"/>
                <w:sz w:val="24"/>
                <w:szCs w:val="24"/>
                <w:lang w:eastAsia="ru-RU"/>
              </w:rPr>
              <w:t>обучение по</w:t>
            </w:r>
            <w:proofErr w:type="gramEnd"/>
            <w:r w:rsidRPr="00B578F0">
              <w:rPr>
                <w:rFonts w:ascii="Times New Roman" w:hAnsi="Times New Roman" w:cs="Times New Roman"/>
                <w:sz w:val="24"/>
                <w:szCs w:val="24"/>
                <w:lang w:eastAsia="ru-RU"/>
              </w:rPr>
              <w:t xml:space="preserve"> образовательным программам высшего образования (программам </w:t>
            </w:r>
            <w:proofErr w:type="spellStart"/>
            <w:r w:rsidRPr="00B578F0">
              <w:rPr>
                <w:rFonts w:ascii="Times New Roman" w:hAnsi="Times New Roman" w:cs="Times New Roman"/>
                <w:sz w:val="24"/>
                <w:szCs w:val="24"/>
                <w:lang w:eastAsia="ru-RU"/>
              </w:rPr>
              <w:t>бакалавриата</w:t>
            </w:r>
            <w:proofErr w:type="spellEnd"/>
            <w:r w:rsidRPr="00B578F0">
              <w:rPr>
                <w:rFonts w:ascii="Times New Roman" w:hAnsi="Times New Roman" w:cs="Times New Roman"/>
                <w:sz w:val="24"/>
                <w:szCs w:val="24"/>
                <w:lang w:eastAsia="ru-RU"/>
              </w:rPr>
              <w:t xml:space="preserve"> и программам </w:t>
            </w:r>
            <w:proofErr w:type="spellStart"/>
            <w:r w:rsidRPr="00B578F0">
              <w:rPr>
                <w:rFonts w:ascii="Times New Roman" w:hAnsi="Times New Roman" w:cs="Times New Roman"/>
                <w:sz w:val="24"/>
                <w:szCs w:val="24"/>
                <w:lang w:eastAsia="ru-RU"/>
              </w:rPr>
              <w:t>специалитета</w:t>
            </w:r>
            <w:proofErr w:type="spellEnd"/>
            <w:r w:rsidRPr="00B578F0">
              <w:rPr>
                <w:rFonts w:ascii="Times New Roman" w:hAnsi="Times New Roman" w:cs="Times New Roman"/>
                <w:sz w:val="24"/>
                <w:szCs w:val="24"/>
                <w:lang w:eastAsia="ru-RU"/>
              </w:rPr>
              <w:t xml:space="preserve">), один из родителей которых или оба </w:t>
            </w:r>
            <w:r w:rsidRPr="00B578F0">
              <w:rPr>
                <w:rFonts w:ascii="Times New Roman" w:hAnsi="Times New Roman" w:cs="Times New Roman"/>
                <w:sz w:val="24"/>
                <w:szCs w:val="24"/>
              </w:rPr>
              <w:t xml:space="preserve">являются (являлись) военнослужащими, проживающими в автономном округе, принимающими (принимавшими) участие в </w:t>
            </w:r>
            <w:r w:rsidRPr="00B578F0">
              <w:rPr>
                <w:rFonts w:ascii="Times New Roman" w:hAnsi="Times New Roman" w:cs="Times New Roman"/>
                <w:sz w:val="24"/>
                <w:szCs w:val="24"/>
              </w:rPr>
              <w:lastRenderedPageBreak/>
              <w:t>специальной военной операции</w:t>
            </w:r>
            <w:r w:rsidRPr="00B578F0">
              <w:rPr>
                <w:rFonts w:ascii="Times New Roman" w:hAnsi="Times New Roman" w:cs="Times New Roman"/>
                <w:sz w:val="24"/>
                <w:szCs w:val="24"/>
                <w:lang w:eastAsia="ru-RU"/>
              </w:rPr>
              <w:t>;</w:t>
            </w:r>
          </w:p>
          <w:p w:rsidR="00C33370" w:rsidRPr="00B578F0" w:rsidRDefault="00C33370">
            <w:pPr>
              <w:spacing w:line="240" w:lineRule="auto"/>
              <w:jc w:val="both"/>
              <w:rPr>
                <w:rFonts w:ascii="Times New Roman" w:hAnsi="Times New Roman" w:cs="Times New Roman"/>
              </w:rPr>
            </w:pPr>
            <w:proofErr w:type="gramStart"/>
            <w:r w:rsidRPr="00B578F0">
              <w:rPr>
                <w:rFonts w:ascii="Times New Roman" w:hAnsi="Times New Roman" w:cs="Times New Roman"/>
                <w:sz w:val="24"/>
                <w:szCs w:val="24"/>
                <w:lang w:eastAsia="ru-RU"/>
              </w:rPr>
              <w:t>2)</w:t>
            </w:r>
            <w:r w:rsidRPr="00B578F0">
              <w:rPr>
                <w:rFonts w:ascii="Times New Roman" w:hAnsi="Times New Roman" w:cs="Times New Roman"/>
                <w:sz w:val="24"/>
                <w:szCs w:val="24"/>
              </w:rPr>
              <w:t xml:space="preserve"> прибывшим в автономный округ, на каждого ребенка в возрасте до 21 года, поступающего на обучение по образовательным программам высшего образования (программам </w:t>
            </w:r>
            <w:proofErr w:type="spellStart"/>
            <w:r w:rsidRPr="00B578F0">
              <w:rPr>
                <w:rFonts w:ascii="Times New Roman" w:hAnsi="Times New Roman" w:cs="Times New Roman"/>
                <w:sz w:val="24"/>
                <w:szCs w:val="24"/>
              </w:rPr>
              <w:t>бакалавриата</w:t>
            </w:r>
            <w:proofErr w:type="spellEnd"/>
            <w:r w:rsidRPr="00B578F0">
              <w:rPr>
                <w:rFonts w:ascii="Times New Roman" w:hAnsi="Times New Roman" w:cs="Times New Roman"/>
                <w:sz w:val="24"/>
                <w:szCs w:val="24"/>
              </w:rPr>
              <w:t xml:space="preserve"> и программам </w:t>
            </w:r>
            <w:proofErr w:type="spellStart"/>
            <w:r w:rsidRPr="00B578F0">
              <w:rPr>
                <w:rFonts w:ascii="Times New Roman" w:hAnsi="Times New Roman" w:cs="Times New Roman"/>
                <w:sz w:val="24"/>
                <w:szCs w:val="24"/>
              </w:rPr>
              <w:t>специалитета</w:t>
            </w:r>
            <w:proofErr w:type="spellEnd"/>
            <w:r w:rsidRPr="00B578F0">
              <w:rPr>
                <w:rFonts w:ascii="Times New Roman" w:hAnsi="Times New Roman" w:cs="Times New Roman"/>
                <w:sz w:val="24"/>
                <w:szCs w:val="24"/>
              </w:rPr>
              <w:t>) в образовательные организации высшего образования, расположенные в автономном округе, один из родителей которого или оба являются (являлись) военнослужащими, прибывшими в автономный округ, поступившими после 23 февраля 2022 года на военную службу по контракту в</w:t>
            </w:r>
            <w:proofErr w:type="gramEnd"/>
            <w:r w:rsidRPr="00B578F0">
              <w:rPr>
                <w:rFonts w:ascii="Times New Roman" w:hAnsi="Times New Roman" w:cs="Times New Roman"/>
                <w:sz w:val="24"/>
                <w:szCs w:val="24"/>
              </w:rPr>
              <w:t xml:space="preserve"> Вооруженные Силы Российской Федерации (через Военный комиссариат автономного округа, пункт отбора на военную службу по контракту 3 разряда, г. Ханты-Мансийск), </w:t>
            </w:r>
            <w:proofErr w:type="gramStart"/>
            <w:r w:rsidRPr="00B578F0">
              <w:rPr>
                <w:rFonts w:ascii="Times New Roman" w:hAnsi="Times New Roman" w:cs="Times New Roman"/>
                <w:sz w:val="24"/>
                <w:szCs w:val="24"/>
              </w:rPr>
              <w:t>принимающими</w:t>
            </w:r>
            <w:proofErr w:type="gramEnd"/>
            <w:r w:rsidRPr="00B578F0">
              <w:rPr>
                <w:rFonts w:ascii="Times New Roman" w:hAnsi="Times New Roman" w:cs="Times New Roman"/>
                <w:sz w:val="24"/>
                <w:szCs w:val="24"/>
              </w:rPr>
              <w:t xml:space="preserve"> (принимавшими) участие в специальной военной операции.</w:t>
            </w:r>
          </w:p>
        </w:tc>
        <w:tc>
          <w:tcPr>
            <w:tcW w:w="2523" w:type="dxa"/>
          </w:tcPr>
          <w:p w:rsidR="00C33370" w:rsidRDefault="00C90439">
            <w:pPr>
              <w:spacing w:line="240" w:lineRule="auto"/>
              <w:jc w:val="center"/>
              <w:rPr>
                <w:rFonts w:ascii="Times New Roman" w:hAnsi="Times New Roman" w:cs="Times New Roman"/>
                <w:sz w:val="24"/>
                <w:szCs w:val="24"/>
              </w:rPr>
            </w:pPr>
            <w:hyperlink r:id="rId12" w:tooltip="https://www.gosuslugi.ru/600485/1/form" w:history="1">
              <w:r w:rsidR="00C33370">
                <w:rPr>
                  <w:rStyle w:val="af9"/>
                  <w:rFonts w:ascii="Times New Roman" w:hAnsi="Times New Roman" w:cs="Times New Roman"/>
                  <w:sz w:val="24"/>
                  <w:szCs w:val="24"/>
                </w:rPr>
                <w:t>https://www.gosuslugi.ru/600485/1/form</w:t>
              </w:r>
            </w:hyperlink>
          </w:p>
          <w:p w:rsidR="00C33370" w:rsidRDefault="00C33370">
            <w:pPr>
              <w:spacing w:line="240" w:lineRule="auto"/>
              <w:jc w:val="center"/>
              <w:rPr>
                <w:rFonts w:ascii="Times New Roman" w:hAnsi="Times New Roman" w:cs="Times New Roman"/>
                <w:sz w:val="24"/>
                <w:szCs w:val="24"/>
              </w:rPr>
            </w:pPr>
          </w:p>
        </w:tc>
      </w:tr>
      <w:tr w:rsidR="00C33370">
        <w:tc>
          <w:tcPr>
            <w:tcW w:w="568" w:type="dxa"/>
            <w:vMerge/>
          </w:tcPr>
          <w:p w:rsidR="00C33370" w:rsidRDefault="00C33370">
            <w:pPr>
              <w:jc w:val="center"/>
              <w:rPr>
                <w:rFonts w:ascii="Times New Roman" w:hAnsi="Times New Roman" w:cs="Times New Roman"/>
                <w:sz w:val="28"/>
                <w:szCs w:val="28"/>
              </w:rPr>
            </w:pPr>
          </w:p>
        </w:tc>
        <w:tc>
          <w:tcPr>
            <w:tcW w:w="2269" w:type="dxa"/>
            <w:vMerge/>
          </w:tcPr>
          <w:p w:rsidR="00C33370" w:rsidRDefault="00C33370">
            <w:pPr>
              <w:jc w:val="center"/>
              <w:rPr>
                <w:rFonts w:ascii="Times New Roman" w:hAnsi="Times New Roman" w:cs="Times New Roman"/>
                <w:sz w:val="28"/>
                <w:szCs w:val="28"/>
              </w:rPr>
            </w:pPr>
          </w:p>
        </w:tc>
        <w:tc>
          <w:tcPr>
            <w:tcW w:w="3977" w:type="dxa"/>
          </w:tcPr>
          <w:p w:rsidR="00C33370" w:rsidRDefault="00C33370">
            <w:pPr>
              <w:spacing w:line="240" w:lineRule="auto"/>
              <w:jc w:val="both"/>
              <w:rPr>
                <w:rFonts w:ascii="Times New Roman" w:hAnsi="Times New Roman" w:cs="Times New Roman"/>
                <w:b/>
                <w:sz w:val="24"/>
                <w:szCs w:val="24"/>
              </w:rPr>
            </w:pPr>
            <w:r>
              <w:rPr>
                <w:rFonts w:ascii="Times New Roman" w:hAnsi="Times New Roman" w:cs="Times New Roman"/>
                <w:sz w:val="24"/>
                <w:szCs w:val="24"/>
              </w:rPr>
              <w:t>Компенсация расходов на оплату жилого помещения и коммунальных услуг семьям граждан РФ, принимающих участие в специальной военной операции, граждан РФ, из числа лиц, указанных в строках 1 и 3 Справочника</w:t>
            </w:r>
          </w:p>
        </w:tc>
        <w:tc>
          <w:tcPr>
            <w:tcW w:w="1690" w:type="dxa"/>
          </w:tcPr>
          <w:p w:rsidR="00C33370" w:rsidRDefault="00C3337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размере </w:t>
            </w:r>
            <w:r>
              <w:rPr>
                <w:rFonts w:ascii="Times New Roman" w:hAnsi="Times New Roman" w:cs="Times New Roman"/>
                <w:b/>
                <w:sz w:val="24"/>
                <w:szCs w:val="24"/>
              </w:rPr>
              <w:t>50 процентов</w:t>
            </w:r>
            <w:r>
              <w:rPr>
                <w:rFonts w:ascii="Times New Roman" w:hAnsi="Times New Roman" w:cs="Times New Roman"/>
                <w:sz w:val="24"/>
                <w:szCs w:val="24"/>
              </w:rPr>
              <w:t xml:space="preserve"> исходя из норматива площади жилого помещения, нормативов потребления коммунальных услуг, </w:t>
            </w:r>
            <w:r>
              <w:rPr>
                <w:rFonts w:ascii="Times New Roman" w:hAnsi="Times New Roman" w:cs="Times New Roman"/>
                <w:sz w:val="24"/>
                <w:szCs w:val="24"/>
              </w:rPr>
              <w:lastRenderedPageBreak/>
              <w:t xml:space="preserve">тарифов на оплату жилого помещения и коммунальных услуг (не более </w:t>
            </w:r>
            <w:r>
              <w:rPr>
                <w:rFonts w:ascii="Times New Roman" w:hAnsi="Times New Roman" w:cs="Times New Roman"/>
                <w:b/>
                <w:sz w:val="24"/>
                <w:szCs w:val="24"/>
              </w:rPr>
              <w:t>5 000</w:t>
            </w:r>
            <w:r>
              <w:rPr>
                <w:rFonts w:ascii="Times New Roman" w:hAnsi="Times New Roman" w:cs="Times New Roman"/>
                <w:sz w:val="24"/>
                <w:szCs w:val="24"/>
              </w:rPr>
              <w:t xml:space="preserve"> руб.)</w:t>
            </w:r>
          </w:p>
        </w:tc>
        <w:tc>
          <w:tcPr>
            <w:tcW w:w="4849" w:type="dxa"/>
          </w:tcPr>
          <w:p w:rsidR="00C33370" w:rsidRPr="00B578F0" w:rsidRDefault="00C33370">
            <w:pPr>
              <w:spacing w:line="240" w:lineRule="auto"/>
              <w:jc w:val="both"/>
            </w:pPr>
            <w:r w:rsidRPr="00B578F0">
              <w:rPr>
                <w:rFonts w:ascii="Times New Roman" w:hAnsi="Times New Roman" w:cs="Times New Roman"/>
                <w:sz w:val="24"/>
                <w:szCs w:val="24"/>
              </w:rPr>
              <w:lastRenderedPageBreak/>
              <w:t>Правом на получение обладают семьи военнослужащих, принимающих участие в специальной военной операции.</w:t>
            </w:r>
          </w:p>
          <w:p w:rsidR="00C33370" w:rsidRPr="00B578F0" w:rsidRDefault="00C33370">
            <w:pPr>
              <w:spacing w:line="240" w:lineRule="auto"/>
              <w:jc w:val="both"/>
              <w:rPr>
                <w:rFonts w:ascii="Times New Roman" w:hAnsi="Times New Roman" w:cs="Times New Roman"/>
              </w:rPr>
            </w:pPr>
            <w:r w:rsidRPr="00B578F0">
              <w:rPr>
                <w:rFonts w:ascii="Times New Roman" w:hAnsi="Times New Roman" w:cs="Times New Roman"/>
                <w:sz w:val="24"/>
                <w:szCs w:val="24"/>
              </w:rPr>
              <w:t>Мера поддержки предоставляется при наличии места жительства в автономном округе и отсутствии факта получения аналогичных мер социальной поддержки по иным основаниям.</w:t>
            </w:r>
          </w:p>
          <w:p w:rsidR="00C33370" w:rsidRPr="00B578F0" w:rsidRDefault="00C33370">
            <w:pPr>
              <w:spacing w:line="240" w:lineRule="auto"/>
              <w:jc w:val="both"/>
              <w:rPr>
                <w:rFonts w:ascii="Times New Roman" w:hAnsi="Times New Roman" w:cs="Times New Roman"/>
                <w:sz w:val="24"/>
                <w:szCs w:val="24"/>
              </w:rPr>
            </w:pPr>
          </w:p>
        </w:tc>
        <w:tc>
          <w:tcPr>
            <w:tcW w:w="2523" w:type="dxa"/>
          </w:tcPr>
          <w:p w:rsidR="00C33370" w:rsidRDefault="00C90439">
            <w:pPr>
              <w:spacing w:line="240" w:lineRule="auto"/>
              <w:jc w:val="center"/>
              <w:rPr>
                <w:rFonts w:ascii="Times New Roman" w:hAnsi="Times New Roman" w:cs="Times New Roman"/>
                <w:sz w:val="24"/>
                <w:szCs w:val="24"/>
              </w:rPr>
            </w:pPr>
            <w:hyperlink r:id="rId13" w:tooltip="https://www.gosuslugi.ru/600485/1/form" w:history="1">
              <w:r w:rsidR="00C33370">
                <w:rPr>
                  <w:rStyle w:val="af9"/>
                  <w:rFonts w:ascii="Times New Roman" w:hAnsi="Times New Roman" w:cs="Times New Roman"/>
                  <w:sz w:val="24"/>
                  <w:szCs w:val="24"/>
                </w:rPr>
                <w:t>https://www.gosuslugi.ru/600485/1/form</w:t>
              </w:r>
            </w:hyperlink>
          </w:p>
          <w:p w:rsidR="00C33370" w:rsidRDefault="00C33370">
            <w:pPr>
              <w:spacing w:line="240" w:lineRule="auto"/>
              <w:jc w:val="center"/>
              <w:rPr>
                <w:rFonts w:ascii="Times New Roman" w:hAnsi="Times New Roman" w:cs="Times New Roman"/>
                <w:sz w:val="24"/>
                <w:szCs w:val="24"/>
              </w:rPr>
            </w:pPr>
          </w:p>
        </w:tc>
      </w:tr>
      <w:tr w:rsidR="00C33370">
        <w:tc>
          <w:tcPr>
            <w:tcW w:w="568" w:type="dxa"/>
            <w:vMerge/>
          </w:tcPr>
          <w:p w:rsidR="00C33370" w:rsidRDefault="00C33370">
            <w:pPr>
              <w:jc w:val="center"/>
              <w:rPr>
                <w:rFonts w:ascii="Times New Roman" w:hAnsi="Times New Roman" w:cs="Times New Roman"/>
                <w:sz w:val="28"/>
                <w:szCs w:val="28"/>
              </w:rPr>
            </w:pPr>
          </w:p>
        </w:tc>
        <w:tc>
          <w:tcPr>
            <w:tcW w:w="2269" w:type="dxa"/>
            <w:vMerge/>
          </w:tcPr>
          <w:p w:rsidR="00C33370" w:rsidRDefault="00C33370">
            <w:pPr>
              <w:jc w:val="center"/>
              <w:rPr>
                <w:rFonts w:ascii="Times New Roman" w:hAnsi="Times New Roman" w:cs="Times New Roman"/>
                <w:sz w:val="28"/>
                <w:szCs w:val="28"/>
              </w:rPr>
            </w:pPr>
          </w:p>
        </w:tc>
        <w:tc>
          <w:tcPr>
            <w:tcW w:w="3977" w:type="dxa"/>
          </w:tcPr>
          <w:p w:rsidR="00C33370" w:rsidRDefault="00C33370">
            <w:pPr>
              <w:spacing w:line="240" w:lineRule="auto"/>
              <w:jc w:val="both"/>
              <w:rPr>
                <w:rFonts w:ascii="Times New Roman" w:hAnsi="Times New Roman" w:cs="Times New Roman"/>
                <w:sz w:val="24"/>
                <w:szCs w:val="24"/>
              </w:rPr>
            </w:pPr>
            <w:r>
              <w:rPr>
                <w:rFonts w:ascii="Times New Roman" w:hAnsi="Times New Roman" w:cs="Times New Roman"/>
                <w:sz w:val="24"/>
                <w:szCs w:val="24"/>
              </w:rPr>
              <w:t>Компенсация фактически понесенных затрат по оплате родительской платы за присмотр и уход за ребенком (детьми) в организациях, осуществляющих образовательную деятельность по реализации образовательной программы дошкольного образования</w:t>
            </w:r>
          </w:p>
        </w:tc>
        <w:tc>
          <w:tcPr>
            <w:tcW w:w="1690" w:type="dxa"/>
          </w:tcPr>
          <w:p w:rsidR="00C33370" w:rsidRDefault="00C3337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фактически понесенным расходам </w:t>
            </w:r>
          </w:p>
        </w:tc>
        <w:tc>
          <w:tcPr>
            <w:tcW w:w="4849" w:type="dxa"/>
          </w:tcPr>
          <w:p w:rsidR="00C33370" w:rsidRDefault="00C33370">
            <w:pPr>
              <w:spacing w:line="240" w:lineRule="auto"/>
              <w:jc w:val="both"/>
              <w:rPr>
                <w:rFonts w:ascii="Times New Roman" w:hAnsi="Times New Roman" w:cs="Times New Roman"/>
                <w:sz w:val="24"/>
                <w:szCs w:val="24"/>
              </w:rPr>
            </w:pPr>
            <w:r>
              <w:rPr>
                <w:rFonts w:ascii="Times New Roman" w:hAnsi="Times New Roman" w:cs="Times New Roman"/>
                <w:sz w:val="24"/>
                <w:szCs w:val="24"/>
              </w:rPr>
              <w:t>Правом на предоставление компенсации обладают родители (законные представители) детей, посещающих организации, осуществляющие образовательную деятельность по реализации образовательной программы дошкольного образования, если один из родителей или оба являются (являлись) военнослужащими, принимающими (принимавшими) участие в специальной военной операции</w:t>
            </w:r>
          </w:p>
        </w:tc>
        <w:tc>
          <w:tcPr>
            <w:tcW w:w="2523" w:type="dxa"/>
          </w:tcPr>
          <w:p w:rsidR="00C33370" w:rsidRDefault="00C90439">
            <w:pPr>
              <w:spacing w:line="240" w:lineRule="auto"/>
              <w:jc w:val="center"/>
              <w:rPr>
                <w:rStyle w:val="af9"/>
                <w:rFonts w:ascii="Times New Roman" w:hAnsi="Times New Roman" w:cs="Times New Roman"/>
                <w:sz w:val="24"/>
                <w:szCs w:val="24"/>
              </w:rPr>
            </w:pPr>
            <w:hyperlink r:id="rId14" w:tooltip="https://www.gosuslugi.ru/600485/1/form" w:history="1">
              <w:r w:rsidR="00C33370">
                <w:rPr>
                  <w:rStyle w:val="af9"/>
                  <w:rFonts w:ascii="Times New Roman" w:hAnsi="Times New Roman" w:cs="Times New Roman"/>
                  <w:sz w:val="24"/>
                  <w:szCs w:val="24"/>
                </w:rPr>
                <w:t>https://www.gosuslugi.ru/600485/1/form</w:t>
              </w:r>
            </w:hyperlink>
          </w:p>
          <w:p w:rsidR="00C33370" w:rsidRDefault="00C33370">
            <w:pPr>
              <w:spacing w:line="240" w:lineRule="auto"/>
              <w:jc w:val="center"/>
              <w:rPr>
                <w:rStyle w:val="af9"/>
                <w:rFonts w:ascii="Times New Roman" w:hAnsi="Times New Roman" w:cs="Times New Roman"/>
                <w:sz w:val="24"/>
                <w:szCs w:val="24"/>
              </w:rPr>
            </w:pPr>
            <w:r>
              <w:rPr>
                <w:rStyle w:val="af9"/>
                <w:rFonts w:ascii="Times New Roman" w:hAnsi="Times New Roman" w:cs="Times New Roman"/>
                <w:sz w:val="24"/>
                <w:szCs w:val="24"/>
              </w:rPr>
              <w:t>либо в органы местного самоуправления муниципальных районов, городских округов автономного округа</w:t>
            </w:r>
          </w:p>
          <w:p w:rsidR="00C33370" w:rsidRDefault="00C33370">
            <w:pPr>
              <w:spacing w:line="240" w:lineRule="auto"/>
              <w:rPr>
                <w:rStyle w:val="af9"/>
                <w:rFonts w:ascii="Times New Roman" w:hAnsi="Times New Roman" w:cs="Times New Roman"/>
                <w:sz w:val="24"/>
                <w:szCs w:val="24"/>
              </w:rPr>
            </w:pPr>
          </w:p>
          <w:p w:rsidR="00C33370" w:rsidRDefault="00C33370">
            <w:pPr>
              <w:spacing w:line="240" w:lineRule="auto"/>
              <w:rPr>
                <w:rStyle w:val="af9"/>
                <w:rFonts w:ascii="Times New Roman" w:hAnsi="Times New Roman" w:cs="Times New Roman"/>
                <w:sz w:val="24"/>
                <w:szCs w:val="24"/>
              </w:rPr>
            </w:pPr>
          </w:p>
          <w:p w:rsidR="00C33370" w:rsidRDefault="00C33370">
            <w:pPr>
              <w:spacing w:line="240" w:lineRule="auto"/>
              <w:rPr>
                <w:rFonts w:ascii="Times New Roman" w:hAnsi="Times New Roman" w:cs="Times New Roman"/>
                <w:sz w:val="24"/>
                <w:szCs w:val="24"/>
              </w:rPr>
            </w:pPr>
          </w:p>
        </w:tc>
      </w:tr>
      <w:tr w:rsidR="00C33370">
        <w:tc>
          <w:tcPr>
            <w:tcW w:w="568" w:type="dxa"/>
            <w:vMerge/>
          </w:tcPr>
          <w:p w:rsidR="00C33370" w:rsidRDefault="00C33370">
            <w:pPr>
              <w:jc w:val="center"/>
              <w:rPr>
                <w:rFonts w:ascii="Times New Roman" w:hAnsi="Times New Roman" w:cs="Times New Roman"/>
                <w:sz w:val="28"/>
                <w:szCs w:val="28"/>
              </w:rPr>
            </w:pPr>
          </w:p>
        </w:tc>
        <w:tc>
          <w:tcPr>
            <w:tcW w:w="2269" w:type="dxa"/>
            <w:vMerge/>
          </w:tcPr>
          <w:p w:rsidR="00C33370" w:rsidRDefault="00C33370">
            <w:pPr>
              <w:jc w:val="center"/>
              <w:rPr>
                <w:rFonts w:ascii="Times New Roman" w:hAnsi="Times New Roman" w:cs="Times New Roman"/>
                <w:sz w:val="28"/>
                <w:szCs w:val="28"/>
              </w:rPr>
            </w:pPr>
          </w:p>
        </w:tc>
        <w:tc>
          <w:tcPr>
            <w:tcW w:w="3977" w:type="dxa"/>
          </w:tcPr>
          <w:p w:rsidR="00C33370" w:rsidRDefault="00C33370">
            <w:pPr>
              <w:spacing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бесплатного двухразового горячего питания (завтрак, обед) детям 1-11 классов и обучающимся по очной форме обучения СПО в учебное время по месту образовательной организации</w:t>
            </w:r>
          </w:p>
        </w:tc>
        <w:tc>
          <w:tcPr>
            <w:tcW w:w="1690" w:type="dxa"/>
          </w:tcPr>
          <w:p w:rsidR="00C33370" w:rsidRDefault="00C33370">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849" w:type="dxa"/>
          </w:tcPr>
          <w:p w:rsidR="00C33370" w:rsidRDefault="00C3337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Правом на предоставление бесплатного питания обладают обучающиеся государственных профессиональных образовательных организаций, муниципальных общеобразовательных организациях автономного округа, частных общеобразовательных организациях автономного округа, осуществляющих </w:t>
            </w:r>
            <w:r>
              <w:rPr>
                <w:rFonts w:ascii="Times New Roman" w:hAnsi="Times New Roman" w:cs="Times New Roman"/>
                <w:sz w:val="24"/>
                <w:szCs w:val="24"/>
              </w:rPr>
              <w:lastRenderedPageBreak/>
              <w:t xml:space="preserve">образовательную деятельность по основным общеобразовательным программам начального общего, основного общего и среднего общего образования, образовательным программам среднего профессионального образования в области искусств, интегрированным с образовательными программами основного общего и среднего общего </w:t>
            </w:r>
            <w:proofErr w:type="gramStart"/>
            <w:r>
              <w:rPr>
                <w:rFonts w:ascii="Times New Roman" w:hAnsi="Times New Roman" w:cs="Times New Roman"/>
                <w:sz w:val="24"/>
                <w:szCs w:val="24"/>
              </w:rPr>
              <w:t>образования</w:t>
            </w:r>
            <w:proofErr w:type="gramEnd"/>
            <w:r>
              <w:rPr>
                <w:rFonts w:ascii="Times New Roman" w:hAnsi="Times New Roman" w:cs="Times New Roman"/>
                <w:sz w:val="24"/>
                <w:szCs w:val="24"/>
              </w:rPr>
              <w:t xml:space="preserve"> относящиеся к категориям детей участников специальной военной операции</w:t>
            </w:r>
          </w:p>
        </w:tc>
        <w:tc>
          <w:tcPr>
            <w:tcW w:w="2523" w:type="dxa"/>
          </w:tcPr>
          <w:p w:rsidR="00C33370" w:rsidRDefault="00C90439">
            <w:pPr>
              <w:spacing w:line="240" w:lineRule="auto"/>
              <w:jc w:val="center"/>
              <w:rPr>
                <w:rStyle w:val="af9"/>
                <w:rFonts w:ascii="Times New Roman" w:hAnsi="Times New Roman" w:cs="Times New Roman"/>
                <w:sz w:val="24"/>
                <w:szCs w:val="24"/>
              </w:rPr>
            </w:pPr>
            <w:hyperlink r:id="rId15" w:tooltip="https://www.gosuslugi.ru/600485/1/form" w:history="1">
              <w:r w:rsidR="00C33370">
                <w:rPr>
                  <w:rStyle w:val="af9"/>
                  <w:rFonts w:ascii="Times New Roman" w:hAnsi="Times New Roman" w:cs="Times New Roman"/>
                  <w:sz w:val="24"/>
                  <w:szCs w:val="24"/>
                </w:rPr>
                <w:t>https://www.gosuslugi.ru/600485/1/form</w:t>
              </w:r>
            </w:hyperlink>
          </w:p>
          <w:p w:rsidR="00C33370" w:rsidRDefault="00C33370">
            <w:pPr>
              <w:spacing w:line="240" w:lineRule="auto"/>
              <w:jc w:val="center"/>
              <w:rPr>
                <w:rStyle w:val="af9"/>
                <w:rFonts w:ascii="Times New Roman" w:hAnsi="Times New Roman" w:cs="Times New Roman"/>
                <w:sz w:val="24"/>
                <w:szCs w:val="24"/>
              </w:rPr>
            </w:pPr>
            <w:r>
              <w:rPr>
                <w:rStyle w:val="af9"/>
                <w:rFonts w:ascii="Times New Roman" w:hAnsi="Times New Roman" w:cs="Times New Roman"/>
                <w:sz w:val="24"/>
                <w:szCs w:val="24"/>
              </w:rPr>
              <w:t xml:space="preserve">либо в органы местного самоуправления муниципальных районов, городских округов автономного </w:t>
            </w:r>
            <w:r>
              <w:rPr>
                <w:rStyle w:val="af9"/>
                <w:rFonts w:ascii="Times New Roman" w:hAnsi="Times New Roman" w:cs="Times New Roman"/>
                <w:sz w:val="24"/>
                <w:szCs w:val="24"/>
              </w:rPr>
              <w:lastRenderedPageBreak/>
              <w:t>округа</w:t>
            </w:r>
          </w:p>
          <w:p w:rsidR="00C33370" w:rsidRDefault="00C33370">
            <w:pPr>
              <w:spacing w:line="240" w:lineRule="auto"/>
              <w:jc w:val="center"/>
              <w:rPr>
                <w:rFonts w:ascii="Times New Roman" w:hAnsi="Times New Roman" w:cs="Times New Roman"/>
                <w:sz w:val="24"/>
                <w:szCs w:val="24"/>
              </w:rPr>
            </w:pPr>
          </w:p>
        </w:tc>
      </w:tr>
      <w:tr w:rsidR="00C33370">
        <w:tc>
          <w:tcPr>
            <w:tcW w:w="568" w:type="dxa"/>
            <w:vMerge/>
          </w:tcPr>
          <w:p w:rsidR="00C33370" w:rsidRDefault="00C33370">
            <w:pPr>
              <w:jc w:val="center"/>
              <w:rPr>
                <w:rFonts w:ascii="Times New Roman" w:hAnsi="Times New Roman" w:cs="Times New Roman"/>
                <w:sz w:val="28"/>
                <w:szCs w:val="28"/>
              </w:rPr>
            </w:pPr>
          </w:p>
        </w:tc>
        <w:tc>
          <w:tcPr>
            <w:tcW w:w="2269" w:type="dxa"/>
            <w:vMerge/>
          </w:tcPr>
          <w:p w:rsidR="00C33370" w:rsidRDefault="00C33370">
            <w:pPr>
              <w:jc w:val="center"/>
              <w:rPr>
                <w:rFonts w:ascii="Times New Roman" w:hAnsi="Times New Roman" w:cs="Times New Roman"/>
                <w:sz w:val="28"/>
                <w:szCs w:val="28"/>
              </w:rPr>
            </w:pPr>
          </w:p>
        </w:tc>
        <w:tc>
          <w:tcPr>
            <w:tcW w:w="3977" w:type="dxa"/>
          </w:tcPr>
          <w:p w:rsidR="00C33370" w:rsidRDefault="00C33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Предоставление денежной выплаты членам семей погибших военнослужащих, добровольцев.</w:t>
            </w:r>
          </w:p>
          <w:p w:rsidR="00C33370" w:rsidRDefault="00C33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Предоставляется на следующие цели: </w:t>
            </w:r>
          </w:p>
          <w:p w:rsidR="00C33370" w:rsidRDefault="00C33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Улучшение жилищных условий;</w:t>
            </w:r>
          </w:p>
          <w:p w:rsidR="00C33370" w:rsidRDefault="00C33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Получение образования.</w:t>
            </w:r>
          </w:p>
          <w:p w:rsidR="00C33370" w:rsidRDefault="00C33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Получение медицинской помощи, а также проезд по территории Российской Федерации к месту ее получения и обратно.</w:t>
            </w:r>
          </w:p>
          <w:p w:rsidR="00C33370" w:rsidRDefault="00C33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Получение медикаментозного и (или) оперативного лечения или реабилитационных мероприятий при заболеваниях и увечьях, проезд и проживание граждан и сопровождающих их лиц, приобретение изделий медицинского назначения, технических средств реабилитации.</w:t>
            </w:r>
          </w:p>
          <w:p w:rsidR="00C33370" w:rsidRDefault="00C33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Получение санаторно-курортного </w:t>
            </w:r>
            <w:r>
              <w:rPr>
                <w:rFonts w:ascii="Times New Roman" w:hAnsi="Times New Roman" w:cs="Times New Roman"/>
                <w:sz w:val="24"/>
                <w:szCs w:val="24"/>
              </w:rPr>
              <w:lastRenderedPageBreak/>
              <w:t>лечения.</w:t>
            </w:r>
          </w:p>
          <w:p w:rsidR="00C33370" w:rsidRDefault="00C33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Приобретение транспортного средства.</w:t>
            </w:r>
          </w:p>
          <w:p w:rsidR="00C33370" w:rsidRDefault="00C33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Погашение основного долга по потребительскому кредиту (займу).</w:t>
            </w:r>
          </w:p>
          <w:p w:rsidR="00C33370" w:rsidRDefault="00C33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 Погашение задолженности по оплате за жилое помещение, коммунальные услуги, по взносам на капитальный ремонт.</w:t>
            </w:r>
          </w:p>
          <w:p w:rsidR="00C33370" w:rsidRDefault="00C33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 Проведение ремонта жилого помещения.</w:t>
            </w:r>
          </w:p>
          <w:p w:rsidR="00C33370" w:rsidRDefault="00C33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 Приобретение предметов первой необходимости, сезонной одежды, обуви, твердого или жидкого топлива, для создания благоприятных условий проживания.</w:t>
            </w:r>
          </w:p>
          <w:p w:rsidR="00C33370" w:rsidRDefault="00C333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 Открытие собственного дела.</w:t>
            </w:r>
          </w:p>
        </w:tc>
        <w:tc>
          <w:tcPr>
            <w:tcW w:w="1690" w:type="dxa"/>
          </w:tcPr>
          <w:p w:rsidR="00C33370" w:rsidRDefault="00C33370">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3 000 000 руб.</w:t>
            </w:r>
          </w:p>
          <w:p w:rsidR="00C33370" w:rsidRDefault="00C33370">
            <w:pPr>
              <w:spacing w:line="240" w:lineRule="auto"/>
              <w:jc w:val="center"/>
              <w:rPr>
                <w:rFonts w:ascii="Times New Roman" w:hAnsi="Times New Roman" w:cs="Times New Roman"/>
                <w:sz w:val="24"/>
                <w:szCs w:val="24"/>
              </w:rPr>
            </w:pPr>
            <w:r>
              <w:rPr>
                <w:rFonts w:ascii="Times New Roman" w:hAnsi="Times New Roman" w:cs="Times New Roman"/>
                <w:sz w:val="24"/>
                <w:szCs w:val="24"/>
              </w:rPr>
              <w:t>(в равных долях на каждого)</w:t>
            </w:r>
          </w:p>
        </w:tc>
        <w:tc>
          <w:tcPr>
            <w:tcW w:w="4849" w:type="dxa"/>
          </w:tcPr>
          <w:p w:rsidR="00C33370" w:rsidRDefault="00C33370">
            <w:pPr>
              <w:spacing w:line="240" w:lineRule="auto"/>
              <w:jc w:val="both"/>
              <w:rPr>
                <w:rFonts w:ascii="Times New Roman" w:hAnsi="Times New Roman" w:cs="Times New Roman"/>
                <w:sz w:val="24"/>
                <w:szCs w:val="24"/>
              </w:rPr>
            </w:pPr>
            <w:r>
              <w:rPr>
                <w:rFonts w:ascii="Times New Roman" w:hAnsi="Times New Roman" w:cs="Times New Roman"/>
                <w:sz w:val="24"/>
                <w:szCs w:val="24"/>
              </w:rPr>
              <w:t>Предоставляется членам семей, проживающим в автономном округе, в равных долях на каждого:</w:t>
            </w:r>
          </w:p>
          <w:p w:rsidR="00C33370" w:rsidRDefault="00C33370">
            <w:pPr>
              <w:pStyle w:val="ConsPlusNormal"/>
              <w:jc w:val="both"/>
              <w:rPr>
                <w:rFonts w:ascii="Times New Roman" w:hAnsi="Times New Roman" w:cs="Times New Roman"/>
                <w:sz w:val="24"/>
                <w:szCs w:val="24"/>
              </w:rPr>
            </w:pPr>
            <w:proofErr w:type="gramStart"/>
            <w:r>
              <w:rPr>
                <w:rFonts w:ascii="Times New Roman" w:eastAsiaTheme="minorHAnsi" w:hAnsi="Times New Roman" w:cs="Times New Roman"/>
                <w:sz w:val="24"/>
                <w:szCs w:val="24"/>
                <w:lang w:eastAsia="en-US"/>
              </w:rPr>
              <w:t>супруга (супругу), состоящего (состоящую) в зарегистрированном браке с военнослужащим на день его гибели (смерти, признания безвестно отсутствующим или объявления умершим);</w:t>
            </w:r>
            <w:proofErr w:type="gramEnd"/>
          </w:p>
          <w:p w:rsidR="00C33370" w:rsidRDefault="00C33370">
            <w:pPr>
              <w:pStyle w:val="ConsPlusNormal"/>
              <w:jc w:val="both"/>
              <w:rPr>
                <w:rFonts w:ascii="Times New Roman" w:hAnsi="Times New Roman" w:cs="Times New Roman"/>
                <w:sz w:val="24"/>
                <w:szCs w:val="24"/>
              </w:rPr>
            </w:pPr>
            <w:r>
              <w:rPr>
                <w:rFonts w:ascii="Times New Roman" w:eastAsiaTheme="minorHAnsi" w:hAnsi="Times New Roman" w:cs="Times New Roman"/>
                <w:sz w:val="24"/>
                <w:szCs w:val="24"/>
                <w:lang w:eastAsia="en-US"/>
              </w:rPr>
              <w:t>родителя, не лишенного родительских прав;</w:t>
            </w:r>
          </w:p>
          <w:p w:rsidR="00C33370" w:rsidRDefault="00C33370">
            <w:pPr>
              <w:spacing w:line="240" w:lineRule="auto"/>
              <w:jc w:val="both"/>
              <w:rPr>
                <w:rFonts w:ascii="Times New Roman" w:hAnsi="Times New Roman" w:cs="Times New Roman"/>
                <w:sz w:val="24"/>
                <w:szCs w:val="24"/>
              </w:rPr>
            </w:pPr>
            <w:r>
              <w:rPr>
                <w:rFonts w:ascii="Times New Roman" w:hAnsi="Times New Roman" w:cs="Times New Roman"/>
                <w:sz w:val="24"/>
                <w:szCs w:val="24"/>
              </w:rPr>
              <w:t>ребенка, детей, в том числе совершеннолетних</w:t>
            </w:r>
          </w:p>
          <w:p w:rsidR="00C33370" w:rsidRDefault="00C33370">
            <w:pPr>
              <w:spacing w:line="240" w:lineRule="auto"/>
              <w:jc w:val="both"/>
              <w:rPr>
                <w:rFonts w:ascii="Times New Roman" w:hAnsi="Times New Roman" w:cs="Times New Roman"/>
                <w:sz w:val="24"/>
                <w:szCs w:val="24"/>
              </w:rPr>
            </w:pPr>
          </w:p>
        </w:tc>
        <w:tc>
          <w:tcPr>
            <w:tcW w:w="2523" w:type="dxa"/>
          </w:tcPr>
          <w:p w:rsidR="00C33370" w:rsidRDefault="00C90439">
            <w:pPr>
              <w:spacing w:line="240" w:lineRule="auto"/>
              <w:jc w:val="center"/>
              <w:rPr>
                <w:rFonts w:ascii="Times New Roman" w:hAnsi="Times New Roman" w:cs="Times New Roman"/>
                <w:sz w:val="24"/>
                <w:szCs w:val="24"/>
              </w:rPr>
            </w:pPr>
            <w:hyperlink r:id="rId16" w:tooltip="https://www.gosuslugi.ru/600485/1/form" w:history="1">
              <w:r w:rsidR="00C33370">
                <w:rPr>
                  <w:rStyle w:val="af9"/>
                  <w:rFonts w:ascii="Times New Roman" w:hAnsi="Times New Roman" w:cs="Times New Roman"/>
                  <w:sz w:val="24"/>
                  <w:szCs w:val="24"/>
                </w:rPr>
                <w:t>https://www.gosuslugi.ru/600485/1/form</w:t>
              </w:r>
            </w:hyperlink>
          </w:p>
          <w:p w:rsidR="00C33370" w:rsidRDefault="00C33370">
            <w:pPr>
              <w:spacing w:line="240" w:lineRule="auto"/>
              <w:jc w:val="center"/>
              <w:rPr>
                <w:rFonts w:ascii="Times New Roman" w:hAnsi="Times New Roman" w:cs="Times New Roman"/>
                <w:sz w:val="24"/>
                <w:szCs w:val="24"/>
              </w:rPr>
            </w:pPr>
          </w:p>
        </w:tc>
      </w:tr>
    </w:tbl>
    <w:p w:rsidR="00BC5C46" w:rsidRPr="00B578F0" w:rsidRDefault="00FA733D">
      <w:pPr>
        <w:ind w:firstLine="709"/>
        <w:jc w:val="both"/>
        <w:rPr>
          <w:rFonts w:ascii="Times New Roman" w:hAnsi="Times New Roman" w:cs="Times New Roman"/>
          <w:sz w:val="24"/>
          <w:szCs w:val="24"/>
        </w:rPr>
      </w:pPr>
      <w:r w:rsidRPr="00B578F0">
        <w:rPr>
          <w:rFonts w:ascii="Times New Roman" w:hAnsi="Times New Roman" w:cs="Times New Roman"/>
          <w:sz w:val="24"/>
          <w:szCs w:val="24"/>
        </w:rPr>
        <w:lastRenderedPageBreak/>
        <w:t>Примечание:</w:t>
      </w:r>
    </w:p>
    <w:p w:rsidR="00BC5C46" w:rsidRPr="00B578F0" w:rsidRDefault="00FA733D">
      <w:pPr>
        <w:ind w:firstLine="709"/>
        <w:jc w:val="both"/>
        <w:rPr>
          <w:rFonts w:ascii="Times New Roman" w:hAnsi="Times New Roman" w:cs="Times New Roman"/>
          <w:sz w:val="24"/>
          <w:szCs w:val="24"/>
        </w:rPr>
      </w:pPr>
      <w:proofErr w:type="gramStart"/>
      <w:r w:rsidRPr="00B578F0">
        <w:rPr>
          <w:rFonts w:ascii="Times New Roman" w:hAnsi="Times New Roman" w:cs="Times New Roman"/>
          <w:sz w:val="24"/>
          <w:szCs w:val="24"/>
        </w:rPr>
        <w:t>Меры поддержки предоставляются участникам специальной военной операции и их семьям,</w:t>
      </w:r>
      <w:r w:rsidRPr="00B578F0">
        <w:rPr>
          <w:rFonts w:ascii="Times New Roman" w:eastAsia="Times New Roman" w:hAnsi="Times New Roman" w:cs="Times New Roman"/>
          <w:color w:val="000000"/>
          <w:sz w:val="24"/>
          <w:szCs w:val="24"/>
        </w:rPr>
        <w:t xml:space="preserve">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статье 337 и (или) статье 338 Уголовного кодекса Российской Федерации, или в отношении которых имеются вступившие в законную силу решения суда по одной из</w:t>
      </w:r>
      <w:proofErr w:type="gramEnd"/>
      <w:r w:rsidRPr="00B578F0">
        <w:rPr>
          <w:rFonts w:ascii="Times New Roman" w:eastAsia="Times New Roman" w:hAnsi="Times New Roman" w:cs="Times New Roman"/>
          <w:color w:val="000000"/>
          <w:sz w:val="24"/>
          <w:szCs w:val="24"/>
        </w:rPr>
        <w:t xml:space="preserve"> указанных статей Уголовного кодекса Российской Федерации</w:t>
      </w:r>
      <w:r w:rsidRPr="00B578F0">
        <w:rPr>
          <w:rFonts w:ascii="Times New Roman" w:hAnsi="Times New Roman" w:cs="Times New Roman"/>
          <w:sz w:val="24"/>
          <w:szCs w:val="24"/>
        </w:rPr>
        <w:t>.</w:t>
      </w:r>
    </w:p>
    <w:sectPr w:rsidR="00BC5C46" w:rsidRPr="00B578F0" w:rsidSect="005F66FD">
      <w:footerReference w:type="default" r:id="rId17"/>
      <w:pgSz w:w="16838" w:h="11906" w:orient="landscape"/>
      <w:pgMar w:top="1560" w:right="1418"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439" w:rsidRDefault="00C90439">
      <w:pPr>
        <w:spacing w:after="0" w:line="240" w:lineRule="auto"/>
      </w:pPr>
      <w:r>
        <w:separator/>
      </w:r>
    </w:p>
  </w:endnote>
  <w:endnote w:type="continuationSeparator" w:id="0">
    <w:p w:rsidR="00C90439" w:rsidRDefault="00C90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imesNewRoman">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46" w:rsidRDefault="00BC5C4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439" w:rsidRDefault="00C90439">
      <w:pPr>
        <w:spacing w:after="0" w:line="240" w:lineRule="auto"/>
      </w:pPr>
      <w:r>
        <w:separator/>
      </w:r>
    </w:p>
  </w:footnote>
  <w:footnote w:type="continuationSeparator" w:id="0">
    <w:p w:rsidR="00C90439" w:rsidRDefault="00C904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46"/>
    <w:rsid w:val="00141B54"/>
    <w:rsid w:val="001A7C36"/>
    <w:rsid w:val="001E4948"/>
    <w:rsid w:val="0022297B"/>
    <w:rsid w:val="002442E3"/>
    <w:rsid w:val="00357174"/>
    <w:rsid w:val="003A4B75"/>
    <w:rsid w:val="00406477"/>
    <w:rsid w:val="0043661E"/>
    <w:rsid w:val="00456DB0"/>
    <w:rsid w:val="004D23BE"/>
    <w:rsid w:val="004E6D71"/>
    <w:rsid w:val="005D540A"/>
    <w:rsid w:val="005F14F0"/>
    <w:rsid w:val="005F66FD"/>
    <w:rsid w:val="00743EC4"/>
    <w:rsid w:val="00755F15"/>
    <w:rsid w:val="007A669F"/>
    <w:rsid w:val="008F2566"/>
    <w:rsid w:val="00993DE1"/>
    <w:rsid w:val="00A141BD"/>
    <w:rsid w:val="00A9170B"/>
    <w:rsid w:val="00B36D79"/>
    <w:rsid w:val="00B44C23"/>
    <w:rsid w:val="00B578F0"/>
    <w:rsid w:val="00BC3840"/>
    <w:rsid w:val="00BC5C46"/>
    <w:rsid w:val="00C33370"/>
    <w:rsid w:val="00C7511D"/>
    <w:rsid w:val="00C90439"/>
    <w:rsid w:val="00CD0535"/>
    <w:rsid w:val="00DD0FCC"/>
    <w:rsid w:val="00F90AAE"/>
    <w:rsid w:val="00FA733D"/>
    <w:rsid w:val="00FA73DE"/>
    <w:rsid w:val="00FF5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ind w:firstLine="0"/>
      <w:jc w:val="left"/>
    </w:pPr>
    <w:rPr>
      <w:rFonts w:asciiTheme="minorHAnsi" w:hAnsiTheme="minorHAnsi" w:cstheme="minorBidi"/>
      <w:sz w:val="22"/>
      <w:szCs w:val="22"/>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table" w:styleId="af8">
    <w:name w:val="Table Grid"/>
    <w:basedOn w:val="a1"/>
    <w:uiPriority w:val="59"/>
    <w:pPr>
      <w:ind w:firstLine="0"/>
      <w:jc w:val="left"/>
    </w:pPr>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Hyperlink"/>
    <w:basedOn w:val="a0"/>
    <w:uiPriority w:val="99"/>
    <w:unhideWhenUsed/>
    <w:rPr>
      <w:color w:val="0000FF" w:themeColor="hyperlink"/>
      <w:u w:val="single"/>
    </w:rPr>
  </w:style>
  <w:style w:type="paragraph" w:customStyle="1" w:styleId="ConsPlusTitle">
    <w:name w:val="ConsPlusTitle"/>
    <w:uiPriority w:val="99"/>
    <w:pPr>
      <w:widowControl w:val="0"/>
      <w:ind w:firstLine="0"/>
      <w:jc w:val="left"/>
    </w:pPr>
    <w:rPr>
      <w:rFonts w:ascii="Arial" w:eastAsiaTheme="minorEastAsia" w:hAnsi="Arial" w:cs="Arial"/>
      <w:b/>
      <w:bCs/>
      <w:sz w:val="24"/>
      <w:szCs w:val="24"/>
      <w:lang w:eastAsia="ru-RU"/>
    </w:rPr>
  </w:style>
  <w:style w:type="paragraph" w:customStyle="1" w:styleId="ConsPlusNormal">
    <w:name w:val="ConsPlusNormal"/>
    <w:link w:val="ConsPlusNormal0"/>
    <w:qFormat/>
    <w:pPr>
      <w:widowControl w:val="0"/>
      <w:ind w:firstLine="0"/>
      <w:jc w:val="left"/>
    </w:pPr>
    <w:rPr>
      <w:rFonts w:ascii="Arial" w:eastAsia="Times New Roman" w:hAnsi="Arial" w:cs="Arial"/>
      <w:sz w:val="20"/>
      <w:szCs w:val="20"/>
      <w:lang w:eastAsia="ru-RU"/>
    </w:rPr>
  </w:style>
  <w:style w:type="character" w:customStyle="1" w:styleId="ConsPlusNormal0">
    <w:name w:val="ConsPlusNormal Знак"/>
    <w:link w:val="ConsPlusNormal"/>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ind w:firstLine="0"/>
      <w:jc w:val="left"/>
    </w:pPr>
    <w:rPr>
      <w:rFonts w:asciiTheme="minorHAnsi" w:hAnsiTheme="minorHAnsi" w:cstheme="minorBidi"/>
      <w:sz w:val="22"/>
      <w:szCs w:val="22"/>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table" w:styleId="af8">
    <w:name w:val="Table Grid"/>
    <w:basedOn w:val="a1"/>
    <w:uiPriority w:val="59"/>
    <w:pPr>
      <w:ind w:firstLine="0"/>
      <w:jc w:val="left"/>
    </w:pPr>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Hyperlink"/>
    <w:basedOn w:val="a0"/>
    <w:uiPriority w:val="99"/>
    <w:unhideWhenUsed/>
    <w:rPr>
      <w:color w:val="0000FF" w:themeColor="hyperlink"/>
      <w:u w:val="single"/>
    </w:rPr>
  </w:style>
  <w:style w:type="paragraph" w:customStyle="1" w:styleId="ConsPlusTitle">
    <w:name w:val="ConsPlusTitle"/>
    <w:uiPriority w:val="99"/>
    <w:pPr>
      <w:widowControl w:val="0"/>
      <w:ind w:firstLine="0"/>
      <w:jc w:val="left"/>
    </w:pPr>
    <w:rPr>
      <w:rFonts w:ascii="Arial" w:eastAsiaTheme="minorEastAsia" w:hAnsi="Arial" w:cs="Arial"/>
      <w:b/>
      <w:bCs/>
      <w:sz w:val="24"/>
      <w:szCs w:val="24"/>
      <w:lang w:eastAsia="ru-RU"/>
    </w:rPr>
  </w:style>
  <w:style w:type="paragraph" w:customStyle="1" w:styleId="ConsPlusNormal">
    <w:name w:val="ConsPlusNormal"/>
    <w:link w:val="ConsPlusNormal0"/>
    <w:qFormat/>
    <w:pPr>
      <w:widowControl w:val="0"/>
      <w:ind w:firstLine="0"/>
      <w:jc w:val="left"/>
    </w:pPr>
    <w:rPr>
      <w:rFonts w:ascii="Arial" w:eastAsia="Times New Roman" w:hAnsi="Arial" w:cs="Arial"/>
      <w:sz w:val="20"/>
      <w:szCs w:val="20"/>
      <w:lang w:eastAsia="ru-RU"/>
    </w:rPr>
  </w:style>
  <w:style w:type="character" w:customStyle="1" w:styleId="ConsPlusNormal0">
    <w:name w:val="ConsPlusNormal Знак"/>
    <w:link w:val="ConsPlusNormal"/>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600485/1/form" TargetMode="External"/><Relationship Id="rId13" Type="http://schemas.openxmlformats.org/officeDocument/2006/relationships/hyperlink" Target="https://www.gosuslugi.ru/600485/1/for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suslugi.ru/600485/1/for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suslugi.ru/600485/1/fo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600485/1/form" TargetMode="External"/><Relationship Id="rId5" Type="http://schemas.openxmlformats.org/officeDocument/2006/relationships/webSettings" Target="webSettings.xml"/><Relationship Id="rId15" Type="http://schemas.openxmlformats.org/officeDocument/2006/relationships/hyperlink" Target="https://www.gosuslugi.ru/600485/1/form" TargetMode="External"/><Relationship Id="rId10" Type="http://schemas.openxmlformats.org/officeDocument/2006/relationships/hyperlink" Target="https://www.gosuslugi.ru/600485/1/for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600485/1/form" TargetMode="External"/><Relationship Id="rId14" Type="http://schemas.openxmlformats.org/officeDocument/2006/relationships/hyperlink" Target="https://www.gosuslugi.ru/600485/1/for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44ACD-EFB1-44B5-8F2B-46710098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3022</Words>
  <Characters>17228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Кукса Игорь Николаевич</dc:creator>
  <cp:lastModifiedBy>Шелепова Ольга Николаевна</cp:lastModifiedBy>
  <cp:revision>2</cp:revision>
  <dcterms:created xsi:type="dcterms:W3CDTF">2023-06-05T10:20:00Z</dcterms:created>
  <dcterms:modified xsi:type="dcterms:W3CDTF">2023-06-05T10:20:00Z</dcterms:modified>
</cp:coreProperties>
</file>