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72" w:rsidRDefault="007E0172" w:rsidP="00F45FF9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Программа праздничных мероприятий, посвященных 55-летнему юбилею города Югорска, Дню работников нефтяной и газовой промышленности 1 - 3 сентября 2017 года</w:t>
      </w:r>
    </w:p>
    <w:tbl>
      <w:tblPr>
        <w:tblpPr w:leftFromText="180" w:rightFromText="180" w:vertAnchor="text" w:horzAnchor="margin" w:tblpX="-459" w:tblpY="253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4677"/>
        <w:gridCol w:w="3685"/>
        <w:gridCol w:w="3828"/>
      </w:tblGrid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Наименование мероприятия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        Время проведения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Место проведения</w:t>
            </w:r>
          </w:p>
        </w:tc>
      </w:tr>
      <w:tr w:rsidR="007E0172" w:rsidTr="00B47FBE">
        <w:trPr>
          <w:trHeight w:val="28"/>
        </w:trPr>
        <w:tc>
          <w:tcPr>
            <w:tcW w:w="13150" w:type="dxa"/>
            <w:gridSpan w:val="4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B47FBE">
              <w:rPr>
                <w:b/>
                <w:bCs/>
                <w:sz w:val="24"/>
                <w:szCs w:val="24"/>
              </w:rPr>
              <w:t>1 сентября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Торжественное собрание, администрации ООО «Газпром трансгаз Югорск», посвященное Дню работников нефтяной и газовой промышленности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14:30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Конференц – зал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 ООО «Газпром трансгаз Югорск»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Югорский Детский Карнавал «И наша «Пятёрка» в югорский дневник!», День первоклассника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16:30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Фонтанная площадь Центральные улицы города, 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Детская игровая программа «С юбилеем, отличный город!»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по окончании Югорского Детского Карнавала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Городской парк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по улице Ленина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Юбилейная встреча «И снова в юность захотелось…»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Центр культуры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«Югра-презент»</w:t>
            </w:r>
          </w:p>
        </w:tc>
      </w:tr>
      <w:tr w:rsidR="007E0172" w:rsidTr="00B47FBE">
        <w:trPr>
          <w:trHeight w:val="28"/>
        </w:trPr>
        <w:tc>
          <w:tcPr>
            <w:tcW w:w="13150" w:type="dxa"/>
            <w:gridSpan w:val="4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B47FBE">
              <w:rPr>
                <w:b/>
                <w:bCs/>
                <w:sz w:val="24"/>
                <w:szCs w:val="24"/>
              </w:rPr>
              <w:t>2 сентября</w:t>
            </w:r>
          </w:p>
        </w:tc>
      </w:tr>
      <w:tr w:rsidR="007E0172" w:rsidTr="00B47FBE">
        <w:trPr>
          <w:trHeight w:val="883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Работа аттракционов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10:00 – 22:00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Городской парк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 по улице Ленина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Выездная праздничная торговля, Югорская ярмарка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10:00- 23:00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Центральные улицы города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Аллея современных энергоэффективных технологий ООО «Газпром трансгаз Югорск»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09:00 – 24:00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Проезжая часть улицы Ленина в районе Храма Преподобного Сергия Радонежского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Фестиваль колокольного звона «Югорская звонница»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10:00 – 15:00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Площадь Храма Преподобного Сергия Радонежского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 xml:space="preserve">Выставка «Обнимая небо»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(к 65-летию 763 истребительного авиационного полка)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10:00 – 16:00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Музей истории и этнографии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Торжественная церемония открытия парка скульптур из металла «Сказочное лукоморье»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11:30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Сквер Санатория – профилактория ООО «Газпром трансгаз Югорск»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Церемония открытия фестиваля «ВместеЯрче»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12:00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Фонтанная площадь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Выставка художественных работ  «Югорский вернисаж»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12:00 – 16:00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Сквер «Юбилейный»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 xml:space="preserve">Ярмарка ремёсел «Город мастеров»: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 xml:space="preserve">презентация скульптурной композиции; мастер-классы по видам творчества и ремёсел; игровая программа;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 xml:space="preserve">выставка-продажа изделий декоративно-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прикладного творчества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12:00 - 16:00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Площадь музея истории и этнографии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Выставка «Виват, Карнавал!»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12:00 – 18:00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Площадь музея истории и этнографии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Церемония награждения в рамках празднования 55-летнего юбилея города Югорска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12:00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Центр культуры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 «Югра - презент»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Поэтический концерт «О Югорске с любовью»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Городской парк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по улице Ленина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Торжественное собрание, посвященное юбилею города Югорска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«Место встречи – Югорск!»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13:00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«Центр культуры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«Югра - презент»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Программа для детей «Город радости»: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выступление иллюзиониста;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анимация «Большие люди»;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концертная программа;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интерактивные игры; флэш-моб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14:00 – 16:00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Городской парк по ул. Ленина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Демонстрация карнавалов прошлых лет на видеоэкране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14:00 – 17:00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Фонтанная площадь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Югорский Карнавал  - 2017 «Югорску 55 лет! Лучше города на свете нет!»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17:00 – 19:00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Старт: перекрёсток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 ул. Железнодорожной и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ул. 40 лет Победы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Центральные улицы города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Прямая трансляция Югорского Карнавала – 2017 на видеоэкране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17:00 – 19:00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Фонтанная площадь</w:t>
            </w:r>
          </w:p>
        </w:tc>
      </w:tr>
      <w:tr w:rsidR="007E0172" w:rsidTr="00B47FBE">
        <w:trPr>
          <w:trHeight w:val="766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Праздничная концертная программа «Короли югорских танцплощадок»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19:00 – 23:00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Городской парк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по улице Ленина</w:t>
            </w:r>
          </w:p>
        </w:tc>
      </w:tr>
      <w:tr w:rsidR="007E0172" w:rsidTr="00B47FBE">
        <w:trPr>
          <w:trHeight w:val="1916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 xml:space="preserve">Праздничная программа «С днем газовика, Югорск!» 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Концертная программа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Праздничная лотерея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bCs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Тематическая викторина</w:t>
            </w:r>
          </w:p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bCs/>
                <w:kern w:val="3"/>
                <w:sz w:val="24"/>
                <w:szCs w:val="24"/>
                <w:lang w:eastAsia="ja-JP"/>
              </w:rPr>
              <w:t>Выступление популярных артистов российской эстрады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19:00 – 23:00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Фонтанная площадь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highlight w:val="yellow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Праздничный фейерверк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23:00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Центральные улицы города</w:t>
            </w:r>
          </w:p>
        </w:tc>
      </w:tr>
      <w:tr w:rsidR="007E0172" w:rsidTr="00B47FBE">
        <w:trPr>
          <w:trHeight w:val="28"/>
        </w:trPr>
        <w:tc>
          <w:tcPr>
            <w:tcW w:w="13150" w:type="dxa"/>
            <w:gridSpan w:val="4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B47FBE">
              <w:rPr>
                <w:b/>
                <w:bCs/>
                <w:sz w:val="24"/>
                <w:szCs w:val="24"/>
              </w:rPr>
              <w:t>3 сентября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Аллея современных энергоэффективных технологий ООО «Газпром трансгаз Югорск»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09:00 – 24:00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>Проезжая часть улицы Ленина в районе Храма Преподобного Сергия Радонежского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677" w:type="dxa"/>
          </w:tcPr>
          <w:p w:rsidR="007E0172" w:rsidRPr="00B47FBE" w:rsidRDefault="007E0172" w:rsidP="00B47FBE">
            <w:pPr>
              <w:rPr>
                <w:rFonts w:cs="Tahoma"/>
                <w:kern w:val="3"/>
                <w:sz w:val="24"/>
                <w:szCs w:val="24"/>
                <w:highlight w:val="yellow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Праздничная программа, посвященная Дню работников нефтяной и газовой промышленности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jc w:val="center"/>
              <w:rPr>
                <w:rFonts w:cs="Tahoma"/>
                <w:kern w:val="3"/>
                <w:sz w:val="24"/>
                <w:szCs w:val="24"/>
                <w:highlight w:val="yellow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11:00 – 17:00</w:t>
            </w:r>
          </w:p>
        </w:tc>
        <w:tc>
          <w:tcPr>
            <w:tcW w:w="3828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ahoma"/>
                <w:kern w:val="3"/>
                <w:sz w:val="24"/>
                <w:szCs w:val="24"/>
                <w:highlight w:val="yellow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Площадь Дворца спорта «Юбилейный»</w:t>
            </w:r>
          </w:p>
        </w:tc>
      </w:tr>
      <w:tr w:rsidR="007E0172" w:rsidTr="00B47FBE">
        <w:trPr>
          <w:trHeight w:val="28"/>
        </w:trPr>
        <w:tc>
          <w:tcPr>
            <w:tcW w:w="960" w:type="dxa"/>
            <w:vAlign w:val="center"/>
          </w:tcPr>
          <w:p w:rsidR="007E0172" w:rsidRPr="00B47FBE" w:rsidRDefault="007E0172" w:rsidP="00B47FBE">
            <w:pPr>
              <w:widowControl w:val="0"/>
              <w:suppressLineNumbers/>
              <w:autoSpaceDN w:val="0"/>
              <w:snapToGrid w:val="0"/>
              <w:jc w:val="center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77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outlineLvl w:val="0"/>
              <w:rPr>
                <w:rFonts w:cs="Tahoma"/>
                <w:kern w:val="3"/>
                <w:sz w:val="24"/>
                <w:szCs w:val="24"/>
                <w:lang w:eastAsia="ja-JP"/>
              </w:rPr>
            </w:pPr>
            <w:r w:rsidRPr="00B47FBE">
              <w:rPr>
                <w:rFonts w:cs="Tahoma"/>
                <w:kern w:val="3"/>
                <w:sz w:val="24"/>
                <w:szCs w:val="24"/>
                <w:lang w:eastAsia="ja-JP"/>
              </w:rPr>
              <w:t>«Пикник добра» творческие мастер-классы для детей и взрослых</w:t>
            </w:r>
          </w:p>
        </w:tc>
        <w:tc>
          <w:tcPr>
            <w:tcW w:w="3685" w:type="dxa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B47FBE">
              <w:rPr>
                <w:bCs/>
                <w:sz w:val="24"/>
                <w:szCs w:val="24"/>
              </w:rPr>
              <w:t>14:00 – 17:00</w:t>
            </w:r>
          </w:p>
        </w:tc>
        <w:tc>
          <w:tcPr>
            <w:tcW w:w="3828" w:type="dxa"/>
            <w:vAlign w:val="center"/>
          </w:tcPr>
          <w:p w:rsidR="007E0172" w:rsidRPr="00B47FBE" w:rsidRDefault="007E0172" w:rsidP="00B47FB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B47FBE">
              <w:rPr>
                <w:bCs/>
                <w:sz w:val="24"/>
                <w:szCs w:val="24"/>
              </w:rPr>
              <w:t xml:space="preserve"> ТЦ «Лайнер» 3 этаж</w:t>
            </w:r>
          </w:p>
        </w:tc>
      </w:tr>
    </w:tbl>
    <w:p w:rsidR="007E0172" w:rsidRDefault="007E0172">
      <w:bookmarkStart w:id="0" w:name="_GoBack"/>
      <w:bookmarkEnd w:id="0"/>
    </w:p>
    <w:sectPr w:rsidR="007E0172" w:rsidSect="00F4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FF9"/>
    <w:rsid w:val="00226989"/>
    <w:rsid w:val="006C5C72"/>
    <w:rsid w:val="007E0172"/>
    <w:rsid w:val="00A87482"/>
    <w:rsid w:val="00B47FBE"/>
    <w:rsid w:val="00D32ABE"/>
    <w:rsid w:val="00F45FF9"/>
    <w:rsid w:val="00F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F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5F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551</Words>
  <Characters>3145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праздничных мероприятий, посвященных 55-летнему юбилею города Югорска, Дню работников нефтяной и газовой промышленности 1 - 3 сентября 2017 года</dc:title>
  <dc:subject/>
  <dc:creator>Наталья Николаевна Румянцева</dc:creator>
  <cp:keywords/>
  <dc:description/>
  <cp:lastModifiedBy>Borisova_tn_next</cp:lastModifiedBy>
  <cp:revision>2</cp:revision>
  <dcterms:created xsi:type="dcterms:W3CDTF">2017-09-01T07:47:00Z</dcterms:created>
  <dcterms:modified xsi:type="dcterms:W3CDTF">2017-09-01T07:47:00Z</dcterms:modified>
</cp:coreProperties>
</file>